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Энергетического Оборудования «ПроЭнергоМаш» (ИНН 2221197359)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Энергетического Оборудования «ПроЭнергоМаш»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ЗЭО ПроЭнергоМаш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2221197359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1122225004846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656905, Алтайский край, г. Барнаул, пр-д Южный, д. 17а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pem-energo.ru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Афанасьев Константин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25.21 — Производство радиаторов и котлов центрального отопления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28.21 — Производство печей, термокамер и печных горелок; 33.12 — Ремонт машин и оборудования; 71.12 — Деятельность в области инженерных изысканий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 патентов на изобретение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Сертификаты ГАЗСЕРТ / ТР ТС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Вихревая технология сжигания топлива «Торнадо»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Вихревая технология сжигания топлива «Торнадо» — низкотемпературное (субстехиометрическое) сжигание угля, низкосортных видов топлива и отходов с повышенной эффективностью и снижением вредных выбросов. Разработана под руководством д.т.н., профессора Пузырёва Е.М.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Оценочно 50–80 млн руб.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Вихревая технология сжигания топлива «Торнадо» — низкотемпературное (субстехиометрическое) сжигание угля, низкосортных видов топлива и отходов с повышенной эффективностью и снижением вредных выбросов. Разработана под руководством д.т.н., профессора Пузырёва Е.М.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