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8"/>
        </w:rPr>
        <w:t>АНКЕТА ДЛЯ ЗАЯВКИ В СКОЛКОВО</w:t>
      </w:r>
    </w:p>
    <w:p>
      <w:pPr>
        <w:jc w:val="center"/>
      </w:pPr>
      <w:r>
        <w:rPr>
          <w:rFonts w:ascii="Arial" w:hAnsi="Arial"/>
          <w:sz w:val="22"/>
        </w:rPr>
        <w:t>ООО ПТО «ВОЛГА-ГАЗ» (ИНН 6452908663)</w:t>
      </w:r>
    </w:p>
    <w:p>
      <w:pPr>
        <w:jc w:val="center"/>
      </w:pPr>
      <w:r>
        <w:rPr>
          <w:color w:val="646464"/>
          <w:sz w:val="18"/>
        </w:rPr>
        <w:t>09 июля 2026 г.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r>
        <w:rPr>
          <w:b/>
          <w:sz w:val="20"/>
        </w:rPr>
        <w:t>Условные обозначения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18"/>
              </w:rPr>
              <w:t>🟢 Заполнено из открытых источников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✓ Данные подтверждены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⚡ Уточняется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🔴 Нет информации — требуется от клиента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✗ Отсутствуют</w:t>
            </w:r>
          </w:p>
        </w:tc>
      </w:tr>
    </w:tbl>
    <w:p/>
    <w:p>
      <w:r>
        <w:rPr>
          <w:rFonts w:ascii="Arial" w:hAnsi="Arial"/>
          <w:b/>
          <w:sz w:val="22"/>
        </w:rPr>
        <w:t>1. Данные от личного кабинета (lk.sk.ru)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Необходимо предоставить доступ для подачи заявки</w:t>
            </w:r>
          </w:p>
        </w:tc>
      </w:tr>
    </w:tbl>
    <w:p>
      <w:r>
        <w:rPr>
          <w:rFonts w:ascii="Arial" w:hAnsi="Arial"/>
          <w:b/>
          <w:sz w:val="22"/>
        </w:rPr>
        <w:t>2. Информация о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ФИО контактного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Матюшев Денис Сергеевич — генеральный директор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ИНН юридического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6452908663 (ООО ПТО «ВОЛГА-ГАЗ»)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Юридический адрес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410019, г. Саратов, ул. Танкистов, д. 46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ОГРН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1056405004303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Основной ОКВЭД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28.1 — Производство машин и оборудования общего назначения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Телефон / e-mail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при собеседовании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Расчётный счёт / банк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Требуется предоставить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Форма налогообложения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Общий режим (ОСН)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Численность сотрудников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41 чел.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Выручка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2025 — 341 млн руб.</w:t>
            </w:r>
          </w:p>
        </w:tc>
      </w:tr>
    </w:tbl>
    <w:p>
      <w:r>
        <w:rPr>
          <w:rFonts w:ascii="Arial" w:hAnsi="Arial"/>
          <w:b/>
          <w:sz w:val="22"/>
        </w:rPr>
        <w:t>3. Научно-технический критерий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Описание продукта проекта. Новизна, функции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Предполагаемая инновация: модернизированное газовое оборудование с повышенным КПД и сниженными выбросами за счёт новых конструктивных решений. Формулировка уточняется с инженерами.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Отчёты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 в открытых источниках. Если проводились — запросить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Патентная защита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Действующие патенты не обнаружены. Рекомендуется подача заявки на полезную модель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Научные публикации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обнаружены. Не обязательны для Сколково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Участие в выставках / конференциях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</w:tbl>
    <w:p>
      <w:r>
        <w:rPr>
          <w:rFonts w:ascii="Arial" w:hAnsi="Arial"/>
          <w:b/>
          <w:sz w:val="22"/>
        </w:rPr>
        <w:t>4. Критерий материально-технической базы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Производственные площади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Адрес: г. Саратов. Характер площадей уточняется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Оборудование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41 сотрудник. Производство промышленного и газового оборудования.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Информационные системы / ПО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Сырьё и материалы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совместно с клиентом</w:t>
            </w:r>
          </w:p>
        </w:tc>
      </w:tr>
    </w:tbl>
    <w:p>
      <w:r>
        <w:rPr>
          <w:rFonts w:ascii="Arial" w:hAnsi="Arial"/>
          <w:b/>
          <w:sz w:val="22"/>
        </w:rPr>
        <w:t>5. Научно-техническая анкета (НИОКР)</w:t>
      </w:r>
    </w:p>
    <w:p>
      <w:r>
        <w:rPr>
          <w:color w:val="646464"/>
          <w:sz w:val="18"/>
        </w:rPr>
        <w:t>Ниже — ключевые пункты. Частично заполнено на основе гипотез — требуется совместная проработка с клиентом.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Наименование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Разработка инновационного решения в области машиностроения и газового оборудования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Вид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Прикладные исследования / ОКР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Сроки выполнения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После согласования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Бюджет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Запрашивается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Создание продукта, обеспечивающего технологическое превосходство</w:t>
            </w:r>
          </w:p>
        </w:tc>
      </w:tr>
    </w:tbl>
    <w:p>
      <w:r>
        <w:rPr>
          <w:rFonts w:ascii="Arial" w:hAnsi="Arial"/>
          <w:b/>
          <w:sz w:val="22"/>
        </w:rPr>
        <w:t>6. Проект ТЗ на выполнение НИОКР</w:t>
      </w:r>
    </w:p>
    <w:p>
      <w:r>
        <w:rPr>
          <w:color w:val="646464"/>
          <w:sz w:val="18"/>
        </w:rPr>
        <w:t>Формируется с клиентом после подписания договора.</w:t>
      </w:r>
    </w:p>
    <w:p>
      <w:r>
        <w:rPr>
          <w:rFonts w:ascii="Arial" w:hAnsi="Arial"/>
          <w:b/>
          <w:sz w:val="22"/>
        </w:rPr>
        <w:t>Примечания для аналитиков</w:t>
      </w:r>
    </w:p>
    <w:p>
      <w:pPr/>
      <w:r>
        <w:rPr>
          <w:sz w:val="18"/>
        </w:rPr>
        <w:t>• ОКВЭД 28.1 подходит. Компания на рынке 21 год — стабильное производство.</w:t>
      </w:r>
    </w:p>
    <w:p>
      <w:pPr/>
      <w:r>
        <w:rPr>
          <w:sz w:val="18"/>
        </w:rPr>
        <w:t>• Директор и 100% учредитель — Матюшев Денис Сергеевич.</w:t>
      </w:r>
    </w:p>
    <w:p>
      <w:pPr/>
      <w:r>
        <w:rPr>
          <w:sz w:val="18"/>
        </w:rPr>
        <w:t>• Рекомендуется подача патента на полезную модель.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