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«Керопласт»</w:t>
      </w:r>
    </w:p>
    <w:p>
      <w:r>
        <w:t>Уважаемый(ая) Сергиенко Сергей Иванович!</w:t>
      </w:r>
    </w:p>
    <w:p>
      <w:r>
        <w:t>Ваша компания (Производство металлических дверей и окон) показывает устойчивые результаты: выручка 82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