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b/>
          <w:sz w:val="22"/>
        </w:rPr>
        <w:t>КОНСАЛТИНГОВАЯ КОМПАНИЯ</w:t>
        <w:br/>
        <w:t>ANDROMEDA CONSULT</w:t>
      </w:r>
    </w:p>
    <w:p>
      <w:pPr>
        <w:jc w:val="right"/>
      </w:pPr>
      <w:r>
        <w:rPr>
          <w:rFonts w:ascii="Times New Roman" w:hAnsi="Times New Roman"/>
          <w:color w:val="667788"/>
          <w:sz w:val="16"/>
        </w:rPr>
        <w:t>ИНН 7702464831  |  ОГРН 1197746181038  |  КПП 770201001</w:t>
        <w:br/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/>
          <w:sz w:val="28"/>
        </w:rPr>
        <w:br/>
        <w:t>АНКЕТА ДЛЯ ЗАЯВКИ В СКОЛКОВО</w:t>
      </w:r>
    </w:p>
    <w:p>
      <w:pPr>
        <w:jc w:val="center"/>
      </w:pPr>
      <w:r>
        <w:rPr>
          <w:rFonts w:ascii="Times New Roman" w:hAnsi="Times New Roman"/>
          <w:b/>
          <w:sz w:val="22"/>
        </w:rPr>
        <w:t>ООО «Артвенд» (ИНН 7415063507)</w:t>
      </w:r>
    </w:p>
    <w:p>
      <w:pPr>
        <w:jc w:val="center"/>
      </w:pPr>
      <w:r>
        <w:rPr>
          <w:rFonts w:ascii="Times New Roman" w:hAnsi="Times New Roman"/>
          <w:sz w:val="18"/>
        </w:rPr>
        <w:t>Предварительно заполнено на основе открытых источников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hAnsi="Times New Roman"/>
          <w:sz w:val="18"/>
        </w:rPr>
        <w:t>Условные обозначения: 🟢 — данные из открытых источников  |  🟡 — гипотезы (требуют подтверждения)  |  🔴 — данные отсутствуют</w:t>
      </w:r>
    </w:p>
    <w:p>
      <w:r>
        <w:rPr>
          <w:rFonts w:ascii="Times New Roman" w:hAnsi="Times New Roman"/>
          <w:b/>
          <w:sz w:val="24"/>
        </w:rPr>
        <w:br/>
        <w:t>1. Данные от личного кабинета (lk.sk.ru)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Данные личного кабинета: </w:t>
      </w:r>
      <w:r>
        <w:rPr>
          <w:rFonts w:ascii="Times New Roman" w:hAnsi="Times New Roman"/>
          <w:color w:val="CC3333"/>
          <w:sz w:val="20"/>
        </w:rPr>
        <w:t>Не получены. Требуется регистрация на lk.sk.ru</w:t>
      </w:r>
    </w:p>
    <w:p>
      <w:r>
        <w:rPr>
          <w:rFonts w:ascii="Times New Roman" w:hAnsi="Times New Roman"/>
          <w:b/>
          <w:sz w:val="24"/>
        </w:rPr>
        <w:br/>
        <w:t>2. Информация о компании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Полное наименование: </w:t>
      </w:r>
      <w:r>
        <w:rPr>
          <w:rFonts w:ascii="Times New Roman" w:hAnsi="Times New Roman"/>
          <w:sz w:val="20"/>
        </w:rPr>
        <w:t>ОБЩЕСТВО С ОГРАНИЧЕННОЙ ОТВЕТСТВЕННОСТЬЮ «АРТВЕНД»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ИНН: </w:t>
      </w:r>
      <w:r>
        <w:rPr>
          <w:rFonts w:ascii="Times New Roman" w:hAnsi="Times New Roman"/>
          <w:sz w:val="20"/>
        </w:rPr>
        <w:t>7415063507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ОГРН: </w:t>
      </w:r>
      <w:r>
        <w:rPr>
          <w:rFonts w:ascii="Times New Roman" w:hAnsi="Times New Roman"/>
          <w:sz w:val="20"/>
        </w:rPr>
        <w:t>1157415002197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Дата регистрации: </w:t>
      </w:r>
      <w:r>
        <w:rPr>
          <w:rFonts w:ascii="Times New Roman" w:hAnsi="Times New Roman"/>
          <w:sz w:val="20"/>
        </w:rPr>
        <w:t>2015 год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Юридический адрес: </w:t>
      </w:r>
      <w:r>
        <w:rPr>
          <w:rFonts w:ascii="Times New Roman" w:hAnsi="Times New Roman"/>
          <w:sz w:val="20"/>
        </w:rPr>
        <w:t>456304, Челябинская обл., г. Миасс, ул. 8 Марта, д. 167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Руководитель: </w:t>
      </w:r>
      <w:r>
        <w:rPr>
          <w:rFonts w:ascii="Times New Roman" w:hAnsi="Times New Roman"/>
          <w:sz w:val="20"/>
        </w:rPr>
        <w:t>Чирков Дмитрий Евгеньевич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ОКВЭД основной: </w:t>
      </w:r>
      <w:r>
        <w:rPr>
          <w:rFonts w:ascii="Times New Roman" w:hAnsi="Times New Roman"/>
          <w:sz w:val="20"/>
        </w:rPr>
        <w:t>25.62 — Обработка металлических изделий механическая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ОКВЭД 72 (для Сколково): </w:t>
      </w:r>
      <w:r>
        <w:rPr>
          <w:rFonts w:ascii="Times New Roman" w:hAnsi="Times New Roman"/>
          <w:color w:val="CC8800"/>
          <w:sz w:val="20"/>
        </w:rPr>
        <w:t>Не внесён. Требуется внесение изменений в ЕГРЮЛ или создание нового юрлица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Сотрудники: </w:t>
      </w:r>
      <w:r>
        <w:rPr>
          <w:rFonts w:ascii="Times New Roman" w:hAnsi="Times New Roman"/>
          <w:sz w:val="20"/>
        </w:rPr>
        <w:t>~19 чел.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Выручка 2025: </w:t>
      </w:r>
      <w:r>
        <w:rPr>
          <w:rFonts w:ascii="Times New Roman" w:hAnsi="Times New Roman"/>
          <w:sz w:val="20"/>
        </w:rPr>
        <w:t>140,6 млн ₽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Прибыль 2025: </w:t>
      </w:r>
      <w:r>
        <w:rPr>
          <w:rFonts w:ascii="Times New Roman" w:hAnsi="Times New Roman"/>
          <w:sz w:val="20"/>
        </w:rPr>
        <w:t>3,2 млн ₽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Контактные телефоны/Email: </w:t>
      </w:r>
      <w:r>
        <w:rPr>
          <w:rFonts w:ascii="Times New Roman" w:hAnsi="Times New Roman"/>
          <w:color w:val="CC8800"/>
          <w:sz w:val="20"/>
        </w:rPr>
        <w:t>Требуется уточнить у клиента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Сайт компании: </w:t>
      </w:r>
      <w:r>
        <w:rPr>
          <w:rFonts w:ascii="Times New Roman" w:hAnsi="Times New Roman"/>
          <w:color w:val="CC3333"/>
          <w:sz w:val="20"/>
        </w:rPr>
        <w:t>Не найден</w:t>
      </w:r>
    </w:p>
    <w:p>
      <w:r>
        <w:rPr>
          <w:rFonts w:ascii="Times New Roman" w:hAnsi="Times New Roman"/>
          <w:b/>
          <w:sz w:val="24"/>
        </w:rPr>
        <w:br/>
        <w:t>3. Научно-технический критерий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Гипотеза по продукту-инновации: </w:t>
      </w:r>
      <w:r>
        <w:rPr>
          <w:rFonts w:ascii="Times New Roman" w:hAnsi="Times New Roman"/>
          <w:color w:val="CC8800"/>
          <w:sz w:val="20"/>
        </w:rPr>
        <w:t>Разработка технологии механической обработки металлических изделий с повышенной точностью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Направления инновации: </w:t>
      </w:r>
      <w:r>
        <w:rPr>
          <w:rFonts w:ascii="Times New Roman" w:hAnsi="Times New Roman"/>
          <w:color w:val="CC8800"/>
          <w:sz w:val="20"/>
        </w:rPr>
        <w:t>Точная металлообработка, автоматизация производственных процессов, контроль качества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Патенты / заявки на ИС: </w:t>
      </w:r>
      <w:r>
        <w:rPr>
          <w:rFonts w:ascii="Times New Roman" w:hAnsi="Times New Roman"/>
          <w:color w:val="CC8800"/>
          <w:sz w:val="20"/>
        </w:rPr>
        <w:t>Не найдены. Требуется подача заявки на полезную модель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Научные публикации: </w:t>
      </w:r>
      <w:r>
        <w:rPr>
          <w:rFonts w:ascii="Times New Roman" w:hAnsi="Times New Roman"/>
          <w:color w:val="CC3333"/>
          <w:sz w:val="20"/>
        </w:rPr>
        <w:t>Не найдены</w:t>
      </w:r>
    </w:p>
    <w:p>
      <w:r>
        <w:rPr>
          <w:rFonts w:ascii="Times New Roman" w:hAnsi="Times New Roman"/>
          <w:b/>
          <w:sz w:val="24"/>
        </w:rPr>
        <w:br/>
        <w:t>4. Критерий материально-технической базы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🟢 Персонал: </w:t>
      </w:r>
      <w:r>
        <w:rPr>
          <w:rFonts w:ascii="Times New Roman" w:hAnsi="Times New Roman"/>
          <w:sz w:val="20"/>
        </w:rPr>
        <w:t>~19 чел. сотрудников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🟡 Производственная база: </w:t>
      </w:r>
      <w:r>
        <w:rPr>
          <w:rFonts w:ascii="Times New Roman" w:hAnsi="Times New Roman"/>
          <w:color w:val="CC8800"/>
          <w:sz w:val="20"/>
        </w:rPr>
        <w:t>Подтверждено — наличие производства</w:t>
      </w:r>
    </w:p>
    <w:p>
      <w:r>
        <w:rPr>
          <w:rFonts w:ascii="Times New Roman" w:hAnsi="Times New Roman"/>
          <w:b/>
          <w:sz w:val="24"/>
        </w:rPr>
        <w:br/>
        <w:t>5. Научно-техническая анкета (НИОКР)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Требуется заполнение: </w:t>
      </w:r>
      <w:r>
        <w:rPr>
          <w:rFonts w:ascii="Times New Roman" w:hAnsi="Times New Roman"/>
          <w:color w:val="CC3333"/>
          <w:sz w:val="20"/>
        </w:rPr>
        <w:t>Совместно с клиентом: описание технологии, инновации, ТТХ, смета, календарный план</w:t>
      </w:r>
    </w:p>
    <w:p>
      <w:r>
        <w:rPr>
          <w:rFonts w:ascii="Times New Roman" w:hAnsi="Times New Roman"/>
          <w:b/>
          <w:sz w:val="24"/>
        </w:rPr>
        <w:br/>
        <w:t>6. Проект технического задания на выполнение НИОКР</w:t>
      </w:r>
    </w:p>
    <w:p>
      <w:pPr>
        <w:spacing w:after="40"/>
      </w:pPr>
      <w:r>
        <w:rPr>
          <w:rFonts w:ascii="Times New Roman" w:hAnsi="Times New Roman"/>
          <w:b/>
          <w:sz w:val="20"/>
        </w:rPr>
        <w:t xml:space="preserve">🔴 ТЗ: </w:t>
      </w:r>
      <w:r>
        <w:rPr>
          <w:rFonts w:ascii="Times New Roman" w:hAnsi="Times New Roman"/>
          <w:color w:val="CC3333"/>
          <w:sz w:val="20"/>
        </w:rPr>
        <w:t>Разрабатывается после согласования продукта-инновации с клиентом</w:t>
      </w:r>
    </w:p>
    <w:p>
      <w:r>
        <w:rPr>
          <w:rFonts w:ascii="Times New Roman" w:hAnsi="Times New Roman"/>
          <w:b/>
          <w:sz w:val="24"/>
        </w:rPr>
        <w:br/>
        <w:t>Примечания для аналитиков</w:t>
      </w:r>
    </w:p>
    <w:p>
      <w:pPr>
        <w:spacing w:after="40"/>
      </w:pPr>
      <w:r>
        <w:rPr>
          <w:rFonts w:ascii="Times New Roman" w:hAnsi="Times New Roman"/>
          <w:sz w:val="20"/>
        </w:rPr>
        <w:t>Патент: если у клиента нет патента — работаем с патентоведом. Заявка подаётся параллельно с заявкой в Сколково.</w:t>
      </w:r>
    </w:p>
    <w:p>
      <w:pPr>
        <w:spacing w:after="40"/>
      </w:pPr>
      <w:r>
        <w:rPr>
          <w:rFonts w:ascii="Times New Roman" w:hAnsi="Times New Roman"/>
          <w:sz w:val="20"/>
        </w:rPr>
        <w:t>Стоимость продукта и количество продаж — запрашиваются у клиента.</w:t>
      </w:r>
    </w:p>
    <w:p>
      <w:pPr>
        <w:spacing w:after="40"/>
      </w:pPr>
      <w:r>
        <w:rPr>
          <w:rFonts w:ascii="Times New Roman" w:hAnsi="Times New Roman"/>
          <w:sz w:val="20"/>
        </w:rPr>
        <w:t>Сайт компании не обнаружен. Рекомендовать клиенту создать минимальную страницу с описанием продукции.</w:t>
      </w:r>
    </w:p>
    <w:p>
      <w:pPr>
        <w:spacing w:after="40"/>
      </w:pPr>
      <w:r>
        <w:rPr>
          <w:rFonts w:ascii="Times New Roman" w:hAnsi="Times New Roman"/>
          <w:sz w:val="20"/>
        </w:rPr>
        <w:t>На весь процесс клиент тратит 3–5 рабочих дней команды.</w:t>
      </w:r>
    </w:p>
    <w:p>
      <w:pPr>
        <w:spacing w:after="40"/>
      </w:pPr>
      <w:r>
        <w:rPr>
          <w:rFonts w:ascii="Times New Roman" w:hAnsi="Times New Roman"/>
          <w:sz w:val="20"/>
        </w:rPr>
        <w:t>Рекомендуемая инновация — разработка технологии механической обработки металлических изделий с повышенной точностью.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