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«Гермес-Упаковка»</w:t>
      </w:r>
    </w:p>
    <w:p>
      <w:r>
        <w:t>ИНН: 2464227855</w:t>
      </w:r>
    </w:p>
    <w:p>
      <w:r>
        <w:t>ОГРН: 1102468038298</w:t>
      </w:r>
    </w:p>
    <w:p>
      <w:r>
        <w:t>Адрес: 660079, Красноярский край, г. Красноярск, ул. 60 лет Октября, д. 109, офис 309</w:t>
      </w:r>
    </w:p>
    <w:p>
      <w:r>
        <w:t>Руководитель: Годнев Сергей Иванович</w:t>
      </w:r>
    </w:p>
    <w:p>
      <w:r>
        <w:t>ОКВЭД: 22.22 — Производство пластмассовых изделий для упаковывания товаров</w:t>
      </w:r>
    </w:p>
    <w:p>
      <w:r>
        <w:t>Система налогообложения: ОСН</w:t>
      </w:r>
    </w:p>
    <w:p>
      <w:r>
        <w:t>Выручка 2025: 102.0 млн ₽</w:t>
      </w:r>
    </w:p>
    <w:p>
      <w:r>
        <w:t>Чистая прибыль 2025: 3.0 млн ₽</w:t>
      </w:r>
    </w:p>
    <w:p>
      <w:r>
        <w:t>Страховые взносы: 0.8 млн ₽</w:t>
      </w:r>
    </w:p>
    <w:p>
      <w:r>
        <w:t>Прогнозируемая экономия: ~1.1 млн ₽/год, ~12 млн ₽ за 10 лет</w:t>
      </w:r>
    </w:p>
    <w:p>
      <w:r>
        <w:t>Инновационный проект: Разработка инновационной биоразлагаемой упаковки из полимерных материалов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