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«Бест Папир»</w:t>
      </w:r>
    </w:p>
    <w:p>
      <w:r>
        <w:t>Уважаемый(ая) Сафонов Андрей Викторович!</w:t>
      </w:r>
    </w:p>
    <w:p>
      <w:r>
        <w:t>Ваша компания (Производство бумажных изделий хозяйственно-бытового назначения) показывает устойчивые результаты: выручка 292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