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«Промтех» (ИНН 1828029106)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«Промтех»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Промтех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1828029106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1171832007973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182801001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427437, Удмуртская респ., г. Воткинск, ул. Тихая, д. 12, КАБИНЕТ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Михалев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Воткинск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машин и оборудования специального назначения с улучшенными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машин и оборудования специального назначения с улучшенными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машин и оборудования специального назначения с улучшенными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