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"РМЗ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"РМЗ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5408022730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1195476008804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ИНН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строительных металлических конструкций, изделий и их частей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27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132 995 000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170 400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170 400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5 832 000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2 916 000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3 586 400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41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3.6 млн руб./год</w:t>
        <w:br/>
        <w:t>✅ До ≈ 41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