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Рускоммаш,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Рускоммаш,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6672177120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1046604429420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Свиридов Александр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изделий, не включенных в другие группировки.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152 100 000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0.7 млн руб./год</w:t>
        <w:br/>
        <w:t>✅ До ≈ 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