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"СПАРТАК"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"СПАРТАК"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6321446341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1186313035039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Харитонов Михаил Константинович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прицепов и полуприцепов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143 793 000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1 168 600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1.2 млн руб./год</w:t>
        <w:br/>
        <w:t>✅ До ≈ 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