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КЗ КОК (ИНН 4345253472)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КЗ КОК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КЗ КОК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4345253472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1094345004775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434501001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Гущин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149 849 000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161 738 000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