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ОАО «Машиностроитель»</w:t>
      </w:r>
    </w:p>
    <w:p>
      <w:r>
        <w:t>ИНН: 3111000435</w:t>
      </w:r>
    </w:p>
    <w:p>
      <w:r>
        <w:t>ОГРН: 1023100933745</w:t>
      </w:r>
    </w:p>
    <w:p>
      <w:r>
        <w:t>Адрес: 309900, Белгородская обл., с. Ливенка, ул. Ленина, д. 237</w:t>
      </w:r>
    </w:p>
    <w:p>
      <w:r>
        <w:t>Руководитель: Чмулева Ирина Григорьевна</w:t>
      </w:r>
    </w:p>
    <w:p>
      <w:r>
        <w:t>ОКВЭД: 28.92 — Производство машин для добычи и строительства</w:t>
      </w:r>
    </w:p>
    <w:p>
      <w:r>
        <w:t>Система налогообложения: ОСН</w:t>
      </w:r>
    </w:p>
    <w:p>
      <w:r>
        <w:t>Выручка: 208.2 млн ₽</w:t>
      </w:r>
    </w:p>
    <w:p>
      <w:r>
        <w:t>Чистая прибыль: 6.0 млн ₽</w:t>
      </w:r>
    </w:p>
    <w:p>
      <w:r>
        <w:t>Прогнозируемая экономия: ~6.2 млн ₽/год, ~62 млн ₽ за 10 лет</w:t>
      </w:r>
    </w:p>
    <w:p>
      <w:r>
        <w:t>Инновационный проект: Разработка инновационного горнодобывающего оборудования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