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ПК «Металлика-Дизайн»</w:t>
      </w:r>
    </w:p>
    <w:p>
      <w:r>
        <w:t>Уважаемый(ая) Малышев Александр Сергеевич!</w:t>
      </w:r>
    </w:p>
    <w:p>
      <w:r>
        <w:t>Ваша компания (Обработка металлов и нанесение покрытий) показывает устойчивые результаты: выручка 444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