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«Компания «Металл-Строй»</w:t>
      </w:r>
    </w:p>
    <w:p>
      <w:r>
        <w:t>ИНН: 6453125457</w:t>
      </w:r>
    </w:p>
    <w:p>
      <w:r>
        <w:t>ОГРН: 1126453006569</w:t>
      </w:r>
    </w:p>
    <w:p>
      <w:r>
        <w:t>Адрес: 410005, г. Саратов, ул. 1-я Садовая, зд. 104, офис 235А</w:t>
      </w:r>
    </w:p>
    <w:p>
      <w:r>
        <w:t>Руководитель: Соколов Андрей Валентинович</w:t>
      </w:r>
    </w:p>
    <w:p>
      <w:r>
        <w:t>ОКВЭД: 25.1 — Производство строительных металлических конструкций</w:t>
      </w:r>
    </w:p>
    <w:p>
      <w:r>
        <w:t>Система налогообложения: ОСН</w:t>
      </w:r>
    </w:p>
    <w:p>
      <w:r>
        <w:t>Выручка 2025: 193.8 млн ₽</w:t>
      </w:r>
    </w:p>
    <w:p>
      <w:r>
        <w:t>Чистая прибыль 2025: 5.0 млн ₽</w:t>
      </w:r>
    </w:p>
    <w:p>
      <w:r>
        <w:t>Страховые взносы: 1.8 млн ₽</w:t>
      </w:r>
    </w:p>
    <w:p>
      <w:r>
        <w:t>Прогнозируемая экономия: ~2.1 млн ₽/год, ~22 млн ₽ за 10 лет</w:t>
      </w:r>
    </w:p>
    <w:p>
      <w:r>
        <w:t>Инновационный проект: Разработка инновационных металлоконструкций повышенной прочности и долговечности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