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 xml:space="preserve"> (ИНН 7107543852)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🟢 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Е_71_ГК_ПЗ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7107543852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1137154019551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300026, Тульская обл., г. Тула, п. Рудаково, ул. Трудовая, д. 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Исаенко Александр Вадимович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556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412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металлоконструкций с заданными характеристиками прочности и точности; возможна патентоспособная методика контроля качества сварных швов и геометрических параметров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металлоконструкций с заданными характеристиками прочности и точности; возможна патентоспособная методика контроля качества сварных швов и геометрических параметров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металлоконструкций с заданными характеристиками прочности и точности; возможна патентоспособная методика контроля качества сварных швов и геометрических параметров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