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«Инстр Мед»</w:t>
      </w:r>
    </w:p>
    <w:p>
      <w:r>
        <w:t>ИНН: 1659051665</w:t>
      </w:r>
    </w:p>
    <w:p>
      <w:r>
        <w:t>ОГРН: 1041621021959</w:t>
      </w:r>
    </w:p>
    <w:p>
      <w:r>
        <w:t>Адрес: г. Казань, ул. Владимира Кулагина, 1</w:t>
      </w:r>
    </w:p>
    <w:p>
      <w:r>
        <w:t>Руководитель: Килькинов Дмитрий Анатольевич</w:t>
      </w:r>
    </w:p>
    <w:p>
      <w:r>
        <w:t>ОКВЭД: 32.50 — Производство медицинских инструментов и оборудования</w:t>
      </w:r>
    </w:p>
    <w:p>
      <w:r>
        <w:t>Система налогообложения: ОСН</w:t>
      </w:r>
    </w:p>
    <w:p>
      <w:r>
        <w:t>Выручка 2025: 111.0 млн ₽</w:t>
      </w:r>
    </w:p>
    <w:p>
      <w:r>
        <w:t>Прибыль 2025: 1.0 млн ₽</w:t>
      </w:r>
    </w:p>
    <w:p/>
    <w:p>
      <w:r>
        <w:t>Инновационный проект: Разработка медицинских инструментов нового поколения с повышенной точностью и эргономикой. Приоритетное направление Сколково — медицина и медтехника.</w:t>
      </w:r>
    </w:p>
    <w:p>
      <w:r>
        <w:t>Прогнозируемая экономия за 10 лет: ~30 млн 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