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</w:t>
        <w:br/>
        <w:t>для оценки возможности получения статуса резидента Фонда «Сколково»</w:t>
        <w:br/>
        <w:t>для АО «НТЦ «Энергосбережение»</w:t>
      </w:r>
    </w:p>
    <w:p>
      <w:r>
        <w:rPr>
          <w:b/>
          <w:sz w:val="20"/>
        </w:rPr>
        <w:t>Легенда:</w:t>
      </w:r>
    </w:p>
    <w:p>
      <w:r>
        <w:rPr>
          <w:sz w:val="18"/>
        </w:rPr>
        <w:t>🟢 Данные подтверждены из открытых источников</w:t>
        <w:br/>
        <w:t>🟡 Гипотеза / требуется подтверждение клиента</w:t>
        <w:br/>
        <w:t>🔴 Данные отсутствуют / требуется уточнение</w:t>
      </w:r>
    </w:p>
    <w:p>
      <w:r>
        <w:rPr>
          <w:b/>
          <w:color w:val="141E3C"/>
          <w:sz w:val="24"/>
        </w:rPr>
        <w:t>1. Реквизиты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Полное наименование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АО «НТЦ «Энергосбережение»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7203063672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КПП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720301001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Юридический адрес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г. Тюмень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Телефон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7 (345) 238-87-04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2. Вид деятельности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ОКВЭД основной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27.32 Производство прочих проводов и кабелей для электронного и электрического оборудования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Сфера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кабельной продукции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Описание деятельности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кабельно-проводниковой продукции, в том числе кабелей для энергосберегающих технологий, систем освещения и электрооборудования.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3.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Год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Выручка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192.9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4. Инновационная составляющая</w:t>
      </w:r>
    </w:p>
    <w:p>
      <w:r>
        <w:rPr>
          <w:sz w:val="20"/>
        </w:rPr>
        <w:t>Гипотеза: Разработка технологии производства кабелей с использованием композитных материалов для снижения потерь электроэнергии при передаче.</w:t>
      </w:r>
    </w:p>
    <w:p>
      <w:r>
        <w:rPr>
          <w:sz w:val="20"/>
        </w:rPr>
        <w:t>Статус: 🟡 Требуется обоснование и подтверждение</w:t>
      </w:r>
    </w:p>
    <w:p>
      <w:r>
        <w:rPr>
          <w:color w:val="969696"/>
          <w:sz w:val="16"/>
        </w:rPr>
        <w:br/>
        <w:t>— — —</w:t>
        <w:br/>
        <w:t>Анкета подготовлена для НТЦ Энергосбережение | ANDROMEDA CONSULT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