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"ТЕХНИЧЕСКИЕ МАТЕРИАЛЫ"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"ТЕХНИЧЕСКИЕ МАТЕРИАЛЫ"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9310003488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1229300138385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Комаровский Станислав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235 662 000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575 250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1 075 250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1.1 млн руб./год</w:t>
        <w:br/>
        <w:t>✅ До ≈ 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