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«ДБМ»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«ДБМ»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1660366532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1211600053664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Аскаров Рафаэль Рафильевич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металлообрабатывающего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30 871 000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432 000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943 000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2178875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0.9 млн руб./год</w:t>
        <w:br/>
        <w:t>✅ До ≈ 2178875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