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КОНСАЛТИНГОВАЯ КОМПАНИЯ</w:t>
        <w:br/>
        <w:t>ANDROMEDA CONSULT</w:t>
      </w:r>
    </w:p>
    <w:p>
      <w:pPr>
        <w:jc w:val="center"/>
      </w:pPr>
      <w:r>
        <w:rPr>
          <w:color w:val="646464"/>
          <w:sz w:val="18"/>
        </w:rPr>
        <w:t>ИНН 7702464831  |  ОГРН 1197746181038  |  КПП 770201001</w:t>
        <w:br/>
        <w:t>info@andromedaconsult.ru  |  andromedaconsult.ru  |  @andromedaconsult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32"/>
        </w:rPr>
        <w:br/>
        <w:t>АНКЕТА ДЛЯ ЗАЯВКИ В СКОЛКОВО</w:t>
      </w:r>
    </w:p>
    <w:p>
      <w:pPr>
        <w:jc w:val="center"/>
      </w:pPr>
      <w:r>
        <w:rPr>
          <w:b/>
          <w:sz w:val="24"/>
        </w:rPr>
        <w:t>ООО «ЭКСПОПАЙП» (ИНН 1655433166)</w:t>
      </w:r>
    </w:p>
    <w:p>
      <w:pPr>
        <w:jc w:val="center"/>
      </w:pPr>
      <w:r>
        <w:rPr>
          <w:sz w:val="20"/>
        </w:rPr>
        <w:t>Предварительно заполнено на основе открытых источников</w:t>
        <w:br/>
        <w:t>14.07.2026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Условные обозначения</w:t>
      </w:r>
    </w:p>
    <w:p>
      <w:r>
        <w:rPr>
          <w:sz w:val="22"/>
        </w:rPr>
        <w:t>🟢 — данные из открытых источников</w:t>
      </w:r>
    </w:p>
    <w:p>
      <w:r>
        <w:rPr>
          <w:sz w:val="22"/>
        </w:rPr>
        <w:t>🟡 — гипотезы (требуют подтверждения)</w:t>
      </w:r>
    </w:p>
    <w:p>
      <w:r>
        <w:rPr>
          <w:sz w:val="22"/>
        </w:rPr>
        <w:t>🔴 — данные отсутствуют</w:t>
      </w:r>
    </w:p>
    <w:p>
      <w:r>
        <w:rPr>
          <w:b/>
          <w:sz w:val="28"/>
        </w:rPr>
        <w:t>1. Данные от личного кабинета (lk.sk.ru)</w:t>
      </w:r>
    </w:p>
    <w:p>
      <w:r>
        <w:rPr>
          <w:sz w:val="22"/>
        </w:rPr>
        <w:t>🔴 Данные личного кабинета не получены. Требуется регистрация на lk.sk.ru.</w:t>
      </w:r>
    </w:p>
    <w:p>
      <w:r>
        <w:rPr>
          <w:b/>
          <w:sz w:val="28"/>
        </w:rPr>
        <w:t>2. Информация о компании</w:t>
      </w:r>
    </w:p>
    <w:p>
      <w:r>
        <w:rPr>
          <w:b/>
        </w:rPr>
        <w:t xml:space="preserve">🟢 Полное наименование: </w:t>
      </w:r>
      <w:r>
        <w:rPr>
          <w:sz w:val="22"/>
        </w:rPr>
        <w:t>ОБЩЕСТВО С ОГРАНИЧЕННОЙ ОТВЕТСТВЕННОСТЬЮ «ЭКСПОПАЙП»</w:t>
      </w:r>
    </w:p>
    <w:p>
      <w:r>
        <w:rPr>
          <w:b/>
        </w:rPr>
        <w:t xml:space="preserve">🟢 ИНН: </w:t>
      </w:r>
      <w:r>
        <w:rPr>
          <w:sz w:val="22"/>
        </w:rPr>
        <w:t>1655433166</w:t>
      </w:r>
    </w:p>
    <w:p>
      <w:r>
        <w:rPr>
          <w:b/>
        </w:rPr>
        <w:t xml:space="preserve">🟢 ОГРН: </w:t>
      </w:r>
      <w:r>
        <w:rPr>
          <w:sz w:val="22"/>
        </w:rPr>
        <w:t>1201600011205</w:t>
      </w:r>
    </w:p>
    <w:p>
      <w:r>
        <w:rPr>
          <w:b/>
        </w:rPr>
        <w:t xml:space="preserve">🟢 Дата регистрации: </w:t>
      </w:r>
      <w:r>
        <w:rPr>
          <w:sz w:val="22"/>
        </w:rPr>
        <w:t>12.02.2020</w:t>
      </w:r>
    </w:p>
    <w:p>
      <w:r>
        <w:rPr>
          <w:b/>
        </w:rPr>
        <w:t xml:space="preserve">🟢 Юридический адрес: </w:t>
      </w:r>
      <w:r>
        <w:rPr>
          <w:sz w:val="22"/>
        </w:rPr>
        <w:t>420107, г. Казань, ул. Хади Такташа, д. 1, оф. 14</w:t>
      </w:r>
    </w:p>
    <w:p>
      <w:r>
        <w:rPr>
          <w:b/>
        </w:rPr>
        <w:t xml:space="preserve">🟢 Руководитель: </w:t>
      </w:r>
      <w:r>
        <w:rPr>
          <w:sz w:val="22"/>
        </w:rPr>
        <w:t>Пинхасик Лазарь Маратович</w:t>
      </w:r>
    </w:p>
    <w:p>
      <w:r>
        <w:rPr>
          <w:b/>
        </w:rPr>
        <w:t xml:space="preserve">🟢 ОКВЭД основной: </w:t>
      </w:r>
      <w:r>
        <w:rPr>
          <w:sz w:val="22"/>
        </w:rPr>
        <w:t>22.21 — Производство пластмассовых плит, полос, труб и профилей</w:t>
      </w:r>
    </w:p>
    <w:p>
      <w:r>
        <w:rPr>
          <w:b/>
        </w:rPr>
        <w:t xml:space="preserve">🟡 ОКВЭД 72 (для Сколково): </w:t>
      </w:r>
      <w:r>
        <w:rPr>
          <w:sz w:val="22"/>
        </w:rPr>
        <w:t>Не внесён. Требуется внесение изменений в ЕГРЮЛ или создание нового юрлица</w:t>
      </w:r>
    </w:p>
    <w:p>
      <w:r>
        <w:rPr>
          <w:b/>
        </w:rPr>
        <w:t xml:space="preserve">🟢 Сотрудники: </w:t>
      </w:r>
      <w:r>
        <w:rPr>
          <w:sz w:val="22"/>
        </w:rPr>
        <w:t>36 человек</w:t>
      </w:r>
    </w:p>
    <w:p>
      <w:r>
        <w:rPr>
          <w:b/>
        </w:rPr>
        <w:t xml:space="preserve">🟢 Выручка 2024: </w:t>
      </w:r>
      <w:r>
        <w:rPr>
          <w:sz w:val="22"/>
        </w:rPr>
        <w:t>375,0 млн ₽</w:t>
      </w:r>
    </w:p>
    <w:p>
      <w:r>
        <w:rPr>
          <w:b/>
        </w:rPr>
        <w:t xml:space="preserve">🟢 Выручка 2025: </w:t>
      </w:r>
      <w:r>
        <w:rPr>
          <w:sz w:val="22"/>
        </w:rPr>
        <w:t>290,4 млн ₽</w:t>
      </w:r>
    </w:p>
    <w:p>
      <w:r>
        <w:rPr>
          <w:b/>
        </w:rPr>
        <w:t xml:space="preserve">🟢 Прибыль 2025: </w:t>
      </w:r>
      <w:r>
        <w:rPr>
          <w:sz w:val="22"/>
        </w:rPr>
        <w:t>Убыток 17,8 млн ₽</w:t>
      </w:r>
    </w:p>
    <w:p>
      <w:r>
        <w:rPr>
          <w:b/>
        </w:rPr>
        <w:t xml:space="preserve">🟡 Контактные телефоны/Email: </w:t>
      </w:r>
      <w:r>
        <w:rPr>
          <w:sz w:val="22"/>
        </w:rPr>
        <w:t>Требуется уточнить у клиента</w:t>
      </w:r>
    </w:p>
    <w:p>
      <w:r>
        <w:rPr>
          <w:b/>
        </w:rPr>
        <w:t xml:space="preserve">🔴 Сайт компании: </w:t>
      </w:r>
      <w:r>
        <w:rPr>
          <w:sz w:val="22"/>
        </w:rPr>
        <w:t>Не найден</w:t>
      </w:r>
    </w:p>
    <w:p>
      <w:r>
        <w:rPr>
          <w:b/>
          <w:sz w:val="28"/>
        </w:rPr>
        <w:t>3. Научно-технический критерий</w:t>
      </w:r>
    </w:p>
    <w:p>
      <w:r>
        <w:rPr>
          <w:b/>
        </w:rPr>
        <w:t xml:space="preserve">🟡 Гипотеза по продукту-инновации: </w:t>
      </w:r>
      <w:r>
        <w:rPr>
          <w:sz w:val="22"/>
        </w:rPr>
        <w:t>Многослойные пластиковые трубы и профили с улучшенными свойствами</w:t>
      </w:r>
    </w:p>
    <w:p>
      <w:r>
        <w:rPr>
          <w:b/>
        </w:rPr>
        <w:t xml:space="preserve">🟡 Направления инновации: </w:t>
      </w:r>
      <w:r>
        <w:rPr>
          <w:sz w:val="22"/>
        </w:rPr>
        <w:t>Соэкструзия профилей, полимерные композиции с термостойкостью</w:t>
      </w:r>
    </w:p>
    <w:p>
      <w:r>
        <w:rPr>
          <w:b/>
        </w:rPr>
        <w:t xml:space="preserve">🔴 Патенты / заявки на ИС: </w:t>
      </w:r>
      <w:r>
        <w:rPr>
          <w:sz w:val="22"/>
        </w:rPr>
        <w:t>Не найдены. Требуется подача заявки на полезную модель</w:t>
      </w:r>
    </w:p>
    <w:p>
      <w:r>
        <w:rPr>
          <w:b/>
        </w:rPr>
        <w:t xml:space="preserve">🔴 Научные публикации: </w:t>
      </w:r>
      <w:r>
        <w:rPr>
          <w:sz w:val="22"/>
        </w:rPr>
        <w:t>Не найдены</w:t>
      </w:r>
    </w:p>
    <w:p>
      <w:r>
        <w:rPr>
          <w:b/>
          <w:sz w:val="28"/>
        </w:rPr>
        <w:t>4. Критерий материально-технической базы</w:t>
      </w:r>
    </w:p>
    <w:p>
      <w:r>
        <w:rPr>
          <w:sz w:val="22"/>
        </w:rPr>
        <w:t>🟢 36 сотрудников, собственное производство в г. Казани</w:t>
      </w:r>
    </w:p>
    <w:p>
      <w:r>
        <w:rPr>
          <w:sz w:val="22"/>
        </w:rPr>
        <w:t>🟡 Технологическая база по экструзии полимеров — подтверждена</w:t>
      </w:r>
    </w:p>
    <w:p>
      <w:r>
        <w:rPr>
          <w:b/>
          <w:sz w:val="28"/>
        </w:rPr>
        <w:t>5. Научно-техническая анкета (НИОКР)</w:t>
      </w:r>
    </w:p>
    <w:p>
      <w:r>
        <w:rPr>
          <w:b/>
        </w:rPr>
        <w:t>🔴 Требуется заполнение совместно с клиентом:</w:t>
      </w:r>
    </w:p>
    <w:p>
      <w:pPr>
        <w:pStyle w:val="ListBullet"/>
        <w:spacing w:after="40"/>
      </w:pPr>
      <w:r>
        <w:t>Описание текущей технологии</w:t>
      </w:r>
    </w:p>
    <w:p>
      <w:pPr>
        <w:pStyle w:val="ListBullet"/>
        <w:spacing w:after="40"/>
      </w:pPr>
      <w:r>
        <w:t>Описание разрабатываемой инновации</w:t>
      </w:r>
    </w:p>
    <w:p>
      <w:pPr>
        <w:pStyle w:val="ListBullet"/>
        <w:spacing w:after="40"/>
      </w:pPr>
      <w:r>
        <w:t>Технические характеристики</w:t>
      </w:r>
    </w:p>
    <w:p>
      <w:pPr>
        <w:pStyle w:val="ListBullet"/>
        <w:spacing w:after="40"/>
      </w:pPr>
      <w:r>
        <w:t>Экономическое обоснование</w:t>
      </w:r>
    </w:p>
    <w:p>
      <w:pPr>
        <w:pStyle w:val="ListBullet"/>
        <w:spacing w:after="40"/>
      </w:pPr>
      <w:r>
        <w:t>Смета расходов</w:t>
      </w:r>
    </w:p>
    <w:p>
      <w:pPr>
        <w:pStyle w:val="ListBullet"/>
        <w:spacing w:after="40"/>
      </w:pPr>
      <w:r>
        <w:t>Календарный план</w:t>
      </w:r>
    </w:p>
    <w:p>
      <w:r>
        <w:rPr>
          <w:b/>
          <w:sz w:val="28"/>
        </w:rPr>
        <w:t>6. Проект технического задания на выполнение НИОКР</w:t>
      </w:r>
    </w:p>
    <w:p>
      <w:r>
        <w:rPr>
          <w:sz w:val="22"/>
        </w:rPr>
        <w:t>🔴 Разрабатывается после согласования продукта-инновации с клиентом.</w:t>
      </w:r>
    </w:p>
    <w:p>
      <w:r>
        <w:rPr>
          <w:b/>
          <w:sz w:val="28"/>
        </w:rPr>
        <w:t>Примечания для аналитиков</w:t>
      </w:r>
    </w:p>
    <w:p>
      <w:pPr>
        <w:pStyle w:val="ListBullet"/>
        <w:spacing w:after="40"/>
      </w:pPr>
      <w:r>
        <w:t>Патент: если у клиента нет патента — работаем с патентоведом.</w:t>
      </w:r>
    </w:p>
    <w:p>
      <w:pPr>
        <w:pStyle w:val="ListBullet"/>
        <w:spacing w:after="40"/>
      </w:pPr>
      <w:r>
        <w:t>Стоимость продукта и количество продаж — запрашиваются у клиента.</w:t>
      </w:r>
    </w:p>
    <w:p>
      <w:pPr>
        <w:pStyle w:val="ListBullet"/>
        <w:spacing w:after="40"/>
      </w:pPr>
      <w:r>
        <w:t>Связанная компания: ООО «НЭСТИ» (управляющая организация).</w:t>
      </w:r>
    </w:p>
    <w:p>
      <w:pPr>
        <w:pStyle w:val="ListBullet"/>
        <w:spacing w:after="40"/>
      </w:pPr>
      <w:r>
        <w:t>На весь процесс клиент тратит 3–5 рабочих дней команды.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