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"Осколсельмаш"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"Осколсельмаш"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3114009605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1083114000573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специального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388 572 000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9 636 200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9 636 200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20 520 000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20 396 200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20.4 млн руб./год</w:t>
        <w:br/>
        <w:t>✅ До ≈ 257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