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«Остенд Принт» (ИНН 4633035713)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«Остенд Принт»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Остенд Принт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4633035713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1134633001250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463301001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Курская обл., г. Железногорск, Черняковский пр-д, Стр. 20, 307171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Абеляшев Михаил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Железногорск (Курская обл.)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134 979 000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136 699 000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сборные конструкции рекламных стендов и технология печати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сборные конструкции рекламных стендов и технология печати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сборные конструкции рекламных стендов и технология печати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