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4299" w:rsidRDefault="00154299" w:rsidP="00154299">
      <w:pPr>
        <w:jc w:val="center"/>
        <w:rPr>
          <w:sz w:val="28"/>
          <w:szCs w:val="28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154299" w:rsidRDefault="00154299" w:rsidP="0015429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154299" w:rsidRDefault="00154299" w:rsidP="00154299">
      <w:pPr>
        <w:jc w:val="center"/>
        <w:rPr>
          <w:sz w:val="24"/>
        </w:rPr>
      </w:pPr>
      <w:r>
        <w:rPr>
          <w:b/>
          <w:sz w:val="28"/>
          <w:szCs w:val="28"/>
        </w:rPr>
        <w:t>(ННГУ)</w:t>
      </w:r>
    </w:p>
    <w:p w:rsidR="00154299" w:rsidRDefault="00154299" w:rsidP="00154299">
      <w:pPr>
        <w:jc w:val="center"/>
        <w:rPr>
          <w:b/>
          <w:sz w:val="28"/>
          <w:szCs w:val="28"/>
        </w:rPr>
      </w:pPr>
    </w:p>
    <w:p w:rsidR="00154299" w:rsidRDefault="00154299" w:rsidP="00154299">
      <w:pPr>
        <w:pStyle w:val="a7"/>
        <w:rPr>
          <w:sz w:val="28"/>
          <w:szCs w:val="28"/>
        </w:rPr>
      </w:pPr>
      <w:r>
        <w:rPr>
          <w:sz w:val="28"/>
          <w:szCs w:val="28"/>
        </w:rPr>
        <w:t>Высшая школа общей и прикладной физики</w:t>
      </w:r>
    </w:p>
    <w:p w:rsidR="00154299" w:rsidRDefault="00154299" w:rsidP="00154299">
      <w:pPr>
        <w:rPr>
          <w:b/>
          <w:sz w:val="28"/>
          <w:szCs w:val="28"/>
        </w:rPr>
      </w:pPr>
    </w:p>
    <w:p w:rsidR="00154299" w:rsidRDefault="00154299" w:rsidP="0015429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лабораторной работе № 118</w:t>
      </w:r>
    </w:p>
    <w:p w:rsidR="00154299" w:rsidRDefault="00154299" w:rsidP="0015429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</w:t>
      </w:r>
      <w:r>
        <w:rPr>
          <w:rFonts w:eastAsia="Times New Roman"/>
          <w:b/>
          <w:sz w:val="32"/>
          <w:szCs w:val="32"/>
        </w:rPr>
        <w:t>Определение отношения удельных теплоёмкостей воздуха</w:t>
      </w:r>
      <w:r>
        <w:rPr>
          <w:b/>
          <w:sz w:val="36"/>
          <w:szCs w:val="36"/>
        </w:rPr>
        <w:t>»</w:t>
      </w:r>
    </w:p>
    <w:p w:rsidR="00154299" w:rsidRDefault="00154299" w:rsidP="00154299">
      <w:pPr>
        <w:rPr>
          <w:sz w:val="28"/>
          <w:szCs w:val="28"/>
        </w:rPr>
      </w:pPr>
    </w:p>
    <w:p w:rsidR="00154299" w:rsidRDefault="00154299" w:rsidP="00154299">
      <w:pPr>
        <w:rPr>
          <w:sz w:val="28"/>
          <w:szCs w:val="28"/>
        </w:rPr>
      </w:pPr>
    </w:p>
    <w:p w:rsidR="00154299" w:rsidRDefault="00154299" w:rsidP="00154299">
      <w:pPr>
        <w:rPr>
          <w:sz w:val="28"/>
          <w:szCs w:val="28"/>
        </w:rPr>
      </w:pPr>
    </w:p>
    <w:p w:rsidR="00154299" w:rsidRDefault="00154299" w:rsidP="00154299">
      <w:pPr>
        <w:rPr>
          <w:sz w:val="28"/>
          <w:szCs w:val="28"/>
        </w:rPr>
      </w:pPr>
    </w:p>
    <w:p w:rsidR="00154299" w:rsidRDefault="00154299" w:rsidP="00154299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Выполнил: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54299" w:rsidRDefault="00154299" w:rsidP="00154299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 1 курса  ВШ ОПФ</w:t>
      </w:r>
    </w:p>
    <w:p w:rsidR="00154299" w:rsidRDefault="00154299" w:rsidP="00154299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Тарханов Андрей Алексеевич</w:t>
      </w:r>
    </w:p>
    <w:p w:rsidR="00154299" w:rsidRDefault="00154299" w:rsidP="00154299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54299" w:rsidRDefault="00154299" w:rsidP="00154299">
      <w:pPr>
        <w:autoSpaceDE w:val="0"/>
        <w:autoSpaceDN w:val="0"/>
        <w:adjustRightInd w:val="0"/>
        <w:ind w:left="5103"/>
        <w:rPr>
          <w:rFonts w:ascii="TimesNewRomanPSMT" w:hAnsi="TimesNewRomanPSMT" w:cs="TimesNewRomanPSMT"/>
          <w:b/>
          <w:sz w:val="28"/>
          <w:szCs w:val="28"/>
        </w:rPr>
      </w:pPr>
    </w:p>
    <w:p w:rsidR="00154299" w:rsidRDefault="00154299" w:rsidP="00154299">
      <w:pPr>
        <w:autoSpaceDE w:val="0"/>
        <w:autoSpaceDN w:val="0"/>
        <w:adjustRightInd w:val="0"/>
        <w:ind w:left="5103"/>
        <w:rPr>
          <w:rFonts w:ascii="TimesNewRomanPSMT" w:hAnsi="TimesNewRomanPSMT" w:cs="TimesNewRomanPSMT"/>
          <w:b/>
          <w:sz w:val="28"/>
          <w:szCs w:val="28"/>
        </w:rPr>
      </w:pPr>
    </w:p>
    <w:p w:rsidR="00154299" w:rsidRDefault="00154299" w:rsidP="00154299">
      <w:pPr>
        <w:tabs>
          <w:tab w:val="left" w:pos="6804"/>
        </w:tabs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:rsidR="00154299" w:rsidRDefault="00154299" w:rsidP="00154299">
      <w:pPr>
        <w:tabs>
          <w:tab w:val="left" w:pos="6804"/>
        </w:tabs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:rsidR="00154299" w:rsidRDefault="00154299" w:rsidP="00154299">
      <w:pPr>
        <w:autoSpaceDE w:val="0"/>
        <w:autoSpaceDN w:val="0"/>
        <w:adjustRightInd w:val="0"/>
        <w:rPr>
          <w:rFonts w:ascii="TimesNewRomanPSMT" w:hAnsi="TimesNewRomanPSMT" w:cs="TimesNewRomanPSMT"/>
          <w:color w:val="FFFFFF"/>
          <w:sz w:val="28"/>
          <w:szCs w:val="28"/>
        </w:rPr>
      </w:pPr>
      <w:r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154299" w:rsidRDefault="00154299" w:rsidP="00154299">
      <w:pPr>
        <w:jc w:val="center"/>
        <w:rPr>
          <w:rFonts w:ascii="Times New Roman" w:hAnsi="Times New Roman" w:cstheme="minorBidi"/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803B95" w:rsidRDefault="00803B95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>Цель работы</w:t>
      </w:r>
      <w:r>
        <w:rPr>
          <w:rFonts w:ascii="Times New Roman" w:eastAsia="Times New Roman" w:hAnsi="Times New Roman"/>
          <w:sz w:val="24"/>
          <w:szCs w:val="24"/>
        </w:rPr>
        <w:t>: найти отношение удельных теплоёмкостей (коэффициент Пуассона) воздуха.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Теоретическая часть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Обозначим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- удельную теплоёмкость газа при постоянном объёме и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- удельную теплоёмкость газа при постоянном давлении. При адиабатическом изменении состояния газа без теплообмена между газом и окружающей средой имеет место закон Пуассона: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p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(V)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=const</m:t>
        </m:r>
      </m:oMath>
      <w:r>
        <w:rPr>
          <w:rFonts w:ascii="Times New Roman" w:eastAsia="Times New Roman" w:hAnsi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/>
          <w:sz w:val="24"/>
          <w:szCs w:val="24"/>
        </w:rPr>
        <w:t>(1)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где 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– давление,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V</m:t>
        </m:r>
      </m:oMath>
      <w:r>
        <w:rPr>
          <w:rFonts w:ascii="Times New Roman" w:eastAsia="Times New Roman" w:hAnsi="Times New Roman"/>
          <w:sz w:val="24"/>
          <w:szCs w:val="24"/>
        </w:rPr>
        <w:t xml:space="preserve"> – удельный объём, а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γ=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sub>
            </m:sSub>
          </m:den>
        </m:f>
      </m:oMath>
      <w:r>
        <w:rPr>
          <w:rFonts w:ascii="Times New Roman" w:eastAsia="Times New Roman" w:hAnsi="Times New Roman"/>
          <w:sz w:val="24"/>
          <w:szCs w:val="24"/>
        </w:rPr>
        <w:t xml:space="preserve"> – коэффициент Пуассона.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Очень быстро протекающие процессы можно считать адиабатическими. Рассмотрим опыт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Клемана-Дезорма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: 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b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bSup>
      </m:oMath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</w:rPr>
        <w:tab/>
        <w:t>(2)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Рассмотрим еще третье состояние воздуха, в которое он приходит спустя некоторое время после закрытия крана. Он нагревается до температуры комнаты, равной 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и в силу этого давление его повышается до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>. Переход из первого состояния в третье совершается по закону</w:t>
      </w:r>
    </w:p>
    <w:p w:rsidR="00803B95" w:rsidRDefault="00DD5F60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</m:oMath>
      <w:r w:rsidR="00803B95">
        <w:rPr>
          <w:rFonts w:ascii="Times New Roman" w:eastAsia="Times New Roman" w:hAnsi="Times New Roman"/>
          <w:sz w:val="24"/>
          <w:szCs w:val="24"/>
        </w:rPr>
        <w:t xml:space="preserve">  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Найдем отношение удельных объемов и подставим его в (2):</w:t>
      </w:r>
    </w:p>
    <w:p w:rsidR="00803B95" w:rsidRDefault="00DD5F60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03B95">
        <w:rPr>
          <w:rFonts w:ascii="Times New Roman" w:eastAsia="Times New Roman" w:hAnsi="Times New Roman"/>
          <w:sz w:val="24"/>
          <w:szCs w:val="24"/>
        </w:rPr>
        <w:t xml:space="preserve">  и </w:t>
      </w: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Cambria Math" w:hAnsi="Cambria Math" w:cs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03B95">
        <w:rPr>
          <w:rFonts w:ascii="Times New Roman" w:eastAsia="Times New Roman" w:hAnsi="Times New Roman"/>
          <w:sz w:val="24"/>
          <w:szCs w:val="24"/>
        </w:rPr>
        <w:t xml:space="preserve"> </w:t>
      </w:r>
      <w:r w:rsidR="00803B95">
        <w:rPr>
          <w:rFonts w:ascii="Times New Roman" w:eastAsia="Times New Roman" w:hAnsi="Times New Roman"/>
          <w:sz w:val="24"/>
          <w:szCs w:val="24"/>
        </w:rPr>
        <w:tab/>
        <w:t xml:space="preserve"> 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/>
          <w:sz w:val="24"/>
          <w:szCs w:val="24"/>
        </w:rPr>
        <w:t>Решая это уравнение относительно γ получим</w:t>
      </w:r>
      <w:proofErr w:type="gramEnd"/>
      <w:r>
        <w:rPr>
          <w:rFonts w:ascii="Times New Roman" w:eastAsia="Times New Roman" w:hAnsi="Times New Roman"/>
          <w:sz w:val="24"/>
          <w:szCs w:val="24"/>
        </w:rPr>
        <w:t>: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γ=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ln</m:t>
            </m:r>
            <m: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m:t xml:space="preserve"> 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ln</m:t>
            </m:r>
            <m: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m:t xml:space="preserve"> </m:t>
            </m:r>
          </m:den>
        </m:f>
      </m:oMath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ab/>
        <w:t>(3)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Так как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лишь мало разнятся друг от друга, то можно писать</w:t>
      </w:r>
    </w:p>
    <w:p w:rsidR="00803B95" w:rsidRDefault="00DD5F60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 и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 w:rsidR="00803B95">
        <w:rPr>
          <w:rFonts w:ascii="Times New Roman" w:eastAsia="Times New Roman" w:hAnsi="Times New Roman"/>
          <w:sz w:val="24"/>
          <w:szCs w:val="24"/>
        </w:rPr>
        <w:t xml:space="preserve">, </w:t>
      </w:r>
    </w:p>
    <w:p w:rsidR="00803B95" w:rsidRDefault="00803B95" w:rsidP="00DC1032">
      <w:pP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–высота манометра в 1 состоянии,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/>
          <w:sz w:val="24"/>
          <w:szCs w:val="24"/>
        </w:rPr>
        <w:t xml:space="preserve"> – в третьем. Тогда имеем:</w:t>
      </w:r>
    </w:p>
    <w:p w:rsidR="00803B95" w:rsidRDefault="00803B95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Т.к. </w:t>
      </w: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 xml:space="preserve">≪1  и  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≪1</m:t>
        </m:r>
      </m:oMath>
      <w:r>
        <w:rPr>
          <w:rFonts w:ascii="Times New Roman" w:eastAsia="Times New Roman" w:hAnsi="Times New Roman"/>
          <w:sz w:val="24"/>
          <w:szCs w:val="24"/>
        </w:rPr>
        <w:t>, то можно разложить формуле Тейлора и ограничиться только первым членом разложения, тогда окончательно получим:</w:t>
      </w:r>
    </w:p>
    <w:p w:rsidR="00803B95" w:rsidRDefault="00803B95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γ=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-h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ab/>
        <w:t>(4)</w:t>
      </w:r>
    </w:p>
    <w:p w:rsidR="003E72E6" w:rsidRDefault="003E72E6" w:rsidP="00DC1032">
      <w:pPr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</w:p>
    <w:p w:rsidR="003E72E6" w:rsidRDefault="003E72E6" w:rsidP="00DC1032">
      <w:pPr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</w:p>
    <w:p w:rsidR="003857DB" w:rsidRPr="00AB0116" w:rsidRDefault="003857DB" w:rsidP="00DC1032">
      <w:pPr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</w:p>
    <w:p w:rsidR="003857DB" w:rsidRPr="00AB0116" w:rsidRDefault="003857DB" w:rsidP="00DC1032">
      <w:pPr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</w:p>
    <w:p w:rsidR="00803B95" w:rsidRDefault="00803B95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>Экспериментальная часть</w:t>
      </w:r>
    </w:p>
    <w:p w:rsidR="00AC36EF" w:rsidRPr="00AC36EF" w:rsidRDefault="00AC36EF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ΔP</w:t>
      </w:r>
      <w:r w:rsidRPr="003E72E6">
        <w:rPr>
          <w:rFonts w:ascii="Times New Roman" w:eastAsia="Times New Roman" w:hAnsi="Times New Roman"/>
          <w:color w:val="000000"/>
          <w:sz w:val="24"/>
          <w:szCs w:val="24"/>
        </w:rPr>
        <w:t xml:space="preserve">=10 </w:t>
      </w:r>
      <w:r>
        <w:rPr>
          <w:rFonts w:ascii="Times New Roman" w:eastAsia="Times New Roman" w:hAnsi="Times New Roman"/>
          <w:color w:val="000000"/>
          <w:sz w:val="24"/>
          <w:szCs w:val="24"/>
        </w:rPr>
        <w:t>Па</w:t>
      </w:r>
      <w:r w:rsidRPr="003E72E6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V</w:t>
      </w:r>
      <w:r>
        <w:rPr>
          <w:rFonts w:ascii="Times New Roman" w:eastAsia="Times New Roman" w:hAnsi="Times New Roman"/>
          <w:color w:val="000000"/>
          <w:sz w:val="24"/>
          <w:szCs w:val="24"/>
          <w:vertAlign w:val="subscript"/>
        </w:rPr>
        <w:t>сосуда</w:t>
      </w:r>
      <w:r w:rsidRPr="003E72E6">
        <w:rPr>
          <w:rFonts w:ascii="Times New Roman" w:eastAsia="Times New Roman" w:hAnsi="Times New Roman"/>
          <w:color w:val="000000"/>
          <w:sz w:val="24"/>
          <w:szCs w:val="24"/>
        </w:rPr>
        <w:t xml:space="preserve">=3 </w:t>
      </w:r>
      <w:r>
        <w:rPr>
          <w:rFonts w:ascii="Times New Roman" w:eastAsia="Times New Roman" w:hAnsi="Times New Roman"/>
          <w:color w:val="000000"/>
          <w:sz w:val="24"/>
          <w:szCs w:val="24"/>
        </w:rPr>
        <w:t>л</w:t>
      </w:r>
    </w:p>
    <w:p w:rsidR="00803B95" w:rsidRDefault="00803B95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/>
          <w:color w:val="000000"/>
          <w:sz w:val="24"/>
          <w:szCs w:val="24"/>
        </w:rPr>
        <w:t>При закрытом кране ждем, когда насос накачает воздух в сосуд до тех пор, пока манометр не покажет разности давлений между воздухом внутри сосуда и наружным 30-40 см. Затем закроем трубку зажимами, ждем, пока воздух в сосуде не примет значения комнатной температуры, т.е. давление внутри и, значит, разности уровней жидкости в манометре перестанут меняться.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Затем откроем кран до прекращения свиста воздуха и быстро закроем его. Будем наблюдать за разностью уровней жидкости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/>
          <w:color w:val="000000"/>
          <w:sz w:val="24"/>
          <w:szCs w:val="24"/>
        </w:rPr>
        <w:t>. Результаты занесем в таблицу.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951"/>
        <w:gridCol w:w="1239"/>
        <w:gridCol w:w="1595"/>
        <w:gridCol w:w="1595"/>
        <w:gridCol w:w="1595"/>
        <w:gridCol w:w="1596"/>
      </w:tblGrid>
      <w:tr w:rsidR="00803B95" w:rsidTr="00540EDB">
        <w:tc>
          <w:tcPr>
            <w:tcW w:w="1951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№ опыта</w:t>
            </w:r>
          </w:p>
        </w:tc>
        <w:tc>
          <w:tcPr>
            <w:tcW w:w="1239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95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95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95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96" w:type="dxa"/>
            <w:vAlign w:val="center"/>
          </w:tcPr>
          <w:p w:rsidR="00803B95" w:rsidRDefault="00803B95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803B95" w:rsidTr="00540EDB">
        <w:tc>
          <w:tcPr>
            <w:tcW w:w="1951" w:type="dxa"/>
          </w:tcPr>
          <w:p w:rsidR="00803B95" w:rsidRDefault="00DD5F60" w:rsidP="004E7ED8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, мм вод</w:t>
            </w:r>
            <w:proofErr w:type="gramStart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  <w:proofErr w:type="gramEnd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gramStart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с</w:t>
            </w:r>
            <w:proofErr w:type="gramEnd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т.</w:t>
            </w:r>
          </w:p>
        </w:tc>
        <w:tc>
          <w:tcPr>
            <w:tcW w:w="1239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408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382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400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410</w:t>
            </w:r>
          </w:p>
        </w:tc>
        <w:tc>
          <w:tcPr>
            <w:tcW w:w="1596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400</w:t>
            </w:r>
          </w:p>
        </w:tc>
      </w:tr>
      <w:tr w:rsidR="00803B95" w:rsidTr="00540EDB">
        <w:tc>
          <w:tcPr>
            <w:tcW w:w="1951" w:type="dxa"/>
          </w:tcPr>
          <w:p w:rsidR="00803B95" w:rsidRDefault="00DD5F60" w:rsidP="004E7ED8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, мм вод</w:t>
            </w:r>
            <w:proofErr w:type="gramStart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  <w:proofErr w:type="gramEnd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gramStart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с</w:t>
            </w:r>
            <w:proofErr w:type="gramEnd"/>
            <w:r w:rsidR="00803B95">
              <w:rPr>
                <w:rFonts w:ascii="Times New Roman" w:eastAsia="Times New Roman" w:hAnsi="Times New Roman"/>
                <w:sz w:val="24"/>
                <w:szCs w:val="24"/>
              </w:rPr>
              <w:t>т.</w:t>
            </w:r>
          </w:p>
        </w:tc>
        <w:tc>
          <w:tcPr>
            <w:tcW w:w="1239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109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124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126</w:t>
            </w:r>
          </w:p>
        </w:tc>
        <w:tc>
          <w:tcPr>
            <w:tcW w:w="1596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114</w:t>
            </w:r>
          </w:p>
        </w:tc>
      </w:tr>
      <w:tr w:rsidR="00803B95" w:rsidTr="00540EDB">
        <w:tc>
          <w:tcPr>
            <w:tcW w:w="1951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oMath>
            </m:oMathPara>
          </w:p>
        </w:tc>
        <w:tc>
          <w:tcPr>
            <w:tcW w:w="1239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1,36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1,35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1,45</w:t>
            </w:r>
          </w:p>
        </w:tc>
        <w:tc>
          <w:tcPr>
            <w:tcW w:w="1595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1,44</w:t>
            </w:r>
          </w:p>
        </w:tc>
        <w:tc>
          <w:tcPr>
            <w:tcW w:w="1596" w:type="dxa"/>
          </w:tcPr>
          <w:p w:rsidR="00803B95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1,4</w:t>
            </w:r>
          </w:p>
        </w:tc>
      </w:tr>
      <w:tr w:rsidR="004E7ED8" w:rsidTr="00540EDB">
        <w:tc>
          <w:tcPr>
            <w:tcW w:w="1951" w:type="dxa"/>
          </w:tcPr>
          <w:p w:rsidR="004E7ED8" w:rsidRDefault="00DD5F60" w:rsidP="00540EDB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7620" w:type="dxa"/>
            <w:gridSpan w:val="5"/>
          </w:tcPr>
          <w:p w:rsidR="004E7ED8" w:rsidRDefault="004E7ED8" w:rsidP="00540ED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</w:tc>
      </w:tr>
    </w:tbl>
    <w:p w:rsidR="00803B95" w:rsidRDefault="00803B95" w:rsidP="00803B95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:rsidR="003A05DF" w:rsidRDefault="003A05DF" w:rsidP="00DC1032">
      <w:pPr>
        <w:spacing w:after="0" w:line="360" w:lineRule="auto"/>
        <w:ind w:firstLine="567"/>
        <w:rPr>
          <w:rFonts w:ascii="Times New Roman" w:hAnsi="Times New Roman"/>
          <w:sz w:val="24"/>
          <w:szCs w:val="24"/>
        </w:rPr>
      </w:pPr>
      <w:r w:rsidRPr="00026B65">
        <w:rPr>
          <w:rFonts w:ascii="Times New Roman" w:hAnsi="Times New Roman"/>
          <w:sz w:val="24"/>
          <w:szCs w:val="24"/>
        </w:rPr>
        <w:t>Погрешности:</w:t>
      </w:r>
      <w:r w:rsidRPr="00B13340">
        <w:rPr>
          <w:rFonts w:ascii="Times New Roman" w:hAnsi="Times New Roman"/>
          <w:sz w:val="24"/>
          <w:szCs w:val="24"/>
        </w:rPr>
        <w:t xml:space="preserve"> </w:t>
      </w:r>
    </w:p>
    <w:p w:rsidR="00B13340" w:rsidRPr="00CC3E47" w:rsidRDefault="00DD5F60" w:rsidP="00DC1032">
      <w:pPr>
        <w:spacing w:after="0" w:line="360" w:lineRule="auto"/>
        <w:ind w:firstLine="567"/>
        <w:rPr>
          <w:rFonts w:ascii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Δγ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+Δ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0,007</m:t>
          </m:r>
        </m:oMath>
      </m:oMathPara>
    </w:p>
    <w:p w:rsidR="003A05DF" w:rsidRPr="00B13340" w:rsidRDefault="003A05DF" w:rsidP="00DC1032">
      <w:pPr>
        <w:spacing w:after="0" w:line="360" w:lineRule="auto"/>
        <w:ind w:firstLine="567"/>
        <w:rPr>
          <w:rFonts w:ascii="Times New Roman" w:hAnsi="Times New Roman"/>
          <w:i/>
          <w:sz w:val="24"/>
          <w:szCs w:val="24"/>
        </w:rPr>
      </w:pPr>
    </w:p>
    <w:p w:rsidR="00803B95" w:rsidRDefault="00803B95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  <w:t xml:space="preserve">Получим среднее значение коэффициента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 ≈1,4±</m:t>
        </m:r>
      </m:oMath>
      <w:r w:rsidR="00DE691A">
        <w:rPr>
          <w:rFonts w:ascii="Times New Roman" w:eastAsia="Times New Roman" w:hAnsi="Times New Roman"/>
          <w:sz w:val="24"/>
          <w:szCs w:val="24"/>
        </w:rPr>
        <w:t>0,0</w:t>
      </w:r>
      <w:r w:rsidR="00CC3E47">
        <w:rPr>
          <w:rFonts w:ascii="Times New Roman" w:eastAsia="Times New Roman" w:hAnsi="Times New Roman"/>
          <w:sz w:val="24"/>
          <w:szCs w:val="24"/>
        </w:rPr>
        <w:t>07</w:t>
      </w:r>
      <w:r w:rsidR="00DE691A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при атмосферном давлении в 74</w:t>
      </w:r>
      <w:r w:rsidR="00DE691A">
        <w:rPr>
          <w:rFonts w:ascii="Times New Roman" w:eastAsia="Times New Roman" w:hAnsi="Times New Roman"/>
          <w:sz w:val="24"/>
          <w:szCs w:val="24"/>
        </w:rPr>
        <w:t>0,5</w:t>
      </w:r>
      <w:r>
        <w:rPr>
          <w:rFonts w:ascii="Times New Roman" w:eastAsia="Times New Roman" w:hAnsi="Times New Roman"/>
          <w:sz w:val="24"/>
          <w:szCs w:val="24"/>
        </w:rPr>
        <w:t xml:space="preserve"> мм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рт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.с</w:t>
      </w:r>
      <w:proofErr w:type="gramEnd"/>
      <w:r>
        <w:rPr>
          <w:rFonts w:ascii="Times New Roman" w:eastAsia="Times New Roman" w:hAnsi="Times New Roman"/>
          <w:sz w:val="24"/>
          <w:szCs w:val="24"/>
        </w:rPr>
        <w:t>т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температуре воздуха, равной 25ºC, </w:t>
      </w:r>
      <w:r w:rsidR="003E72E6">
        <w:rPr>
          <w:rFonts w:ascii="Times New Roman" w:eastAsia="Times New Roman" w:hAnsi="Times New Roman"/>
          <w:sz w:val="24"/>
          <w:szCs w:val="24"/>
        </w:rPr>
        <w:t>что</w:t>
      </w:r>
      <w:r>
        <w:rPr>
          <w:rFonts w:ascii="Times New Roman" w:eastAsia="Times New Roman" w:hAnsi="Times New Roman"/>
          <w:sz w:val="24"/>
          <w:szCs w:val="24"/>
        </w:rPr>
        <w:t xml:space="preserve"> удовлетворяет табличному результату в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γ=1,4</m:t>
        </m:r>
      </m:oMath>
      <w:r>
        <w:rPr>
          <w:rFonts w:ascii="Times New Roman" w:eastAsia="Times New Roman" w:hAnsi="Times New Roman"/>
          <w:sz w:val="24"/>
          <w:szCs w:val="24"/>
        </w:rPr>
        <w:t>.</w:t>
      </w:r>
    </w:p>
    <w:p w:rsidR="00233CF8" w:rsidRPr="003857DB" w:rsidRDefault="00233CF8" w:rsidP="00DC1032">
      <w:pPr>
        <w:spacing w:after="0" w:line="360" w:lineRule="auto"/>
        <w:ind w:firstLine="567"/>
        <w:rPr>
          <w:rFonts w:ascii="Times New Roman" w:eastAsia="Times New Roman" w:hAnsi="Times New Roman"/>
          <w:b/>
          <w:sz w:val="24"/>
          <w:szCs w:val="24"/>
        </w:rPr>
      </w:pPr>
      <w:r w:rsidRPr="003857DB">
        <w:rPr>
          <w:rFonts w:ascii="Times New Roman" w:eastAsia="Times New Roman" w:hAnsi="Times New Roman"/>
          <w:b/>
          <w:sz w:val="24"/>
          <w:szCs w:val="24"/>
        </w:rPr>
        <w:t>Задания</w:t>
      </w:r>
    </w:p>
    <w:p w:rsidR="003E72E6" w:rsidRDefault="00BB1FB0" w:rsidP="00DC1032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7"/>
        <w:rPr>
          <w:rFonts w:ascii="Times New Roman" w:eastAsia="Times New Roman" w:hAnsi="Times New Roman"/>
          <w:color w:val="000000"/>
          <w:sz w:val="24"/>
          <w:szCs w:val="24"/>
        </w:rPr>
      </w:pPr>
      <w:r w:rsidRPr="007932E2">
        <w:rPr>
          <w:rFonts w:ascii="Times New Roman" w:eastAsia="Times New Roman" w:hAnsi="Times New Roman"/>
          <w:color w:val="000000"/>
          <w:sz w:val="24"/>
          <w:szCs w:val="24"/>
        </w:rPr>
        <w:t>Изобразим равновесные состояния, при которых производились расчеты, и процессы перехода между ними.</w:t>
      </w:r>
    </w:p>
    <w:p w:rsidR="00BB1FB0" w:rsidRPr="003E72E6" w:rsidRDefault="003E72E6" w:rsidP="00B62A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6530635" cy="1953985"/>
            <wp:effectExtent l="19050" t="0" r="35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54" t="39251" r="2656" b="2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35" cy="195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1FB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4394200</wp:posOffset>
            </wp:positionH>
            <wp:positionV relativeFrom="paragraph">
              <wp:posOffset>2984500</wp:posOffset>
            </wp:positionV>
            <wp:extent cx="647700" cy="342900"/>
            <wp:effectExtent l="0" t="0" r="0" b="0"/>
            <wp:wrapNone/>
            <wp:docPr id="30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B1FB0" w:rsidRPr="00124C84" w:rsidRDefault="00BB1FB0" w:rsidP="00DC1032">
      <w:pPr>
        <w:pStyle w:val="a6"/>
        <w:numPr>
          <w:ilvl w:val="0"/>
          <w:numId w:val="2"/>
        </w:numPr>
        <w:spacing w:after="0" w:line="360" w:lineRule="auto"/>
        <w:ind w:left="0" w:firstLine="567"/>
        <w:rPr>
          <w:rFonts w:ascii="Times New Roman" w:eastAsia="Times New Roman" w:hAnsi="Times New Roman"/>
          <w:sz w:val="24"/>
          <w:szCs w:val="24"/>
        </w:rPr>
      </w:pPr>
      <w:r w:rsidRPr="00124C84">
        <w:rPr>
          <w:rFonts w:ascii="Times New Roman" w:eastAsia="Times New Roman" w:hAnsi="Times New Roman"/>
          <w:sz w:val="24"/>
          <w:szCs w:val="24"/>
        </w:rPr>
        <w:lastRenderedPageBreak/>
        <w:t>Процесс 1-2 является адиабатическим, 2-3 изохорическим, а 3-1 изотермическим, запишем уравнения кривых цикла для каждого из них.</w:t>
      </w:r>
    </w:p>
    <w:p w:rsidR="00AC699B" w:rsidRPr="00AC699B" w:rsidRDefault="00AC699B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 w:rsidRPr="00AC699B">
        <w:rPr>
          <w:rFonts w:ascii="Times New Roman" w:eastAsia="Times New Roman" w:hAnsi="Times New Roman"/>
          <w:sz w:val="24"/>
          <w:szCs w:val="24"/>
        </w:rPr>
        <w:t>1-2</w:t>
      </w:r>
      <w:proofErr w:type="gramStart"/>
      <w:r w:rsidRPr="00AC699B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Т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ак как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P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=const</m:t>
        </m:r>
      </m:oMath>
      <w:r>
        <w:rPr>
          <w:rFonts w:ascii="Times New Roman" w:eastAsia="Times New Roman" w:hAnsi="Times New Roman"/>
          <w:sz w:val="24"/>
          <w:szCs w:val="24"/>
        </w:rPr>
        <w:t xml:space="preserve"> и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PV~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T</m:t>
        </m:r>
      </m:oMath>
      <w:r w:rsidRPr="00AC699B">
        <w:rPr>
          <w:rFonts w:ascii="Times New Roman" w:eastAsia="Times New Roman" w:hAnsi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/>
          <w:sz w:val="24"/>
          <w:szCs w:val="24"/>
        </w:rPr>
        <w:t>то</w:t>
      </w:r>
    </w:p>
    <w:p w:rsidR="00AC699B" w:rsidRPr="00AC699B" w:rsidRDefault="00AC699B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V~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T</m:t>
            </m:r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1-γ</m:t>
                </m:r>
              </m:den>
            </m:f>
          </m:sup>
        </m:sSup>
      </m:oMath>
      <w:r w:rsidRPr="00AB0116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и </w:t>
      </w: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P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~T</m:t>
            </m:r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γ-1</m:t>
                </m:r>
              </m:den>
            </m:f>
          </m:sup>
        </m:sSup>
      </m:oMath>
    </w:p>
    <w:p w:rsidR="00BB1FB0" w:rsidRDefault="00BB1FB0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</w:t>
      </w:r>
      <w:r w:rsidR="000B04AD">
        <w:rPr>
          <w:rFonts w:ascii="Times New Roman" w:eastAsia="Times New Roman" w:hAnsi="Times New Roman"/>
          <w:sz w:val="24"/>
          <w:szCs w:val="24"/>
        </w:rPr>
        <w:t xml:space="preserve">-3. Из уравнения </w:t>
      </w:r>
      <w:proofErr w:type="spellStart"/>
      <w:r w:rsidR="000B04AD">
        <w:rPr>
          <w:rFonts w:ascii="Times New Roman" w:eastAsia="Times New Roman" w:hAnsi="Times New Roman"/>
          <w:sz w:val="24"/>
          <w:szCs w:val="24"/>
        </w:rPr>
        <w:t>Менделеева-Кла</w:t>
      </w:r>
      <w:r>
        <w:rPr>
          <w:rFonts w:ascii="Times New Roman" w:eastAsia="Times New Roman" w:hAnsi="Times New Roman"/>
          <w:sz w:val="24"/>
          <w:szCs w:val="24"/>
        </w:rPr>
        <w:t>пе</w:t>
      </w:r>
      <w:r w:rsidR="000B04AD">
        <w:rPr>
          <w:rFonts w:ascii="Times New Roman" w:eastAsia="Times New Roman" w:hAnsi="Times New Roman"/>
          <w:sz w:val="24"/>
          <w:szCs w:val="24"/>
        </w:rPr>
        <w:t>й</w:t>
      </w:r>
      <w:r>
        <w:rPr>
          <w:rFonts w:ascii="Times New Roman" w:eastAsia="Times New Roman" w:hAnsi="Times New Roman"/>
          <w:sz w:val="24"/>
          <w:szCs w:val="24"/>
        </w:rPr>
        <w:t>рона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имеем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: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P~T</m:t>
        </m:r>
      </m:oMath>
      <w:proofErr w:type="gramEnd"/>
    </w:p>
    <w:p w:rsidR="00BB1FB0" w:rsidRDefault="00BB1FB0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3-1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 И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з уравнения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Менделеева-Клапе</w:t>
      </w:r>
      <w:r w:rsidR="000B04AD">
        <w:rPr>
          <w:rFonts w:ascii="Times New Roman" w:eastAsia="Times New Roman" w:hAnsi="Times New Roman"/>
          <w:sz w:val="24"/>
          <w:szCs w:val="24"/>
        </w:rPr>
        <w:t>й</w:t>
      </w:r>
      <w:r>
        <w:rPr>
          <w:rFonts w:ascii="Times New Roman" w:eastAsia="Times New Roman" w:hAnsi="Times New Roman"/>
          <w:sz w:val="24"/>
          <w:szCs w:val="24"/>
        </w:rPr>
        <w:t>рона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имеем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P~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den>
        </m:f>
      </m:oMath>
      <w:r>
        <w:rPr>
          <w:rFonts w:ascii="Times New Roman" w:eastAsia="Times New Roman" w:hAnsi="Times New Roman"/>
          <w:sz w:val="24"/>
          <w:szCs w:val="24"/>
        </w:rPr>
        <w:t>.</w:t>
      </w:r>
    </w:p>
    <w:p w:rsidR="00FD6066" w:rsidRPr="00FD6066" w:rsidRDefault="00DD5F60" w:rsidP="00DC1032">
      <w:pPr>
        <w:pStyle w:val="a6"/>
        <w:numPr>
          <w:ilvl w:val="0"/>
          <w:numId w:val="2"/>
        </w:numPr>
        <w:spacing w:after="0" w:line="360" w:lineRule="auto"/>
        <w:ind w:left="0" w:firstLine="567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</m:oMath>
      <w:r w:rsidR="00FD6066" w:rsidRPr="00FD6066">
        <w:rPr>
          <w:rFonts w:ascii="Times New Roman" w:hAnsi="Times New Roman"/>
          <w:color w:val="000000"/>
          <w:vertAlign w:val="subscript"/>
        </w:rPr>
        <w:t xml:space="preserve">  </w:t>
      </w:r>
      <w:r w:rsidR="00FD6066" w:rsidRPr="00FD6066">
        <w:rPr>
          <w:rFonts w:ascii="Times New Roman" w:hAnsi="Times New Roman"/>
          <w:sz w:val="24"/>
          <w:szCs w:val="24"/>
        </w:rPr>
        <w:t xml:space="preserve">- удельная теплоемкость газа при постоянном объеме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FD6066" w:rsidRPr="00FD6066">
        <w:rPr>
          <w:rFonts w:ascii="Times New Roman" w:hAnsi="Times New Roman"/>
          <w:color w:val="000000"/>
          <w:vertAlign w:val="subscript"/>
        </w:rPr>
        <w:t xml:space="preserve"> </w:t>
      </w:r>
      <w:r w:rsidR="00FD6066" w:rsidRPr="00FD6066">
        <w:rPr>
          <w:rFonts w:ascii="Times New Roman" w:hAnsi="Times New Roman"/>
          <w:sz w:val="24"/>
          <w:szCs w:val="24"/>
        </w:rPr>
        <w:t>– удельная теплоемкость газа при постоянном давлении. Как мы знаем, по определению удельной теплоемкости газа</w:t>
      </w:r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C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den>
        </m:f>
      </m:oMath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. Рассмотрим первый случай – постоянный объем. Зная, что работа при постоянном объеме не совершается, запишем первый закон термодинамики в виде: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∆T=∆U</m:t>
        </m:r>
      </m:oMath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. Изменение энергии одного моля идеального газа равно: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U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 w:val="24"/>
            <w:szCs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</m:oMath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. </w:t>
      </w:r>
      <w:proofErr w:type="gramStart"/>
      <w:r w:rsidR="00FD6066" w:rsidRPr="00FD6066">
        <w:rPr>
          <w:rFonts w:ascii="Times New Roman" w:eastAsiaTheme="minorEastAsia" w:hAnsi="Times New Roman"/>
          <w:sz w:val="24"/>
          <w:szCs w:val="24"/>
        </w:rPr>
        <w:t>Следовательно</w:t>
      </w:r>
      <w:proofErr w:type="gramEnd"/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 удельная теплоемкость при постоянном объеме равна: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 w:rsidR="00FD6066" w:rsidRPr="00FD6066">
        <w:rPr>
          <w:rFonts w:ascii="Times New Roman" w:eastAsiaTheme="minorEastAsia" w:hAnsi="Times New Roman"/>
          <w:sz w:val="24"/>
          <w:szCs w:val="24"/>
        </w:rPr>
        <w:t xml:space="preserve">. </w:t>
      </w:r>
    </w:p>
    <w:p w:rsidR="00FD6066" w:rsidRPr="00FD6066" w:rsidRDefault="00FD6066" w:rsidP="00DC1032">
      <w:pPr>
        <w:pStyle w:val="a6"/>
        <w:spacing w:after="0" w:line="360" w:lineRule="auto"/>
        <w:ind w:left="0" w:firstLine="567"/>
        <w:rPr>
          <w:rFonts w:ascii="Times New Roman" w:eastAsiaTheme="minorEastAsia" w:hAnsi="Times New Roman"/>
          <w:sz w:val="24"/>
          <w:szCs w:val="24"/>
        </w:rPr>
      </w:pPr>
      <w:r w:rsidRPr="00FD6066">
        <w:rPr>
          <w:rFonts w:ascii="Times New Roman" w:hAnsi="Times New Roman"/>
          <w:sz w:val="24"/>
          <w:szCs w:val="24"/>
        </w:rPr>
        <w:t xml:space="preserve">Теперь рассмотрим случай постоянного давления газа. Согласно определению теплоемкости при постоянном давлении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∆T</m:t>
        </m:r>
      </m:oMath>
      <w:proofErr w:type="gramStart"/>
      <w:r w:rsidRPr="00FD6066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Pr="00FD6066">
        <w:rPr>
          <w:rFonts w:ascii="Times New Roman" w:hAnsi="Times New Roman"/>
          <w:sz w:val="24"/>
          <w:szCs w:val="24"/>
        </w:rPr>
        <w:t xml:space="preserve"> Из уравнения работы при постоянном давлении и уравнения состояния (для одного моля) идеального газа получим: </w:t>
      </w:r>
      <m:oMath>
        <m:r>
          <w:rPr>
            <w:rFonts w:ascii="Cambria Math" w:hAnsi="Cambria Math"/>
            <w:sz w:val="24"/>
            <w:szCs w:val="24"/>
          </w:rPr>
          <m:t>A=R∆T</m:t>
        </m:r>
      </m:oMath>
      <w:r w:rsidRPr="00FD6066">
        <w:rPr>
          <w:rFonts w:ascii="Times New Roman" w:eastAsiaTheme="minorEastAsia" w:hAnsi="Times New Roman"/>
          <w:sz w:val="24"/>
          <w:szCs w:val="24"/>
        </w:rPr>
        <w:t xml:space="preserve">. Внутренняя энергия идеального газа от объема не зависит, поэтому при постоянном давлении изменение внутренней энергии газа такое </w:t>
      </w:r>
      <w:proofErr w:type="gramStart"/>
      <w:r w:rsidRPr="00FD6066">
        <w:rPr>
          <w:rFonts w:ascii="Times New Roman" w:eastAsiaTheme="minorEastAsia" w:hAnsi="Times New Roman"/>
          <w:sz w:val="24"/>
          <w:szCs w:val="24"/>
        </w:rPr>
        <w:t>же</w:t>
      </w:r>
      <w:proofErr w:type="gramEnd"/>
      <w:r w:rsidRPr="00FD6066">
        <w:rPr>
          <w:rFonts w:ascii="Times New Roman" w:eastAsiaTheme="minorEastAsia" w:hAnsi="Times New Roman"/>
          <w:sz w:val="24"/>
          <w:szCs w:val="24"/>
        </w:rPr>
        <w:t xml:space="preserve"> как и при постоянном объеме: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∆T=∆U</m:t>
        </m:r>
      </m:oMath>
      <w:r w:rsidRPr="00FD6066">
        <w:rPr>
          <w:rFonts w:ascii="Times New Roman" w:eastAsiaTheme="minorEastAsia" w:hAnsi="Times New Roman"/>
          <w:sz w:val="24"/>
          <w:szCs w:val="24"/>
        </w:rPr>
        <w:t xml:space="preserve">. Тогда, применяя первый закон термодинамики, получим: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∆T=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∆T+</m:t>
        </m:r>
        <m:r>
          <w:rPr>
            <w:rFonts w:ascii="Cambria Math" w:hAnsi="Cambria Math"/>
            <w:sz w:val="24"/>
            <w:szCs w:val="24"/>
          </w:rPr>
          <m:t>R∆T</m:t>
        </m:r>
      </m:oMath>
      <w:r w:rsidRPr="00FD6066">
        <w:rPr>
          <w:rFonts w:ascii="Times New Roman" w:eastAsiaTheme="minorEastAsia" w:hAnsi="Times New Roman"/>
          <w:sz w:val="24"/>
          <w:szCs w:val="24"/>
        </w:rPr>
        <w:t>, следовательно</w:t>
      </w:r>
      <w:proofErr w:type="gramStart"/>
      <w:r w:rsidRPr="00FD6066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  <w:proofErr w:type="gramEnd"/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Pr="00FD6066">
        <w:rPr>
          <w:rFonts w:ascii="Times New Roman" w:eastAsiaTheme="minorEastAsia" w:hAnsi="Times New Roman"/>
          <w:sz w:val="24"/>
          <w:szCs w:val="24"/>
        </w:rPr>
        <w:t xml:space="preserve">. В случае идеального одноатомного газа имеем: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R+R=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FD6066">
        <w:rPr>
          <w:rFonts w:ascii="Times New Roman" w:eastAsiaTheme="minorEastAsia" w:hAnsi="Times New Roman"/>
          <w:sz w:val="24"/>
          <w:szCs w:val="24"/>
        </w:rPr>
        <w:t>.</w:t>
      </w:r>
    </w:p>
    <w:p w:rsidR="00FD6066" w:rsidRPr="00FD6066" w:rsidRDefault="00FD6066" w:rsidP="00DC1032">
      <w:pPr>
        <w:pStyle w:val="a6"/>
        <w:spacing w:after="0" w:line="360" w:lineRule="auto"/>
        <w:ind w:left="0" w:firstLine="567"/>
        <w:rPr>
          <w:rFonts w:ascii="Times New Roman" w:hAnsi="Times New Roman"/>
          <w:i/>
          <w:sz w:val="24"/>
          <w:szCs w:val="24"/>
        </w:rPr>
      </w:pPr>
      <w:r w:rsidRPr="00FD6066">
        <w:rPr>
          <w:rFonts w:ascii="Times New Roman" w:eastAsiaTheme="minorEastAsia" w:hAnsi="Times New Roman"/>
          <w:sz w:val="24"/>
          <w:szCs w:val="24"/>
        </w:rPr>
        <w:t>Как видно из рассуждений, теплоемкость при постоянном давлении больше теплоемкости при постоянном объеме, так как часть подведенной энергии тратится на совершение работы и для такого же нагревания требуется подвести больше теплоты.</w:t>
      </w:r>
    </w:p>
    <w:p w:rsidR="00FD6066" w:rsidRPr="00FD6066" w:rsidRDefault="00FD6066" w:rsidP="00DC1032">
      <w:pPr>
        <w:pStyle w:val="a6"/>
        <w:spacing w:after="0" w:line="360" w:lineRule="auto"/>
        <w:ind w:left="0" w:firstLine="567"/>
        <w:rPr>
          <w:rFonts w:ascii="Times New Roman" w:eastAsia="Times New Roman" w:hAnsi="Times New Roman"/>
          <w:sz w:val="24"/>
          <w:szCs w:val="24"/>
        </w:rPr>
      </w:pPr>
    </w:p>
    <w:p w:rsidR="007932E2" w:rsidRPr="007932E2" w:rsidRDefault="007932E2" w:rsidP="00DC1032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7"/>
        <w:rPr>
          <w:rFonts w:ascii="Times New Roman" w:eastAsia="Times New Roman" w:hAnsi="Times New Roman"/>
          <w:i/>
          <w:color w:val="000000"/>
          <w:sz w:val="24"/>
          <w:szCs w:val="24"/>
        </w:rPr>
      </w:pPr>
      <w:r w:rsidRPr="007932E2">
        <w:rPr>
          <w:rFonts w:ascii="Times New Roman" w:eastAsia="Times New Roman" w:hAnsi="Times New Roman"/>
          <w:color w:val="000000"/>
          <w:sz w:val="24"/>
          <w:szCs w:val="24"/>
        </w:rPr>
        <w:t>Оценим величину понижения температуры, происходившей в опыте.</w:t>
      </w:r>
    </w:p>
    <w:p w:rsidR="007932E2" w:rsidRDefault="007932E2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Запишем уравнение адиабаты Пуассона для эксперимента:</w:t>
      </w: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sup>
        </m:sSup>
      </m:oMath>
      <w:r>
        <w:rPr>
          <w:rFonts w:ascii="Times New Roman" w:eastAsia="Times New Roman" w:hAnsi="Times New Roman"/>
          <w:sz w:val="24"/>
          <w:szCs w:val="24"/>
        </w:rPr>
        <w:t xml:space="preserve">. Учтем, что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>
        <w:rPr>
          <w:rFonts w:ascii="Times New Roman" w:eastAsia="Times New Roman" w:hAnsi="Times New Roman"/>
          <w:sz w:val="24"/>
          <w:szCs w:val="24"/>
        </w:rPr>
        <w:t>. Тогда</w:t>
      </w:r>
      <w:r w:rsidRPr="00A06D4C">
        <w:rPr>
          <w:rFonts w:ascii="Times New Roman" w:eastAsia="Times New Roman" w:hAnsi="Times New Roman"/>
          <w:sz w:val="24"/>
          <w:szCs w:val="24"/>
        </w:rPr>
        <w:t>:</w:t>
      </w:r>
      <w:r w:rsidR="00A06D4C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1-γ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γ-1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γ-1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γ-1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</m:oMath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7932E2" w:rsidRPr="007932E2" w:rsidRDefault="007932E2" w:rsidP="00DC1032">
      <w:pPr>
        <w:spacing w:after="0" w:line="360" w:lineRule="auto"/>
        <w:ind w:firstLine="567"/>
        <w:rPr>
          <w:rFonts w:ascii="Times New Roman" w:eastAsia="Times New Roman" w:hAnsi="Times New Roman"/>
          <w:i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Тогда температура изменится на величину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∆T=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eastAsia="Cambria Math" w:hAnsi="Cambria Math" w:cs="Cambria Math"/>
                <w:sz w:val="24"/>
                <w:szCs w:val="24"/>
              </w:rPr>
              <m:t>-T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=-3,5 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K</m:t>
        </m:r>
      </m:oMath>
    </w:p>
    <w:p w:rsidR="00A06D4C" w:rsidRPr="00A06D4C" w:rsidRDefault="00A06D4C" w:rsidP="00DC1032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7"/>
        <w:rPr>
          <w:rFonts w:ascii="Times New Roman" w:eastAsia="Times New Roman" w:hAnsi="Times New Roman"/>
          <w:i/>
          <w:color w:val="000000"/>
          <w:sz w:val="24"/>
          <w:szCs w:val="24"/>
        </w:rPr>
      </w:pPr>
      <w:r w:rsidRPr="00A06D4C">
        <w:rPr>
          <w:rFonts w:ascii="Times New Roman" w:eastAsia="Times New Roman" w:hAnsi="Times New Roman"/>
          <w:color w:val="000000"/>
          <w:sz w:val="24"/>
          <w:szCs w:val="24"/>
        </w:rPr>
        <w:t>Вычислим количество воздуха, выходящего из сосуда, когда открывается кран.</w:t>
      </w:r>
    </w:p>
    <w:p w:rsidR="00A06D4C" w:rsidRDefault="00A06D4C" w:rsidP="00DC1032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Переход из первого состояния во второе происходит по адиабате:</w:t>
      </w:r>
    </w:p>
    <w:p w:rsidR="00A06D4C" w:rsidRDefault="00DD5F60" w:rsidP="00DC1032">
      <w:pPr>
        <w:spacing w:after="0" w:line="360" w:lineRule="auto"/>
        <w:ind w:firstLine="567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γ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</m:t>
              </m:r>
            </m:sub>
          </m:sSub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γ</m:t>
              </m:r>
            </m:sup>
          </m:sSubSup>
        </m:oMath>
      </m:oMathPara>
    </w:p>
    <w:p w:rsidR="004F3246" w:rsidRDefault="00A06D4C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Но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</m:den>
        </m:f>
      </m:oMath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тогда имеем:</w:t>
      </w:r>
      <w:r w:rsidR="00E377D7" w:rsidRPr="00E377D7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γ-1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ΔV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γ-1</m:t>
            </m:r>
          </m:sup>
        </m:sSup>
      </m:oMath>
    </w:p>
    <w:p w:rsidR="003E72E6" w:rsidRDefault="00540EDB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Так как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γ-1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</m:oMath>
      <w:r>
        <w:rPr>
          <w:rFonts w:ascii="Times New Roman" w:eastAsia="Times New Roman" w:hAnsi="Times New Roman"/>
          <w:sz w:val="24"/>
          <w:szCs w:val="24"/>
        </w:rPr>
        <w:t>, то</w:t>
      </w:r>
      <w:r w:rsidR="003E72E6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γ</m:t>
                </m:r>
              </m:den>
            </m:f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</w:rPr>
          <m:t>=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1+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ΔV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3E72E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:rsidR="00A06D4C" w:rsidRDefault="003E72E6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Значит</w:t>
      </w:r>
      <w:r w:rsidRPr="003E72E6">
        <w:rPr>
          <w:rFonts w:ascii="Times New Roman" w:eastAsia="Times New Roman" w:hAnsi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ΔV=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γ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</w:rPr>
              <m:t>-1</m:t>
            </m:r>
          </m:e>
        </m:d>
      </m:oMath>
      <w:r w:rsidR="00A06D4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:rsidR="00A06D4C" w:rsidRDefault="00FF2EE6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Так как</w:t>
      </w:r>
      <w:r w:rsidR="00A06D4C">
        <w:rPr>
          <w:rFonts w:ascii="Times New Roman" w:eastAsia="Times New Roman" w:hAnsi="Times New Roman"/>
          <w:color w:val="000000"/>
          <w:sz w:val="24"/>
          <w:szCs w:val="24"/>
        </w:rPr>
        <w:t xml:space="preserve"> процесс 3-1 изотермический, имеем: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0</m:t>
            </m:r>
          </m:sub>
        </m:sSub>
      </m:oMath>
      <w:r w:rsidR="00A06D4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:rsidR="006B317F" w:rsidRDefault="006B317F" w:rsidP="00DC10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ΔV=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γ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Times New Roman" w:hAnsi="Cambria Math"/>
              <w:sz w:val="24"/>
              <w:szCs w:val="24"/>
            </w:rPr>
            <m:t>=8,3*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</w:rPr>
            <m:t>л</m:t>
          </m:r>
        </m:oMath>
      </m:oMathPara>
    </w:p>
    <w:p w:rsidR="00915C6A" w:rsidRDefault="00915C6A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 w:rsidRPr="00915C6A">
        <w:rPr>
          <w:rFonts w:ascii="Times New Roman" w:eastAsia="Times New Roman" w:hAnsi="Times New Roman"/>
          <w:b/>
          <w:sz w:val="24"/>
          <w:szCs w:val="24"/>
        </w:rPr>
        <w:t>Вывод</w:t>
      </w:r>
      <w:r w:rsidRPr="00915C6A">
        <w:rPr>
          <w:rFonts w:ascii="Times New Roman" w:eastAsia="Times New Roman" w:hAnsi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/>
          <w:sz w:val="24"/>
          <w:szCs w:val="24"/>
        </w:rPr>
        <w:t xml:space="preserve">Получим среднее значение коэффициента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 ≈1,4±</m:t>
        </m:r>
      </m:oMath>
      <w:r>
        <w:rPr>
          <w:rFonts w:ascii="Times New Roman" w:eastAsia="Times New Roman" w:hAnsi="Times New Roman"/>
          <w:sz w:val="24"/>
          <w:szCs w:val="24"/>
        </w:rPr>
        <w:t xml:space="preserve">0,007 при атмосферном давлении в 740,5 мм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рт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.с</w:t>
      </w:r>
      <w:proofErr w:type="gramEnd"/>
      <w:r>
        <w:rPr>
          <w:rFonts w:ascii="Times New Roman" w:eastAsia="Times New Roman" w:hAnsi="Times New Roman"/>
          <w:sz w:val="24"/>
          <w:szCs w:val="24"/>
        </w:rPr>
        <w:t>т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температуре воздуха, равной 25ºC, что удовлетворяет табличному результату в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γ=1,4</m:t>
        </m:r>
      </m:oMath>
      <w:r>
        <w:rPr>
          <w:rFonts w:ascii="Times New Roman" w:eastAsia="Times New Roman" w:hAnsi="Times New Roman"/>
          <w:sz w:val="24"/>
          <w:szCs w:val="24"/>
        </w:rPr>
        <w:t>.</w:t>
      </w:r>
    </w:p>
    <w:p w:rsidR="007932E2" w:rsidRPr="00915C6A" w:rsidRDefault="007932E2" w:rsidP="00DC1032">
      <w:pPr>
        <w:pStyle w:val="a6"/>
        <w:spacing w:after="0" w:line="360" w:lineRule="auto"/>
        <w:ind w:left="0" w:firstLine="567"/>
        <w:rPr>
          <w:rFonts w:ascii="Times New Roman" w:eastAsia="Times New Roman" w:hAnsi="Times New Roman"/>
          <w:sz w:val="24"/>
          <w:szCs w:val="24"/>
        </w:rPr>
      </w:pPr>
    </w:p>
    <w:p w:rsidR="00BB1FB0" w:rsidRDefault="00BB1FB0" w:rsidP="00DC1032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</w:p>
    <w:p w:rsidR="00A70999" w:rsidRDefault="00A70999" w:rsidP="00DC1032">
      <w:pPr>
        <w:spacing w:after="0" w:line="360" w:lineRule="auto"/>
        <w:ind w:firstLine="567"/>
      </w:pPr>
    </w:p>
    <w:sectPr w:rsidR="00A70999" w:rsidSect="00A70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47024E"/>
    <w:multiLevelType w:val="multilevel"/>
    <w:tmpl w:val="3B86D8E6"/>
    <w:lvl w:ilvl="0">
      <w:start w:val="1"/>
      <w:numFmt w:val="decimal"/>
      <w:lvlText w:val="%1."/>
      <w:lvlJc w:val="left"/>
      <w:pPr>
        <w:ind w:left="1211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75095B"/>
    <w:multiLevelType w:val="hybridMultilevel"/>
    <w:tmpl w:val="F76EF6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803B95"/>
    <w:rsid w:val="00020830"/>
    <w:rsid w:val="000B04AD"/>
    <w:rsid w:val="00124C84"/>
    <w:rsid w:val="00154299"/>
    <w:rsid w:val="001B2982"/>
    <w:rsid w:val="00233CF8"/>
    <w:rsid w:val="00292E4A"/>
    <w:rsid w:val="003857DB"/>
    <w:rsid w:val="003A05DF"/>
    <w:rsid w:val="003E72E6"/>
    <w:rsid w:val="004E7ED8"/>
    <w:rsid w:val="004F3246"/>
    <w:rsid w:val="00540EDB"/>
    <w:rsid w:val="006B317F"/>
    <w:rsid w:val="006C4138"/>
    <w:rsid w:val="0073339E"/>
    <w:rsid w:val="007762FF"/>
    <w:rsid w:val="007932E2"/>
    <w:rsid w:val="00803B95"/>
    <w:rsid w:val="00915C6A"/>
    <w:rsid w:val="00A06D4C"/>
    <w:rsid w:val="00A70999"/>
    <w:rsid w:val="00AB0116"/>
    <w:rsid w:val="00AC36EF"/>
    <w:rsid w:val="00AC699B"/>
    <w:rsid w:val="00AE0203"/>
    <w:rsid w:val="00AF703F"/>
    <w:rsid w:val="00B13340"/>
    <w:rsid w:val="00B25686"/>
    <w:rsid w:val="00B62AEC"/>
    <w:rsid w:val="00BB1FB0"/>
    <w:rsid w:val="00C07FEA"/>
    <w:rsid w:val="00C87398"/>
    <w:rsid w:val="00C90EC6"/>
    <w:rsid w:val="00CC3E47"/>
    <w:rsid w:val="00D32B07"/>
    <w:rsid w:val="00D9773D"/>
    <w:rsid w:val="00DC1032"/>
    <w:rsid w:val="00DD5F60"/>
    <w:rsid w:val="00DE691A"/>
    <w:rsid w:val="00E377D7"/>
    <w:rsid w:val="00EB3802"/>
    <w:rsid w:val="00FD6066"/>
    <w:rsid w:val="00FF2E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B95"/>
    <w:rPr>
      <w:rFonts w:ascii="Calibri" w:eastAsia="Calibri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3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B95"/>
    <w:rPr>
      <w:rFonts w:ascii="Tahoma" w:eastAsia="Calibri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4E7ED8"/>
    <w:rPr>
      <w:color w:val="808080"/>
    </w:rPr>
  </w:style>
  <w:style w:type="paragraph" w:styleId="a6">
    <w:name w:val="List Paragraph"/>
    <w:basedOn w:val="a"/>
    <w:uiPriority w:val="34"/>
    <w:qFormat/>
    <w:rsid w:val="007932E2"/>
    <w:pPr>
      <w:ind w:left="720"/>
      <w:contextualSpacing/>
    </w:pPr>
  </w:style>
  <w:style w:type="paragraph" w:styleId="a7">
    <w:name w:val="Title"/>
    <w:basedOn w:val="a"/>
    <w:next w:val="a"/>
    <w:link w:val="a8"/>
    <w:qFormat/>
    <w:rsid w:val="00154299"/>
    <w:pPr>
      <w:suppressAutoHyphens/>
      <w:spacing w:after="12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ar-SA"/>
    </w:rPr>
  </w:style>
  <w:style w:type="character" w:customStyle="1" w:styleId="a8">
    <w:name w:val="Название Знак"/>
    <w:basedOn w:val="a0"/>
    <w:link w:val="a7"/>
    <w:rsid w:val="00154299"/>
    <w:rPr>
      <w:rFonts w:ascii="Times New Roman" w:eastAsia="Times New Roman" w:hAnsi="Times New Roman" w:cs="Times New Roman"/>
      <w:b/>
      <w:sz w:val="24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8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B4C179-EA5D-4CD9-A112-77EA5EF9A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k1</dc:creator>
  <cp:lastModifiedBy>k1</cp:lastModifiedBy>
  <cp:revision>37</cp:revision>
  <dcterms:created xsi:type="dcterms:W3CDTF">2023-03-12T10:44:00Z</dcterms:created>
  <dcterms:modified xsi:type="dcterms:W3CDTF">2024-02-21T08:07:00Z</dcterms:modified>
</cp:coreProperties>
</file>