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EF8B" w14:textId="77777777" w:rsidR="00965C81" w:rsidRDefault="00000000">
      <w:pPr>
        <w:spacing w:after="40"/>
        <w:jc w:val="center"/>
      </w:pPr>
      <w:r>
        <w:rPr>
          <w:b/>
          <w:bCs/>
          <w:sz w:val="26"/>
          <w:szCs w:val="26"/>
        </w:rPr>
        <w:t>Руководство пользователя</w:t>
      </w:r>
    </w:p>
    <w:p w14:paraId="3B855DAB" w14:textId="77777777" w:rsidR="00965C81" w:rsidRDefault="00000000">
      <w:pPr>
        <w:spacing w:after="40"/>
        <w:jc w:val="center"/>
      </w:pPr>
      <w:r>
        <w:rPr>
          <w:b/>
          <w:bCs/>
          <w:sz w:val="26"/>
          <w:szCs w:val="26"/>
        </w:rPr>
        <w:t>для роли</w:t>
      </w:r>
    </w:p>
    <w:p w14:paraId="06674F7A" w14:textId="77777777" w:rsidR="00965C81" w:rsidRDefault="00000000">
      <w:pPr>
        <w:spacing w:after="40"/>
        <w:jc w:val="center"/>
      </w:pPr>
      <w:r>
        <w:rPr>
          <w:b/>
          <w:bCs/>
          <w:sz w:val="26"/>
          <w:szCs w:val="26"/>
        </w:rPr>
        <w:t>«Старший механик»</w:t>
      </w:r>
    </w:p>
    <w:p w14:paraId="4460B371" w14:textId="77777777" w:rsidR="00965C81" w:rsidRDefault="00965C81">
      <w:pPr>
        <w:spacing w:after="120"/>
      </w:pPr>
    </w:p>
    <w:p w14:paraId="4CD0D1C3" w14:textId="77777777" w:rsidR="00965C81" w:rsidRDefault="00000000">
      <w:pPr>
        <w:spacing w:after="160" w:line="276" w:lineRule="auto"/>
        <w:jc w:val="both"/>
        <w:rPr>
          <w:lang w:val="ru-RU"/>
        </w:rPr>
      </w:pPr>
      <w:r>
        <w:t>Это руководство описывает работу в системе «Гараж» под ролью «Старший механик». Старший механик планирует техническое обслуживание (ТО) автопарка, ведёт список транспортных средств (бортов) и водителей, контролирует нормы расхода, обрабатывает заявки на детали, а также фиксирует критические неисправности и ДТП.</w:t>
      </w:r>
    </w:p>
    <w:p w14:paraId="5849040F" w14:textId="1E6F1ABF" w:rsidR="003B0EF6" w:rsidRPr="003B0EF6" w:rsidRDefault="003B0EF6" w:rsidP="003B0EF6">
      <w:pPr>
        <w:spacing w:after="120" w:line="264" w:lineRule="auto"/>
        <w:jc w:val="both"/>
        <w:rPr>
          <w:b/>
          <w:bCs/>
          <w:sz w:val="28"/>
          <w:szCs w:val="28"/>
          <w:lang w:val="ru-RU"/>
        </w:rPr>
      </w:pPr>
      <w:r w:rsidRPr="003B0EF6">
        <w:rPr>
          <w:b/>
          <w:bCs/>
          <w:sz w:val="28"/>
          <w:szCs w:val="28"/>
          <w:lang w:val="ru-RU"/>
        </w:rPr>
        <w:t>Вход</w:t>
      </w:r>
    </w:p>
    <w:p w14:paraId="5F8D5DA0" w14:textId="30AF8333" w:rsidR="00E65AA9" w:rsidRDefault="00E65AA9" w:rsidP="00E65AA9">
      <w:pPr>
        <w:spacing w:after="120" w:line="264" w:lineRule="auto"/>
        <w:ind w:firstLine="567"/>
        <w:jc w:val="both"/>
        <w:rPr>
          <w:lang w:val="ru-RU"/>
        </w:rPr>
      </w:pPr>
      <w:r w:rsidRPr="003555C7">
        <w:t>Для начала работы с системой «Гараж» необходимо открыть её официальный веб-адрес в любом современном браузере. Доступ осуществляется через защищённое соединение (HTTPS). На главной странице отображается форма авторизации, в которой требуется ввести логин и пароль. Эти учётные данные предоставляются администратором системы.</w:t>
      </w:r>
    </w:p>
    <w:p w14:paraId="4D4DA475" w14:textId="77777777" w:rsidR="00E65AA9" w:rsidRPr="003555C7" w:rsidRDefault="00E65AA9" w:rsidP="00E65AA9">
      <w:pPr>
        <w:spacing w:after="120" w:line="264" w:lineRule="auto"/>
        <w:ind w:firstLine="567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6AAF478" wp14:editId="577182DF">
            <wp:extent cx="2689860" cy="2199113"/>
            <wp:effectExtent l="0" t="0" r="0" b="0"/>
            <wp:docPr id="1764507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7390" name=""/>
                    <pic:cNvPicPr/>
                  </pic:nvPicPr>
                  <pic:blipFill rotWithShape="1">
                    <a:blip r:embed="rId7"/>
                    <a:srcRect l="33807" t="19497" r="32868" b="20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531" cy="2211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95778" w14:textId="239A6608" w:rsidR="00E65AA9" w:rsidRDefault="003B0EF6" w:rsidP="003B0EF6">
      <w:pPr>
        <w:spacing w:after="120" w:line="264" w:lineRule="auto"/>
        <w:ind w:firstLine="567"/>
        <w:jc w:val="both"/>
        <w:rPr>
          <w:lang w:val="ru-RU"/>
        </w:rPr>
      </w:pPr>
      <w:r w:rsidRPr="003555C7">
        <w:t xml:space="preserve">После ввода корректных данных и нажатия кнопки «Войти» пользователь проходит проверку, в ходе которой система определяет его роль </w:t>
      </w:r>
      <w:r>
        <w:t>-</w:t>
      </w:r>
      <w:r w:rsidRPr="003555C7">
        <w:t xml:space="preserve"> Администратор, Старший механик, Механик, Диспетчер или Завсклад. В зависимости от назначенной роли открывается соответствующий набор функций и прав работы с данными.</w:t>
      </w:r>
    </w:p>
    <w:p w14:paraId="0CBFAF2A" w14:textId="77777777" w:rsidR="003B0EF6" w:rsidRPr="003B0EF6" w:rsidRDefault="003B0EF6" w:rsidP="003B0EF6">
      <w:pPr>
        <w:spacing w:after="120" w:line="264" w:lineRule="auto"/>
        <w:ind w:firstLine="567"/>
        <w:jc w:val="both"/>
        <w:rPr>
          <w:lang w:val="ru-RU"/>
        </w:rPr>
      </w:pPr>
    </w:p>
    <w:p w14:paraId="112C8BD3" w14:textId="17391EE4" w:rsidR="00E65AA9" w:rsidRPr="00E65AA9" w:rsidRDefault="00000000">
      <w:pPr>
        <w:spacing w:after="160" w:line="276" w:lineRule="auto"/>
        <w:jc w:val="both"/>
        <w:rPr>
          <w:lang w:val="ru-RU"/>
        </w:rPr>
      </w:pPr>
      <w:r>
        <w:t>Все разделы открываются из бокового меню слева. Группа «Старший механик» содержит основные вкладки: График ТО, Список бортов, Таблица норм, Водители, ДТП, Критические неисправности и Заявки. Ниже последовательно разобран каждый из них.</w:t>
      </w:r>
    </w:p>
    <w:p w14:paraId="233F7228" w14:textId="77777777" w:rsidR="00965C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t>График ТО. Создание</w:t>
      </w:r>
    </w:p>
    <w:p w14:paraId="540B4020" w14:textId="77777777" w:rsidR="00965C81" w:rsidRDefault="00000000">
      <w:pPr>
        <w:spacing w:before="160" w:after="120"/>
      </w:pPr>
      <w:r>
        <w:rPr>
          <w:b/>
          <w:bCs/>
          <w:u w:val="single"/>
        </w:rPr>
        <w:t>Главная страница вкладки «График ТО»</w:t>
      </w:r>
    </w:p>
    <w:p w14:paraId="4EA7E311" w14:textId="77777777" w:rsidR="00965C81" w:rsidRDefault="00000000">
      <w:pPr>
        <w:spacing w:after="120" w:line="276" w:lineRule="auto"/>
        <w:jc w:val="both"/>
      </w:pPr>
      <w:r>
        <w:lastRenderedPageBreak/>
        <w:t>Раздел «График ТО» предназначен для создания и заполнения графиков технического обслуживания. На главной странице (рис. 1) старшему механику доступны:</w:t>
      </w:r>
    </w:p>
    <w:p w14:paraId="19BEDC0B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Фильтр по датам</w:t>
      </w:r>
      <w:r>
        <w:t xml:space="preserve"> - поля «С» и «До» вверху страницы позволяют отобрать графики за нужный период.</w:t>
      </w:r>
    </w:p>
    <w:p w14:paraId="4A0C55CE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Фильтр по статусу графика</w:t>
      </w:r>
      <w:r>
        <w:t xml:space="preserve"> - переключение между вкладками:</w:t>
      </w:r>
    </w:p>
    <w:p w14:paraId="5644A86F" w14:textId="77777777" w:rsidR="00965C8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Активные</w:t>
      </w:r>
      <w:r>
        <w:t xml:space="preserve"> - действующие графики ТО.</w:t>
      </w:r>
    </w:p>
    <w:p w14:paraId="22FE9A0B" w14:textId="77777777" w:rsidR="00965C8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Черновики</w:t>
      </w:r>
      <w:r>
        <w:t xml:space="preserve"> - созданные, но ещё не опубликованные графики.</w:t>
      </w:r>
    </w:p>
    <w:p w14:paraId="1C686B2B" w14:textId="77777777" w:rsidR="00965C8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Запланированные</w:t>
      </w:r>
      <w:r>
        <w:t xml:space="preserve"> - графики с будущими датами.</w:t>
      </w:r>
    </w:p>
    <w:p w14:paraId="6CE41BEC" w14:textId="77777777" w:rsidR="00965C8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Предыдущие</w:t>
      </w:r>
      <w:r>
        <w:t xml:space="preserve"> - завершённые графики.</w:t>
      </w:r>
    </w:p>
    <w:p w14:paraId="06101BA2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Список графиков</w:t>
      </w:r>
      <w:r>
        <w:t xml:space="preserve"> -</w:t>
      </w:r>
      <w:r>
        <w:rPr>
          <w:rFonts w:ascii="Gungsuh" w:eastAsia="Gungsuh" w:hAnsi="Gungsuh" w:cs="Gungsuh"/>
        </w:rPr>
        <w:t xml:space="preserve"> в центре страницы; по каждому видны даты и время проведения, количество бортов, категория ТО и общая длительность. Кнопка «Детали →» открывает подробную карточку.</w:t>
      </w:r>
    </w:p>
    <w:p w14:paraId="3300C2BC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Адаптивный календарь</w:t>
      </w:r>
      <w:r>
        <w:t xml:space="preserve"> - справа, на нём подсвечиваются дни проведения ТО.</w:t>
      </w:r>
    </w:p>
    <w:p w14:paraId="3F3B7892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Кнопка «Создать график +»</w:t>
      </w:r>
      <w:r>
        <w:t xml:space="preserve"> - в правом верхнем углу - для добавления нового графика.</w:t>
      </w:r>
    </w:p>
    <w:p w14:paraId="678D3D72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E2592D0" wp14:editId="427E19BE">
            <wp:extent cx="5715000" cy="2590800"/>
            <wp:effectExtent l="0" t="0" r="0" b="0"/>
            <wp:docPr id="2" name="image11.png" descr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B3866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1. Главная страница вкладки «График ТО»: слева - боковое меню, в центре - список активных графиков, справа - календарь.</w:t>
      </w:r>
    </w:p>
    <w:p w14:paraId="022F6FCF" w14:textId="77777777" w:rsidR="00965C81" w:rsidRDefault="00000000">
      <w:pPr>
        <w:spacing w:after="120" w:line="276" w:lineRule="auto"/>
        <w:jc w:val="both"/>
      </w:pPr>
      <w:r>
        <w:t>Внизу страницы расположен отдельный блок «Сегодняшние Техобслуживания» - в нём выводятся графики, запланированные на текущий день (рис. 2). По каждому показаны время проведения, категория ТО, номер борта.</w:t>
      </w:r>
    </w:p>
    <w:p w14:paraId="70E10800" w14:textId="77777777" w:rsidR="00965C81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AAE623D" wp14:editId="0EFBC4A9">
            <wp:extent cx="3048000" cy="2286000"/>
            <wp:effectExtent l="0" t="0" r="0" b="0"/>
            <wp:docPr id="4" name="image12.png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CE3DD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2. Блок с обслуживанием, запланированным на сегодня.</w:t>
      </w:r>
    </w:p>
    <w:p w14:paraId="17BE4312" w14:textId="77777777" w:rsidR="00965C81" w:rsidRDefault="00000000">
      <w:pPr>
        <w:spacing w:before="160" w:after="120"/>
      </w:pPr>
      <w:r>
        <w:rPr>
          <w:b/>
          <w:bCs/>
          <w:u w:val="single"/>
        </w:rPr>
        <w:t>Создание графика ТО</w:t>
      </w:r>
    </w:p>
    <w:p w14:paraId="791FBC56" w14:textId="77777777" w:rsidR="00965C81" w:rsidRDefault="00000000">
      <w:pPr>
        <w:spacing w:after="120" w:line="276" w:lineRule="auto"/>
        <w:jc w:val="both"/>
      </w:pPr>
      <w:r>
        <w:t>Чтобы создать новый график, нажмите кнопку «Создать график +». Откроется форма заполнения данных (рис. 3).</w:t>
      </w:r>
    </w:p>
    <w:p w14:paraId="5189354A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BB43CAB" wp14:editId="7C884B94">
            <wp:extent cx="5715000" cy="2581275"/>
            <wp:effectExtent l="0" t="0" r="0" b="0"/>
            <wp:docPr id="3" name="image13.png" descr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E3014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3. Форма создания графика ТО.</w:t>
      </w:r>
    </w:p>
    <w:p w14:paraId="5C171AB9" w14:textId="77777777" w:rsidR="00965C81" w:rsidRDefault="00000000">
      <w:pPr>
        <w:spacing w:after="120" w:line="276" w:lineRule="auto"/>
        <w:jc w:val="both"/>
      </w:pPr>
      <w:r>
        <w:t>В форме заполняются следующие поля:</w:t>
      </w:r>
    </w:p>
    <w:p w14:paraId="7D691288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Дата</w:t>
      </w:r>
      <w:r>
        <w:t xml:space="preserve"> - период проведения ТО (с какого по какое число).</w:t>
      </w:r>
    </w:p>
    <w:p w14:paraId="42F8D7C1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Подряд</w:t>
      </w:r>
      <w:r>
        <w:t xml:space="preserve"> - сколько дней подряд будет проходить ТО.</w:t>
      </w:r>
    </w:p>
    <w:p w14:paraId="5F79D3C3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Каждые</w:t>
      </w:r>
      <w:r>
        <w:t xml:space="preserve"> - через сколько дней повторяется ТО.</w:t>
      </w:r>
    </w:p>
    <w:p w14:paraId="5FBDD912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 / До</w:t>
      </w:r>
      <w:r>
        <w:t xml:space="preserve"> - часы предполагаемого проведения ТО.</w:t>
      </w:r>
    </w:p>
    <w:p w14:paraId="113D83B3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Длительность</w:t>
      </w:r>
      <w:r>
        <w:t xml:space="preserve"> - сколько минут или часов отводится на обслуживание одного борта. На основании длительности и заданного интервала система автоматически рассчитывает, сколько бортов поместится в график по времени (поле «Количество бортов»).</w:t>
      </w:r>
    </w:p>
    <w:p w14:paraId="7FF21CAD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lastRenderedPageBreak/>
        <w:t>Категории</w:t>
      </w:r>
      <w:r>
        <w:t xml:space="preserve"> - выбор категории ТО из справочника (категории создаются заранее).</w:t>
      </w:r>
    </w:p>
    <w:p w14:paraId="064310F6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Борты</w:t>
      </w:r>
      <w:r>
        <w:t xml:space="preserve"> - выбор бортов, которые будут участвовать в ТО. Действует лимит по бортам, чтобы не превысить допустимое количество.</w:t>
      </w:r>
    </w:p>
    <w:p w14:paraId="55EE6770" w14:textId="77777777" w:rsidR="00965C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Механики</w:t>
      </w:r>
      <w:r>
        <w:t xml:space="preserve"> - выбор ответственного механика (или нескольких) за проведение ТО.</w:t>
      </w:r>
    </w:p>
    <w:p w14:paraId="360304C3" w14:textId="77777777" w:rsidR="00965C81" w:rsidRDefault="00000000">
      <w:pPr>
        <w:spacing w:after="120" w:line="276" w:lineRule="auto"/>
        <w:jc w:val="both"/>
      </w:pPr>
      <w:r>
        <w:t>Справа в форме расположен календарь (рис. 4): он визуально показывает выбранные дни, чтобы было удобно проверить расписание перед сохранением.</w:t>
      </w:r>
    </w:p>
    <w:p w14:paraId="2CDA74D9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3C8567E" wp14:editId="07AADEA4">
            <wp:extent cx="3048000" cy="2676525"/>
            <wp:effectExtent l="0" t="0" r="0" b="0"/>
            <wp:docPr id="6" name="image17.png" descr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171A9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4. Календарь с подсвеченными днями проведения ТО.</w:t>
      </w:r>
    </w:p>
    <w:p w14:paraId="3F324F83" w14:textId="77777777" w:rsidR="00965C81" w:rsidRDefault="00000000">
      <w:pPr>
        <w:spacing w:before="160" w:after="120"/>
      </w:pPr>
      <w:r>
        <w:rPr>
          <w:b/>
          <w:bCs/>
          <w:u w:val="single"/>
        </w:rPr>
        <w:t>Публикация графика</w:t>
      </w:r>
    </w:p>
    <w:p w14:paraId="08213CBE" w14:textId="77777777" w:rsidR="00965C81" w:rsidRDefault="00000000">
      <w:pPr>
        <w:spacing w:after="120" w:line="276" w:lineRule="auto"/>
        <w:jc w:val="both"/>
      </w:pPr>
      <w:r>
        <w:t>После сохранения график попадает во вкладку «Черновики» (рис. 5). Здесь его можно отредактировать, опубликовать или удалить. Для публикации нажмите кнопку «Опубликовать».</w:t>
      </w:r>
    </w:p>
    <w:p w14:paraId="7E240AEE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12BFC44" wp14:editId="4F798981">
            <wp:extent cx="4191000" cy="2143125"/>
            <wp:effectExtent l="0" t="0" r="0" b="0"/>
            <wp:docPr id="5" name="image1.png" descr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4385C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5. График во вкладке «Черновики» с кнопкой «Опубликовать».</w:t>
      </w:r>
    </w:p>
    <w:p w14:paraId="4DB2EA7A" w14:textId="77777777" w:rsidR="00965C81" w:rsidRDefault="00000000">
      <w:pPr>
        <w:spacing w:after="120" w:line="276" w:lineRule="auto"/>
        <w:jc w:val="both"/>
      </w:pPr>
      <w:r>
        <w:t>После публикации график переходит во вкладку «Активные» и становится доступен обычному механику для выполнения.</w:t>
      </w:r>
    </w:p>
    <w:p w14:paraId="63DA27FB" w14:textId="77777777" w:rsidR="00965C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lastRenderedPageBreak/>
        <w:t>Список бортов</w:t>
      </w:r>
    </w:p>
    <w:p w14:paraId="433CA3F9" w14:textId="77777777" w:rsidR="00965C81" w:rsidRDefault="00000000">
      <w:pPr>
        <w:spacing w:before="160" w:after="120"/>
      </w:pPr>
      <w:r>
        <w:rPr>
          <w:b/>
          <w:bCs/>
          <w:u w:val="single"/>
        </w:rPr>
        <w:t>Главная страница</w:t>
      </w:r>
    </w:p>
    <w:p w14:paraId="086B4E7E" w14:textId="77777777" w:rsidR="00965C81" w:rsidRDefault="00000000">
      <w:pPr>
        <w:spacing w:after="120" w:line="276" w:lineRule="auto"/>
        <w:jc w:val="both"/>
      </w:pPr>
      <w:r>
        <w:t>В разделе «Список бортов» отображается перечень всех транспортных средств с основной информацией: ID, номер борта, гос. номер, номер технического паспорта, марка и модель, дата получения и текущий статус. Вверху доступны поиск и фильтры по марке/модели и статусу (рис. 6).</w:t>
      </w:r>
    </w:p>
    <w:p w14:paraId="17AEF2BF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49CFAAD" wp14:editId="1549660A">
            <wp:extent cx="5715000" cy="2590800"/>
            <wp:effectExtent l="0" t="0" r="0" b="0"/>
            <wp:docPr id="8" name="image2.png" descr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33AFE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6. Список транспортных средств (бортов).</w:t>
      </w:r>
    </w:p>
    <w:p w14:paraId="6A1ADF30" w14:textId="77777777" w:rsidR="00965C81" w:rsidRDefault="00000000">
      <w:pPr>
        <w:spacing w:before="160" w:after="120"/>
      </w:pPr>
      <w:r>
        <w:rPr>
          <w:b/>
          <w:bCs/>
          <w:u w:val="single"/>
        </w:rPr>
        <w:t>Заполнение информации по борту</w:t>
      </w:r>
    </w:p>
    <w:p w14:paraId="23F12821" w14:textId="77777777" w:rsidR="00965C81" w:rsidRDefault="00000000">
      <w:pPr>
        <w:spacing w:after="120" w:line="276" w:lineRule="auto"/>
        <w:jc w:val="both"/>
      </w:pPr>
      <w:r>
        <w:t>При нажатии на конкретный борт открывается его карточка с подробными данными: номер технического паспорта, VIN, год выпуска, масса, объём двигателя, гос. номер, марка и модель, дата получения, максимальная масса, а также фотография автомобиля (рис. 7).</w:t>
      </w:r>
    </w:p>
    <w:p w14:paraId="759D3ED8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BDC4109" wp14:editId="0BB7C0FA">
            <wp:extent cx="5715000" cy="2590800"/>
            <wp:effectExtent l="0" t="0" r="0" b="0"/>
            <wp:docPr id="7" name="image16.png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0E1E6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7. Карточка борта с техническими характеристиками.</w:t>
      </w:r>
    </w:p>
    <w:p w14:paraId="67671117" w14:textId="77777777" w:rsidR="00965C81" w:rsidRDefault="00000000">
      <w:pPr>
        <w:spacing w:after="120" w:line="276" w:lineRule="auto"/>
        <w:jc w:val="both"/>
      </w:pPr>
      <w:r>
        <w:lastRenderedPageBreak/>
        <w:t>Ниже в карточке указываются закреплённые за бортом водители, а также сведения по страховке и техосмотру (рис. 8). Чтобы добавить или изменить данные, нажмите кнопку «Изменить». Для страховки и техосмотра можно указать даты начала и окончания, прикрепить файл и отслеживать срок действия. Здесь же для борта задаётся норма расхода.</w:t>
      </w:r>
    </w:p>
    <w:p w14:paraId="780785B4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372EDF8" wp14:editId="0B2010F3">
            <wp:extent cx="5715000" cy="2581275"/>
            <wp:effectExtent l="0" t="0" r="0" b="0"/>
            <wp:docPr id="10" name="image4.png" descr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14F3D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8. Нижняя часть карточки: водители, страховка и техосмотр.</w:t>
      </w:r>
    </w:p>
    <w:p w14:paraId="6E69B2F2" w14:textId="77777777" w:rsidR="00965C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t>Таблица норм</w:t>
      </w:r>
    </w:p>
    <w:p w14:paraId="6802DB4F" w14:textId="77777777" w:rsidR="00965C81" w:rsidRDefault="00000000">
      <w:pPr>
        <w:spacing w:before="160" w:after="120"/>
      </w:pPr>
      <w:r>
        <w:rPr>
          <w:b/>
          <w:bCs/>
          <w:u w:val="single"/>
        </w:rPr>
        <w:t>Главная страница норм</w:t>
      </w:r>
    </w:p>
    <w:p w14:paraId="50A44708" w14:textId="77777777" w:rsidR="00965C81" w:rsidRDefault="00000000">
      <w:pPr>
        <w:spacing w:after="120" w:line="276" w:lineRule="auto"/>
        <w:jc w:val="both"/>
      </w:pPr>
      <w:r>
        <w:t>Раздел «Таблица норм» содержит профили норм расхода топлива. По каждому профилю видны название и значения норм: «зима», «лето», холодный воздух и тёплый воздух. Профили можно редактировать и удалять с помощью значков в строке (рис. 9).</w:t>
      </w:r>
    </w:p>
    <w:p w14:paraId="4945D5DF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836E330" wp14:editId="1CB68906">
            <wp:extent cx="5715000" cy="2590800"/>
            <wp:effectExtent l="0" t="0" r="0" b="0"/>
            <wp:docPr id="9" name="image3.png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AAF4B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9. Таблица профилей норм расхода.</w:t>
      </w:r>
    </w:p>
    <w:p w14:paraId="5B939D92" w14:textId="77777777" w:rsidR="00965C81" w:rsidRDefault="00000000">
      <w:pPr>
        <w:spacing w:before="160" w:after="120"/>
      </w:pPr>
      <w:r>
        <w:rPr>
          <w:b/>
          <w:bCs/>
          <w:u w:val="single"/>
        </w:rPr>
        <w:t>Добавление нормы</w:t>
      </w:r>
    </w:p>
    <w:p w14:paraId="4910D543" w14:textId="77777777" w:rsidR="00965C81" w:rsidRDefault="00000000">
      <w:pPr>
        <w:spacing w:after="120" w:line="276" w:lineRule="auto"/>
        <w:jc w:val="both"/>
      </w:pPr>
      <w:r>
        <w:lastRenderedPageBreak/>
        <w:t>Чтобы создать новый профиль, нажмите «Создать профиль». В открывшемся окне (рис. 10) укажите название и значения: норма зима (л/100 км), норма лето (л/100 км), холодный воздух (л/ч), тёплый воздух (л/ч). После заполнения нажмите «Создать».</w:t>
      </w:r>
    </w:p>
    <w:p w14:paraId="25D24269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1B363D4" wp14:editId="7A097BC7">
            <wp:extent cx="5715000" cy="2581275"/>
            <wp:effectExtent l="0" t="0" r="0" b="0"/>
            <wp:docPr id="13" name="image10.png" descr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A6C2C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10. Окно создания профиля норм.</w:t>
      </w:r>
    </w:p>
    <w:p w14:paraId="58248609" w14:textId="77777777" w:rsidR="00965C81" w:rsidRDefault="00000000">
      <w:pPr>
        <w:spacing w:after="120" w:line="276" w:lineRule="auto"/>
        <w:jc w:val="both"/>
      </w:pPr>
      <w:r>
        <w:t>После создания профиль норм можно прикрепить к конкретному автомобилю в разделе «Список бортов».</w:t>
      </w:r>
    </w:p>
    <w:p w14:paraId="0C36EE00" w14:textId="77777777" w:rsidR="00965C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t>Водители</w:t>
      </w:r>
    </w:p>
    <w:p w14:paraId="32552A9A" w14:textId="77777777" w:rsidR="00965C81" w:rsidRDefault="00000000">
      <w:pPr>
        <w:spacing w:before="160" w:after="120"/>
      </w:pPr>
      <w:r>
        <w:rPr>
          <w:b/>
          <w:bCs/>
          <w:u w:val="single"/>
        </w:rPr>
        <w:t>Главная страница</w:t>
      </w:r>
    </w:p>
    <w:p w14:paraId="08501D0E" w14:textId="77777777" w:rsidR="00965C81" w:rsidRDefault="00000000">
      <w:pPr>
        <w:spacing w:after="120" w:line="276" w:lineRule="auto"/>
        <w:jc w:val="both"/>
      </w:pPr>
      <w:r>
        <w:t>В разделе «Водители» показаны все водители и основная информация по ним: ФИО, номер телефона, срок действия удостоверения личности и водительского удостоверения, категория и срок действия медицинской справки. Доступен поиск по списку (рис. 11).</w:t>
      </w:r>
    </w:p>
    <w:p w14:paraId="04776407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8DE713C" wp14:editId="68AAF305">
            <wp:extent cx="5715000" cy="2590800"/>
            <wp:effectExtent l="0" t="0" r="0" b="0"/>
            <wp:docPr id="11" name="image5.png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50E06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11. Список водителей.</w:t>
      </w:r>
    </w:p>
    <w:p w14:paraId="3B37DFD6" w14:textId="77777777" w:rsidR="00965C81" w:rsidRDefault="00000000">
      <w:pPr>
        <w:spacing w:after="120" w:line="276" w:lineRule="auto"/>
        <w:jc w:val="both"/>
      </w:pPr>
      <w:r>
        <w:lastRenderedPageBreak/>
        <w:t>При нажатии на конкретного водителя открывается подробная карточка (рис. 12): ФИО, телефон, ИИН, данные удостоверения личности и водительского удостоверения (номер, даты, категории).</w:t>
      </w:r>
    </w:p>
    <w:p w14:paraId="6992DEB2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139FA0F" wp14:editId="283AD2DD">
            <wp:extent cx="5715000" cy="2590800"/>
            <wp:effectExtent l="0" t="0" r="0" b="0"/>
            <wp:docPr id="12" name="image7.png" descr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63738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12. Карточка водителя.</w:t>
      </w:r>
    </w:p>
    <w:p w14:paraId="4C31300B" w14:textId="77777777" w:rsidR="00965C81" w:rsidRDefault="00000000">
      <w:pPr>
        <w:spacing w:after="120" w:line="276" w:lineRule="auto"/>
        <w:jc w:val="both"/>
      </w:pPr>
      <w:r>
        <w:t>Чтобы изменить данные, нажмите кнопку «Изменить». Здесь же можно внести сведения по удостоверению личности, водительскому удостоверению и медицинской справке, прикрепить файлы и следить за сроками их действия - система подсвечивает приближающиеся даты окончания (рис. 13).</w:t>
      </w:r>
    </w:p>
    <w:p w14:paraId="160CE187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3B831B7" wp14:editId="7C581F1E">
            <wp:extent cx="5715000" cy="2581275"/>
            <wp:effectExtent l="0" t="0" r="0" b="0"/>
            <wp:docPr id="14" name="image14.png" descr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4AF1E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13. Редактирование документов водителя и контроль сроков действия.</w:t>
      </w:r>
    </w:p>
    <w:p w14:paraId="0B2ED8C9" w14:textId="77777777" w:rsidR="00965C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t>Страница критических неисправностей</w:t>
      </w:r>
    </w:p>
    <w:p w14:paraId="1F3F440E" w14:textId="77777777" w:rsidR="00965C81" w:rsidRDefault="00000000">
      <w:pPr>
        <w:spacing w:after="120" w:line="276" w:lineRule="auto"/>
        <w:jc w:val="both"/>
      </w:pPr>
      <w:r>
        <w:lastRenderedPageBreak/>
        <w:t>На этой странице отображаются борты, отправленные на стоянку по результатам ТО, вместе с комментариями по автомобилю. По каждой записи видны номер, время подачи, борт и комментарий (рис. 14).</w:t>
      </w:r>
    </w:p>
    <w:p w14:paraId="592286EE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BAEBE34" wp14:editId="59C3B7EA">
            <wp:extent cx="5715000" cy="2590800"/>
            <wp:effectExtent l="0" t="0" r="0" b="0"/>
            <wp:docPr id="15" name="image19.png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F3AFE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14. Список критических неисправностей.</w:t>
      </w:r>
    </w:p>
    <w:p w14:paraId="23A6F6A5" w14:textId="77777777" w:rsidR="00965C81" w:rsidRDefault="00000000">
      <w:pPr>
        <w:spacing w:after="120" w:line="276" w:lineRule="auto"/>
        <w:jc w:val="both"/>
      </w:pPr>
      <w:r>
        <w:t>Нажатие на запись открывает карточку неисправности (рис. 15) с номером борта, временем подачи и комментарием.</w:t>
      </w:r>
    </w:p>
    <w:p w14:paraId="5750DFA6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47382D8" wp14:editId="1E6F7575">
            <wp:extent cx="3048000" cy="2552700"/>
            <wp:effectExtent l="0" t="0" r="0" b="0"/>
            <wp:docPr id="16" name="image6.png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0B6A0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15. Карточка критической неисправности.</w:t>
      </w:r>
    </w:p>
    <w:p w14:paraId="348AF15E" w14:textId="77777777" w:rsidR="00965C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t>Страница заявок</w:t>
      </w:r>
    </w:p>
    <w:p w14:paraId="515A6370" w14:textId="77777777" w:rsidR="00965C81" w:rsidRDefault="00000000">
      <w:pPr>
        <w:spacing w:before="160" w:after="120"/>
      </w:pPr>
      <w:r>
        <w:rPr>
          <w:b/>
          <w:bCs/>
          <w:u w:val="single"/>
        </w:rPr>
        <w:t>Главная страница заявок</w:t>
      </w:r>
    </w:p>
    <w:p w14:paraId="13A593AF" w14:textId="77777777" w:rsidR="00965C81" w:rsidRDefault="00000000">
      <w:pPr>
        <w:spacing w:after="120" w:line="276" w:lineRule="auto"/>
        <w:jc w:val="both"/>
      </w:pPr>
      <w:r>
        <w:t>В разделе «Заявки» отображаются все заявки на детали и их статусы. По каждой заявке видны тип (установка или снятие), борт, деталь, серийный номер, производитель, штрихкод, пробег и статус. Заявки можно фильтровать по статусу (рис. 16).</w:t>
      </w:r>
    </w:p>
    <w:p w14:paraId="521F6BCD" w14:textId="77777777" w:rsidR="00965C81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4F9CCF1" wp14:editId="6E37FF4E">
            <wp:extent cx="5715000" cy="2581275"/>
            <wp:effectExtent l="0" t="0" r="0" b="0"/>
            <wp:docPr id="17" name="image20.png" descr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77F67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16. Список заявок с разными статусами.</w:t>
      </w:r>
    </w:p>
    <w:p w14:paraId="755F436B" w14:textId="77777777" w:rsidR="00965C81" w:rsidRDefault="00000000">
      <w:pPr>
        <w:spacing w:before="160" w:after="120"/>
      </w:pPr>
      <w:r>
        <w:rPr>
          <w:b/>
          <w:bCs/>
          <w:u w:val="single"/>
        </w:rPr>
        <w:t>Пример новой заявки</w:t>
      </w:r>
    </w:p>
    <w:p w14:paraId="62AA5821" w14:textId="77777777" w:rsidR="00965C81" w:rsidRDefault="00000000">
      <w:pPr>
        <w:spacing w:after="120" w:line="276" w:lineRule="auto"/>
        <w:jc w:val="both"/>
      </w:pPr>
      <w:r>
        <w:t>Новые заявки выделяются отдельно (рис. 17). Открыв заявку (рис. 18), старший механик видит борт, статус, состав работ (снятие на склад, снятие на списание, установка деталей) и ответственного механика.</w:t>
      </w:r>
    </w:p>
    <w:p w14:paraId="3C03D85C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54A57A8" wp14:editId="4011BFD8">
            <wp:extent cx="5715000" cy="2571750"/>
            <wp:effectExtent l="0" t="0" r="0" b="0"/>
            <wp:docPr id="18" name="image9.png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00A40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17. Список со свежей (новой) заявкой.</w:t>
      </w:r>
    </w:p>
    <w:p w14:paraId="02E6285F" w14:textId="77777777" w:rsidR="00965C81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3F98608" wp14:editId="16979C1A">
            <wp:extent cx="3048000" cy="2457450"/>
            <wp:effectExtent l="0" t="0" r="0" b="0"/>
            <wp:docPr id="19" name="image15.png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7865F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18. Карточка заявки с вариантами действий.</w:t>
      </w:r>
    </w:p>
    <w:p w14:paraId="7FDADDC0" w14:textId="77777777" w:rsidR="00965C81" w:rsidRDefault="00000000">
      <w:pPr>
        <w:spacing w:after="120" w:line="276" w:lineRule="auto"/>
        <w:jc w:val="both"/>
      </w:pPr>
      <w:r>
        <w:t>По новой заявке старший механик может выполнить одно из действий: «Одобрить», «На доработку» (вернуть механику для уточнений) или «Отклонить». В случае одобрения заявка передаётся заведующему складом.</w:t>
      </w:r>
    </w:p>
    <w:p w14:paraId="0A7A0D88" w14:textId="77777777" w:rsidR="00965C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t>ДТП</w:t>
      </w:r>
    </w:p>
    <w:p w14:paraId="0765DAC6" w14:textId="77777777" w:rsidR="00965C81" w:rsidRDefault="00000000">
      <w:pPr>
        <w:spacing w:after="120" w:line="276" w:lineRule="auto"/>
        <w:jc w:val="both"/>
      </w:pPr>
      <w:r>
        <w:t>Старший механик фиксирует дорожно-транспортные происшествия (ДТП).</w:t>
      </w:r>
    </w:p>
    <w:p w14:paraId="69869287" w14:textId="77777777" w:rsidR="00965C81" w:rsidRDefault="00000000">
      <w:pPr>
        <w:spacing w:before="160" w:after="120"/>
      </w:pPr>
      <w:r>
        <w:rPr>
          <w:b/>
          <w:bCs/>
          <w:u w:val="single"/>
        </w:rPr>
        <w:t>Главная</w:t>
      </w:r>
    </w:p>
    <w:p w14:paraId="6AB03283" w14:textId="77777777" w:rsidR="00965C81" w:rsidRDefault="00000000">
      <w:pPr>
        <w:spacing w:after="120" w:line="276" w:lineRule="auto"/>
        <w:jc w:val="both"/>
      </w:pPr>
      <w:r>
        <w:t>На главной странице раздела «ДТП» отображаются все зарегистрированные происшествия: ID, номер путевого листа, борт, дата, время и механик. Любое ДТП можно открыть для просмотра (рис. 19).</w:t>
      </w:r>
    </w:p>
    <w:p w14:paraId="048EB3E5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14C57F4" wp14:editId="78D7028E">
            <wp:extent cx="5715000" cy="2581275"/>
            <wp:effectExtent l="0" t="0" r="0" b="0"/>
            <wp:docPr id="20" name="image8.png" descr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805AC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19. Список зарегистрированных ДТП.</w:t>
      </w:r>
    </w:p>
    <w:p w14:paraId="701E7B23" w14:textId="77777777" w:rsidR="00965C81" w:rsidRDefault="00000000">
      <w:pPr>
        <w:spacing w:after="120" w:line="276" w:lineRule="auto"/>
        <w:jc w:val="both"/>
      </w:pPr>
      <w:r>
        <w:lastRenderedPageBreak/>
        <w:t>Карточка ДТП (рис. 20) содержит номер путевого листа, борт, гос. номер, дату, время, тип, адрес и ответственного механика.</w:t>
      </w:r>
    </w:p>
    <w:p w14:paraId="5C66DE08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B89F666" wp14:editId="26BE87CA">
            <wp:extent cx="5715000" cy="2590800"/>
            <wp:effectExtent l="0" t="0" r="0" b="0"/>
            <wp:docPr id="21" name="image21.png" descr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0BD88" w14:textId="77777777" w:rsidR="00965C81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20. Карточка ДТП.</w:t>
      </w:r>
    </w:p>
    <w:p w14:paraId="27540870" w14:textId="77777777" w:rsidR="00965C81" w:rsidRDefault="00000000">
      <w:pPr>
        <w:spacing w:before="160" w:after="120"/>
      </w:pPr>
      <w:r>
        <w:rPr>
          <w:b/>
          <w:bCs/>
          <w:u w:val="single"/>
        </w:rPr>
        <w:t>Добавление ДТП</w:t>
      </w:r>
    </w:p>
    <w:p w14:paraId="5DD4783E" w14:textId="77777777" w:rsidR="00965C81" w:rsidRDefault="00000000">
      <w:pPr>
        <w:spacing w:after="120" w:line="276" w:lineRule="auto"/>
        <w:jc w:val="both"/>
      </w:pPr>
      <w:r>
        <w:t>Чтобы зарегистрировать новое происшествие, нажмите «Добавить ДТП +». В открывшемся окне (рис. 21) старший механик выбирает путевой лист, с помощью переключателя определяет, отправить ли борт на стоянку или оставить в работе (борт может продолжить смену), вводит адрес и сохраняет запись кнопкой «Сохранить».</w:t>
      </w:r>
    </w:p>
    <w:p w14:paraId="3B15CE45" w14:textId="77777777" w:rsidR="00965C8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66C170A" wp14:editId="2BBCBF7D">
            <wp:extent cx="5715000" cy="2590800"/>
            <wp:effectExtent l="0" t="0" r="0" b="0"/>
            <wp:docPr id="1" name="image18.png" descr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70E8C" w14:textId="77777777" w:rsidR="00965C81" w:rsidRDefault="00000000"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Рис. 21. Окно добавления ДТП.</w:t>
      </w:r>
    </w:p>
    <w:p w14:paraId="1415F6C4" w14:textId="77777777" w:rsidR="00965C81" w:rsidRDefault="00965C81">
      <w:pPr>
        <w:spacing w:after="200"/>
        <w:jc w:val="center"/>
        <w:rPr>
          <w:i/>
          <w:iCs/>
          <w:sz w:val="20"/>
          <w:szCs w:val="20"/>
        </w:rPr>
      </w:pPr>
    </w:p>
    <w:p w14:paraId="29A871E1" w14:textId="77777777" w:rsidR="00965C81" w:rsidRDefault="00965C81">
      <w:pPr>
        <w:spacing w:after="200"/>
        <w:jc w:val="center"/>
        <w:rPr>
          <w:i/>
          <w:iCs/>
          <w:sz w:val="20"/>
          <w:szCs w:val="20"/>
        </w:rPr>
      </w:pPr>
    </w:p>
    <w:sectPr w:rsidR="00965C81">
      <w:headerReference w:type="default" r:id="rId29"/>
      <w:footerReference w:type="default" r:id="rId3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AA87D" w14:textId="77777777" w:rsidR="00D17DF1" w:rsidRDefault="00D17DF1">
      <w:r>
        <w:separator/>
      </w:r>
    </w:p>
  </w:endnote>
  <w:endnote w:type="continuationSeparator" w:id="0">
    <w:p w14:paraId="77D236F2" w14:textId="77777777" w:rsidR="00D17DF1" w:rsidRDefault="00D17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2BA28CB-F5F2-43C1-975D-DF7A896CDE4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656B4DF6-B0A7-462D-8642-24480E58A07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7173398-9205-49DD-9FE6-18F6491619D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4C46124-4227-4E69-A214-68E4FBCBF8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FA02" w14:textId="77777777" w:rsidR="00965C81" w:rsidRDefault="00965C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C0CF" w14:textId="77777777" w:rsidR="00D17DF1" w:rsidRDefault="00D17DF1">
      <w:r>
        <w:separator/>
      </w:r>
    </w:p>
  </w:footnote>
  <w:footnote w:type="continuationSeparator" w:id="0">
    <w:p w14:paraId="50346A67" w14:textId="77777777" w:rsidR="00D17DF1" w:rsidRDefault="00D17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09D4" w14:textId="77777777" w:rsidR="00965C81" w:rsidRDefault="00000000">
    <w:pPr>
      <w:jc w:val="center"/>
      <w:rPr>
        <w:color w:val="434343"/>
        <w:sz w:val="16"/>
        <w:szCs w:val="16"/>
      </w:rPr>
    </w:pPr>
    <w:r>
      <w:rPr>
        <w:color w:val="434343"/>
        <w:sz w:val="16"/>
        <w:szCs w:val="16"/>
      </w:rPr>
      <w:t>В руководстве отражены все актуальные функции системы. Они могут дополняться и изменяться по мере развития платформы</w:t>
    </w:r>
  </w:p>
  <w:p w14:paraId="695AFE74" w14:textId="77777777" w:rsidR="00965C81" w:rsidRDefault="00965C81">
    <w:pPr>
      <w:rPr>
        <w:i/>
        <w:i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5D2"/>
    <w:multiLevelType w:val="multilevel"/>
    <w:tmpl w:val="2106507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88847AD"/>
    <w:multiLevelType w:val="multilevel"/>
    <w:tmpl w:val="198ED0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68859707">
    <w:abstractNumId w:val="1"/>
  </w:num>
  <w:num w:numId="2" w16cid:durableId="50771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C81"/>
    <w:rsid w:val="0004102A"/>
    <w:rsid w:val="003B0EF6"/>
    <w:rsid w:val="00965C81"/>
    <w:rsid w:val="00CD4E3D"/>
    <w:rsid w:val="00D17DF1"/>
    <w:rsid w:val="00E6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AF76"/>
  <w15:docId w15:val="{0AB7A368-83A0-487F-8122-EF6E2724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Revision"/>
    <w:hidden/>
    <w:uiPriority w:val="99"/>
    <w:semiHidden/>
    <w:rsid w:val="00E65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Khamitskii</cp:lastModifiedBy>
  <cp:revision>3</cp:revision>
  <dcterms:created xsi:type="dcterms:W3CDTF">2026-06-02T21:07:00Z</dcterms:created>
  <dcterms:modified xsi:type="dcterms:W3CDTF">2026-06-02T21:10:00Z</dcterms:modified>
</cp:coreProperties>
</file>