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D9A2" w14:textId="77777777" w:rsidR="00F9035D" w:rsidRDefault="00000000">
      <w:pPr>
        <w:spacing w:after="40"/>
        <w:jc w:val="center"/>
      </w:pPr>
      <w:r>
        <w:rPr>
          <w:b/>
          <w:bCs/>
          <w:sz w:val="26"/>
          <w:szCs w:val="26"/>
        </w:rPr>
        <w:t>Руководство пользователя</w:t>
      </w:r>
    </w:p>
    <w:p w14:paraId="1C1CD074" w14:textId="77777777" w:rsidR="00F9035D" w:rsidRDefault="00000000">
      <w:pPr>
        <w:spacing w:after="40"/>
        <w:jc w:val="center"/>
      </w:pPr>
      <w:r>
        <w:rPr>
          <w:b/>
          <w:bCs/>
          <w:sz w:val="26"/>
          <w:szCs w:val="26"/>
        </w:rPr>
        <w:t>для роли</w:t>
      </w:r>
    </w:p>
    <w:p w14:paraId="1875B940" w14:textId="77777777" w:rsidR="00F9035D" w:rsidRDefault="00000000">
      <w:pPr>
        <w:spacing w:after="40"/>
        <w:jc w:val="center"/>
      </w:pPr>
      <w:r>
        <w:rPr>
          <w:b/>
          <w:bCs/>
          <w:sz w:val="26"/>
          <w:szCs w:val="26"/>
        </w:rPr>
        <w:t>«Завсклад»</w:t>
      </w:r>
    </w:p>
    <w:p w14:paraId="77508E2F" w14:textId="77777777" w:rsidR="00F9035D" w:rsidRDefault="00F9035D">
      <w:pPr>
        <w:spacing w:after="120"/>
      </w:pPr>
    </w:p>
    <w:p w14:paraId="686B9B48" w14:textId="77777777" w:rsidR="00F9035D" w:rsidRDefault="00000000">
      <w:pPr>
        <w:spacing w:after="160" w:line="276" w:lineRule="auto"/>
        <w:jc w:val="both"/>
        <w:rPr>
          <w:lang w:val="ru-RU"/>
        </w:rPr>
      </w:pPr>
      <w:r>
        <w:t>Это руководство описывает работу в системе «Гараж» под ролью «Завсклад» (заведующий складом). Завсклад обрабатывает заявки на детали и управляет перемещением шин. Заявки поступают завскладу после того, как их одобрит старший механик: механик подаёт заявку на замену, старший механик её одобряет, и только затем она появляется у завсклада (см. руководства для ролей «Механик» и «Старший механик»).</w:t>
      </w:r>
    </w:p>
    <w:p w14:paraId="691C8FA3" w14:textId="77777777" w:rsidR="006B2095" w:rsidRPr="003B0EF6" w:rsidRDefault="006B2095" w:rsidP="006B2095">
      <w:pPr>
        <w:spacing w:after="120" w:line="264" w:lineRule="auto"/>
        <w:jc w:val="both"/>
        <w:rPr>
          <w:b/>
          <w:bCs/>
          <w:sz w:val="28"/>
          <w:szCs w:val="28"/>
          <w:lang w:val="ru-RU"/>
        </w:rPr>
      </w:pPr>
      <w:r w:rsidRPr="003B0EF6">
        <w:rPr>
          <w:b/>
          <w:bCs/>
          <w:sz w:val="28"/>
          <w:szCs w:val="28"/>
          <w:lang w:val="ru-RU"/>
        </w:rPr>
        <w:t>Вход</w:t>
      </w:r>
    </w:p>
    <w:p w14:paraId="07BF4D64" w14:textId="77777777" w:rsidR="006B2095" w:rsidRDefault="006B2095" w:rsidP="006B2095">
      <w:pPr>
        <w:spacing w:after="120" w:line="264" w:lineRule="auto"/>
        <w:ind w:firstLine="567"/>
        <w:jc w:val="both"/>
        <w:rPr>
          <w:lang w:val="ru-RU"/>
        </w:rPr>
      </w:pPr>
      <w:r w:rsidRPr="003555C7">
        <w:t>Для начала работы с системой «Гараж» необходимо открыть её официальный веб-адрес в любом современном браузере. Доступ осуществляется через защищённое соединение (HTTPS). На главной странице отображается форма авторизации, в которой требуется ввести логин и пароль. Эти учётные данные предоставляются администратором системы.</w:t>
      </w:r>
    </w:p>
    <w:p w14:paraId="51089B64" w14:textId="77777777" w:rsidR="006B2095" w:rsidRPr="003555C7" w:rsidRDefault="006B2095" w:rsidP="006B2095">
      <w:pPr>
        <w:spacing w:after="120" w:line="264" w:lineRule="auto"/>
        <w:ind w:firstLine="567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6B72230" wp14:editId="2AA76354">
            <wp:extent cx="2689860" cy="2199113"/>
            <wp:effectExtent l="0" t="0" r="0" b="0"/>
            <wp:docPr id="1764507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07390" name=""/>
                    <pic:cNvPicPr/>
                  </pic:nvPicPr>
                  <pic:blipFill rotWithShape="1">
                    <a:blip r:embed="rId7"/>
                    <a:srcRect l="33807" t="19497" r="32868" b="20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531" cy="2211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C8DE5" w14:textId="67B56802" w:rsidR="006B2095" w:rsidRPr="006B2095" w:rsidRDefault="006B2095" w:rsidP="006B2095">
      <w:pPr>
        <w:spacing w:after="120" w:line="264" w:lineRule="auto"/>
        <w:ind w:firstLine="567"/>
        <w:jc w:val="both"/>
        <w:rPr>
          <w:lang w:val="ru-RU"/>
        </w:rPr>
      </w:pPr>
      <w:r w:rsidRPr="003555C7">
        <w:t xml:space="preserve">После ввода корректных данных и нажатия кнопки «Войти» пользователь проходит проверку, в ходе которой система определяет его роль </w:t>
      </w:r>
      <w:r>
        <w:t>-</w:t>
      </w:r>
      <w:r w:rsidRPr="003555C7">
        <w:t xml:space="preserve"> Администратор, Старший механик, Механик, Диспетчер или Завсклад. В зависимости от назначенной роли открывается соответствующий набор функций и прав работы с данными.</w:t>
      </w:r>
    </w:p>
    <w:p w14:paraId="0330FCE4" w14:textId="77777777" w:rsidR="00F9035D" w:rsidRDefault="00000000">
      <w:pPr>
        <w:spacing w:after="120" w:line="276" w:lineRule="auto"/>
        <w:jc w:val="both"/>
      </w:pPr>
      <w:r>
        <w:t>Завскладу доступны две страницы, открываемые из бокового меню слева:</w:t>
      </w:r>
    </w:p>
    <w:p w14:paraId="0962613E" w14:textId="77777777" w:rsidR="00F903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Страница заявок</w:t>
      </w:r>
      <w:r>
        <w:t xml:space="preserve"> - обработка одобренных заявок на детали.</w:t>
      </w:r>
    </w:p>
    <w:p w14:paraId="1E3933A9" w14:textId="77777777" w:rsidR="00F903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Страница перемещения шин</w:t>
      </w:r>
      <w:r>
        <w:t xml:space="preserve"> - планирование перемещения шин.</w:t>
      </w:r>
    </w:p>
    <w:p w14:paraId="137FA458" w14:textId="77777777" w:rsidR="00F9035D" w:rsidRDefault="00000000">
      <w:pPr>
        <w:spacing w:after="160" w:line="276" w:lineRule="auto"/>
        <w:jc w:val="both"/>
        <w:rPr>
          <w:lang w:val="ru-RU"/>
        </w:rPr>
      </w:pPr>
      <w:r>
        <w:t>Ниже последовательно разобрана каждая из них.</w:t>
      </w:r>
    </w:p>
    <w:p w14:paraId="5A4A6E3A" w14:textId="77777777" w:rsidR="006B2095" w:rsidRDefault="006B2095">
      <w:pPr>
        <w:spacing w:after="160" w:line="276" w:lineRule="auto"/>
        <w:jc w:val="both"/>
        <w:rPr>
          <w:lang w:val="ru-RU"/>
        </w:rPr>
      </w:pPr>
    </w:p>
    <w:p w14:paraId="12276E26" w14:textId="77777777" w:rsidR="006B2095" w:rsidRPr="006B2095" w:rsidRDefault="006B2095">
      <w:pPr>
        <w:spacing w:after="160" w:line="276" w:lineRule="auto"/>
        <w:jc w:val="both"/>
        <w:rPr>
          <w:lang w:val="ru-RU"/>
        </w:rPr>
      </w:pPr>
    </w:p>
    <w:p w14:paraId="22D072EA" w14:textId="77777777" w:rsidR="00F9035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20" w:after="160"/>
      </w:pPr>
      <w:r>
        <w:rPr>
          <w:b/>
          <w:bCs/>
          <w:sz w:val="28"/>
          <w:szCs w:val="28"/>
        </w:rPr>
        <w:lastRenderedPageBreak/>
        <w:t>Страница заявок</w:t>
      </w:r>
    </w:p>
    <w:p w14:paraId="31D539E9" w14:textId="77777777" w:rsidR="00F9035D" w:rsidRDefault="00000000">
      <w:pPr>
        <w:spacing w:after="120" w:line="276" w:lineRule="auto"/>
        <w:jc w:val="both"/>
      </w:pPr>
      <w:r>
        <w:t>На странице «Заявки» отображаются заявки, одобренные старшим механиком (рис. 1). Заявки распределены по вкладкам, отражающим их статус:</w:t>
      </w:r>
    </w:p>
    <w:p w14:paraId="5C1B78FF" w14:textId="77777777" w:rsidR="00F903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Новые</w:t>
      </w:r>
      <w:r>
        <w:t xml:space="preserve"> - только что поступившие, ещё не обработанные заявки.</w:t>
      </w:r>
    </w:p>
    <w:p w14:paraId="24FDAC90" w14:textId="77777777" w:rsidR="00F903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Отложенные</w:t>
      </w:r>
      <w:r>
        <w:t xml:space="preserve"> - заявки со статусом «Ожидание детали».</w:t>
      </w:r>
    </w:p>
    <w:p w14:paraId="32D1CAE8" w14:textId="77777777" w:rsidR="00F903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Готово к выдаче</w:t>
      </w:r>
      <w:r>
        <w:t xml:space="preserve"> - заявки, по которым деталь готова к выдаче механику.</w:t>
      </w:r>
    </w:p>
    <w:p w14:paraId="356201C5" w14:textId="77777777" w:rsidR="00F903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Выполненные</w:t>
      </w:r>
      <w:r>
        <w:t xml:space="preserve"> - завершённые заявки.</w:t>
      </w:r>
    </w:p>
    <w:p w14:paraId="0BEAB418" w14:textId="77777777" w:rsidR="00F9035D" w:rsidRDefault="00000000">
      <w:pPr>
        <w:spacing w:after="120" w:line="276" w:lineRule="auto"/>
        <w:jc w:val="both"/>
      </w:pPr>
      <w:r>
        <w:t>Вверху доступны фильтр по статусу и по дате. По каждой заявке в таблице видны: тип (снятие или установка), борт, деталь, серийный номер, производитель, штрихкод, плановый и фактический пробег, статус детали и назначение с количеством.</w:t>
      </w:r>
    </w:p>
    <w:p w14:paraId="460BA1CF" w14:textId="77777777" w:rsidR="00F9035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9B09924" wp14:editId="46EFD2B8">
            <wp:extent cx="5119688" cy="2312392"/>
            <wp:effectExtent l="0" t="0" r="0" b="0"/>
            <wp:docPr id="1" name="image2.png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312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B58AB" w14:textId="77777777" w:rsidR="00F9035D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1. Страница заявок завсклада с вкладками по статусам и списком деталей.</w:t>
      </w:r>
    </w:p>
    <w:p w14:paraId="30956320" w14:textId="77777777" w:rsidR="00F9035D" w:rsidRDefault="00000000">
      <w:pPr>
        <w:spacing w:after="120" w:line="276" w:lineRule="auto"/>
        <w:jc w:val="both"/>
      </w:pPr>
      <w:r>
        <w:t>По каждой заявке завсклад может выполнить одно из действий:</w:t>
      </w:r>
    </w:p>
    <w:p w14:paraId="6E0895A5" w14:textId="77777777" w:rsidR="00F903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Выдать деталь</w:t>
      </w:r>
      <w:r>
        <w:t xml:space="preserve"> - деталь выдаётся, и заявка получает статус «Готов к выдаче». Этот статус видят старший механик и механик, после чего механик может забрать деталь на установку.</w:t>
      </w:r>
    </w:p>
    <w:p w14:paraId="5A61BEAB" w14:textId="77777777" w:rsidR="00F903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Ожидание детали</w:t>
      </w:r>
      <w:r>
        <w:t xml:space="preserve"> - если нужной детали на складе нет, завсклад нажимает эту кнопку, и заявка получает статус «Ожидание детали» (попадает во вкладку «Отложенные»). Статус также виден старшему механику и механику.</w:t>
      </w:r>
    </w:p>
    <w:p w14:paraId="72DC9D54" w14:textId="77777777" w:rsidR="00F9035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20" w:after="160"/>
      </w:pPr>
      <w:r>
        <w:rPr>
          <w:b/>
          <w:bCs/>
          <w:sz w:val="28"/>
          <w:szCs w:val="28"/>
        </w:rPr>
        <w:t>Страница перемещения шин</w:t>
      </w:r>
    </w:p>
    <w:p w14:paraId="148C9F59" w14:textId="77777777" w:rsidR="00F9035D" w:rsidRDefault="00000000">
      <w:pPr>
        <w:spacing w:after="120" w:line="276" w:lineRule="auto"/>
        <w:jc w:val="both"/>
      </w:pPr>
      <w:r>
        <w:t>На странице «Перемещение шин» планируется схема перемещения шин (рис. 2). Поддерживаются четыре направления движения:</w:t>
      </w:r>
    </w:p>
    <w:p w14:paraId="71C9C84F" w14:textId="77777777" w:rsidR="00F903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Со склада на борт</w:t>
      </w:r>
      <w:r>
        <w:t xml:space="preserve"> - установка шины со склада на автомобиль.</w:t>
      </w:r>
    </w:p>
    <w:p w14:paraId="65167AA1" w14:textId="77777777" w:rsidR="00F903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Со склада на списание</w:t>
      </w:r>
      <w:r>
        <w:t xml:space="preserve"> - списание шины, хранящейся на складе.</w:t>
      </w:r>
    </w:p>
    <w:p w14:paraId="2A6B5D1D" w14:textId="77777777" w:rsidR="00F903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С борта на склад</w:t>
      </w:r>
      <w:r>
        <w:t xml:space="preserve"> - снятие шины с автомобиля и возврат на склад.</w:t>
      </w:r>
    </w:p>
    <w:p w14:paraId="73DFE737" w14:textId="77777777" w:rsidR="00F903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lastRenderedPageBreak/>
        <w:t>С борта на списание</w:t>
      </w:r>
      <w:r>
        <w:t xml:space="preserve"> - снятие шины с автомобиля и её списание.</w:t>
      </w:r>
    </w:p>
    <w:p w14:paraId="6FB62655" w14:textId="77777777" w:rsidR="00F9035D" w:rsidRDefault="00000000">
      <w:pPr>
        <w:spacing w:after="120" w:line="276" w:lineRule="auto"/>
        <w:jc w:val="both"/>
      </w:pPr>
      <w:r>
        <w:t>Страница разделена на вкладки «На склад» и «Со склада». В таблице по каждой шине отображаются: модель шины, сезон, пробег, максимальный пробег, борт, состояние, позиция и склад. Если перемещать нечего, выводится сообщение вида «Нет шин для перемещения на склад».</w:t>
      </w:r>
    </w:p>
    <w:p w14:paraId="39E986BC" w14:textId="77777777" w:rsidR="00F9035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973B21C" wp14:editId="6684D122">
            <wp:extent cx="5715000" cy="2581275"/>
            <wp:effectExtent l="0" t="0" r="0" b="0"/>
            <wp:docPr id="2" name="image1.png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2BDE0" w14:textId="77777777" w:rsidR="00F9035D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2. Страница перемещения шин с вкладками «На склад» и «Со склада».</w:t>
      </w:r>
    </w:p>
    <w:p w14:paraId="6B9B2392" w14:textId="77777777" w:rsidR="00F9035D" w:rsidRDefault="00000000">
      <w:pPr>
        <w:pBdr>
          <w:left w:val="single" w:sz="18" w:space="10" w:color="B0B0B0"/>
        </w:pBdr>
        <w:spacing w:before="160" w:after="120" w:line="276" w:lineRule="auto"/>
        <w:ind w:left="200"/>
        <w:jc w:val="both"/>
      </w:pPr>
      <w:r>
        <w:rPr>
          <w:i/>
          <w:iCs/>
        </w:rPr>
        <w:t>В ближайшее время завскладу станет доступна полноценная страница управления деталями и шинами: просмотр жизненного цикла деталей и шин, регистрация прихода деталей , а также схема движения деталей.</w:t>
      </w:r>
    </w:p>
    <w:sectPr w:rsidR="00F9035D">
      <w:headerReference w:type="default" r:id="rId10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569A3" w14:textId="77777777" w:rsidR="00D84B48" w:rsidRDefault="00D84B48">
      <w:r>
        <w:separator/>
      </w:r>
    </w:p>
  </w:endnote>
  <w:endnote w:type="continuationSeparator" w:id="0">
    <w:p w14:paraId="6787E671" w14:textId="77777777" w:rsidR="00D84B48" w:rsidRDefault="00D84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6BC37DA1-B3EC-405B-A0AB-61146D7A269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0C15FD9-1FDD-473D-AA98-755632BE1FB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7ACCD1F-8099-4C3E-90C8-A8DC187C722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DB46C" w14:textId="77777777" w:rsidR="00D84B48" w:rsidRDefault="00D84B48">
      <w:r>
        <w:separator/>
      </w:r>
    </w:p>
  </w:footnote>
  <w:footnote w:type="continuationSeparator" w:id="0">
    <w:p w14:paraId="6CCA6099" w14:textId="77777777" w:rsidR="00D84B48" w:rsidRDefault="00D84B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673C4" w14:textId="11E70AD5" w:rsidR="00F9035D" w:rsidRDefault="00000000">
    <w:pPr>
      <w:jc w:val="center"/>
      <w:rPr>
        <w:i/>
        <w:iCs/>
        <w:sz w:val="16"/>
        <w:szCs w:val="16"/>
      </w:rPr>
    </w:pPr>
    <w:r>
      <w:rPr>
        <w:i/>
        <w:iCs/>
        <w:sz w:val="16"/>
        <w:szCs w:val="16"/>
      </w:rPr>
      <w:t>В руководстве отражены все актуальные функции системы. Они могут дополняться и изменяться по мере развития</w:t>
    </w:r>
    <w:r w:rsidR="006B2095">
      <w:rPr>
        <w:i/>
        <w:iCs/>
        <w:sz w:val="16"/>
        <w:szCs w:val="16"/>
        <w:lang w:val="ru-RU"/>
      </w:rPr>
      <w:t xml:space="preserve"> платформы</w:t>
    </w:r>
    <w:r>
      <w:rPr>
        <w:i/>
        <w:iCs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24E84"/>
    <w:multiLevelType w:val="multilevel"/>
    <w:tmpl w:val="B276E93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D203523"/>
    <w:multiLevelType w:val="multilevel"/>
    <w:tmpl w:val="9C34FFF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78302290">
    <w:abstractNumId w:val="0"/>
  </w:num>
  <w:num w:numId="2" w16cid:durableId="747307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35D"/>
    <w:rsid w:val="0004102A"/>
    <w:rsid w:val="006B2095"/>
    <w:rsid w:val="00D84B48"/>
    <w:rsid w:val="00F9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D5584"/>
  <w15:docId w15:val="{0AB7A368-83A0-487F-8122-EF6E2724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6B209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B2095"/>
  </w:style>
  <w:style w:type="paragraph" w:styleId="a7">
    <w:name w:val="footer"/>
    <w:basedOn w:val="a"/>
    <w:link w:val="a8"/>
    <w:uiPriority w:val="99"/>
    <w:unhideWhenUsed/>
    <w:rsid w:val="006B209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B2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Khamitskii</cp:lastModifiedBy>
  <cp:revision>2</cp:revision>
  <dcterms:created xsi:type="dcterms:W3CDTF">2026-06-02T21:12:00Z</dcterms:created>
  <dcterms:modified xsi:type="dcterms:W3CDTF">2026-06-02T21:13:00Z</dcterms:modified>
</cp:coreProperties>
</file>