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58" w:rsidRDefault="000D2758" w:rsidP="000D2758">
      <w:pPr>
        <w:pStyle w:val="10"/>
      </w:pPr>
      <w:bookmarkStart w:id="0" w:name="_GoBack"/>
      <w:bookmarkEnd w:id="0"/>
      <w:r>
        <w:t>Введение</w:t>
      </w:r>
    </w:p>
    <w:p w:rsidR="000D2758" w:rsidRPr="000D2758" w:rsidRDefault="000D2758" w:rsidP="002A58D6">
      <w:r>
        <w:t>Данный документ содержит комментарии к решению тестового задания</w:t>
      </w:r>
      <w:r w:rsidR="002A58D6">
        <w:t>.</w:t>
      </w:r>
    </w:p>
    <w:p w:rsidR="00ED0A74" w:rsidRDefault="000D2758" w:rsidP="000D2758">
      <w:pPr>
        <w:pStyle w:val="10"/>
      </w:pPr>
      <w:r>
        <w:t>П</w:t>
      </w:r>
      <w:r w:rsidR="003A0396">
        <w:t>роблемы</w:t>
      </w:r>
      <w:r w:rsidR="00022E3A">
        <w:t xml:space="preserve"> исходной реализации</w:t>
      </w:r>
    </w:p>
    <w:p w:rsidR="001965A4" w:rsidRPr="001965A4" w:rsidRDefault="001965A4" w:rsidP="001965A4">
      <w:r>
        <w:t>В данном разделе описаны проблемы исходной реализации.</w:t>
      </w:r>
    </w:p>
    <w:p w:rsidR="003A0396" w:rsidRDefault="003A0396" w:rsidP="003A0396">
      <w:pPr>
        <w:pStyle w:val="2"/>
      </w:pPr>
      <w:r>
        <w:t>Архитектурные</w:t>
      </w:r>
    </w:p>
    <w:p w:rsidR="00827131" w:rsidRDefault="00827131" w:rsidP="00827131">
      <w:r>
        <w:t>В данном разделе описаны проблемы, не влияющие на функционирование, но усложняющие дальнейшую эксплуатацию.</w:t>
      </w:r>
    </w:p>
    <w:p w:rsidR="00827131" w:rsidRDefault="00827131" w:rsidP="00827131">
      <w:pPr>
        <w:pStyle w:val="3"/>
      </w:pPr>
      <w:r>
        <w:t>Жестко зашитая реализация кэширования</w:t>
      </w:r>
    </w:p>
    <w:p w:rsidR="00827131" w:rsidRDefault="00827131" w:rsidP="00827131">
      <w:r>
        <w:t>Во время эксплуатации может возникнуть потребность кэшировать данные не только в памяти приложения (например, класть их в БД). Также может потребоваться особая логика хранения кэша в памяти.</w:t>
      </w:r>
    </w:p>
    <w:p w:rsidR="00827131" w:rsidRDefault="00827131" w:rsidP="00827131">
      <w:r w:rsidRPr="00827131">
        <w:rPr>
          <w:rStyle w:val="a5"/>
        </w:rPr>
        <w:t xml:space="preserve">Предложенное решение. </w:t>
      </w:r>
      <w:r w:rsidRPr="00827131">
        <w:t xml:space="preserve">Создание интерфейса </w:t>
      </w:r>
      <w:r>
        <w:t>«</w:t>
      </w:r>
      <w:r>
        <w:rPr>
          <w:lang w:val="en-US"/>
        </w:rPr>
        <w:t>Cache</w:t>
      </w:r>
      <w:r>
        <w:t>»</w:t>
      </w:r>
      <w:r w:rsidRPr="00827131">
        <w:t xml:space="preserve"> (</w:t>
      </w:r>
      <w:r>
        <w:fldChar w:fldCharType="begin"/>
      </w:r>
      <w:r>
        <w:instrText xml:space="preserve"> REF _Ref412388475 \n \h </w:instrText>
      </w:r>
      <w:r>
        <w:fldChar w:fldCharType="separate"/>
      </w:r>
      <w:r w:rsidR="00750EE8">
        <w:t>Приложение 1</w:t>
      </w:r>
      <w:r>
        <w:fldChar w:fldCharType="end"/>
      </w:r>
      <w:r w:rsidRPr="00827131">
        <w:t>)</w:t>
      </w:r>
      <w:r>
        <w:t>, его использование.</w:t>
      </w:r>
    </w:p>
    <w:p w:rsidR="00ED0A74" w:rsidRPr="00ED0A74" w:rsidRDefault="00ED0A74" w:rsidP="00ED0A74">
      <w:pPr>
        <w:pStyle w:val="3"/>
        <w:rPr>
          <w:rStyle w:val="a5"/>
          <w:b w:val="0"/>
        </w:rPr>
      </w:pPr>
      <w:r>
        <w:rPr>
          <w:rStyle w:val="a5"/>
          <w:b w:val="0"/>
        </w:rPr>
        <w:t>Обязательное использование кэша и синхронизации</w:t>
      </w:r>
    </w:p>
    <w:p w:rsidR="003A0396" w:rsidRDefault="00ED0A74" w:rsidP="00ED0A74">
      <w:r>
        <w:t xml:space="preserve">Исходная реализация предполагает, что пользователю точно понадобится кэш, при том кэш будет </w:t>
      </w:r>
      <w:proofErr w:type="spellStart"/>
      <w:r>
        <w:t>непотокобезопасен</w:t>
      </w:r>
      <w:proofErr w:type="spellEnd"/>
      <w:r>
        <w:t>. Исходить из этого не совсем правильно.</w:t>
      </w:r>
    </w:p>
    <w:p w:rsidR="00ED0A74" w:rsidRDefault="00ED0A74" w:rsidP="00ED0A74">
      <w:r w:rsidRPr="00ED0A74">
        <w:rPr>
          <w:rStyle w:val="a5"/>
        </w:rPr>
        <w:t>Предложенное решение.</w:t>
      </w:r>
      <w:r>
        <w:t xml:space="preserve"> Создание интерфейса «</w:t>
      </w:r>
      <w:r>
        <w:rPr>
          <w:lang w:val="en-US"/>
        </w:rPr>
        <w:t>Processor</w:t>
      </w:r>
      <w:r>
        <w:t>»</w:t>
      </w:r>
      <w:r w:rsidRPr="00ED0A74">
        <w:t xml:space="preserve">. Имплементация его </w:t>
      </w:r>
      <w:r>
        <w:t xml:space="preserve">исходным решением. При взаимодействии с решением взаимодействовать через использование интерфейса, а не класса. Листинг интерфейса -  </w:t>
      </w:r>
      <w:r>
        <w:fldChar w:fldCharType="begin"/>
      </w:r>
      <w:r>
        <w:instrText xml:space="preserve"> REF _Ref412389062 \n \h </w:instrText>
      </w:r>
      <w:r>
        <w:fldChar w:fldCharType="separate"/>
      </w:r>
      <w:r w:rsidR="00750EE8">
        <w:t>Приложение 2</w:t>
      </w:r>
      <w:r>
        <w:fldChar w:fldCharType="end"/>
      </w:r>
      <w:r>
        <w:t>.</w:t>
      </w:r>
    </w:p>
    <w:p w:rsidR="00ED0A74" w:rsidRDefault="00ED0A74" w:rsidP="00ED0A74">
      <w:pPr>
        <w:pStyle w:val="3"/>
      </w:pPr>
      <w:r>
        <w:t xml:space="preserve">Выполняемое действие жестко привязано </w:t>
      </w:r>
      <w:r w:rsidR="004C6264">
        <w:t>к исполнителю</w:t>
      </w:r>
    </w:p>
    <w:p w:rsidR="004C6264" w:rsidRDefault="004C6264" w:rsidP="004C6264">
      <w:r>
        <w:t>В рамках доработки системы может потребоваться выполнение одного и того же функционала разными ее частями (пример: 2 «процессора» с кэшем и без выполняют одно и то же действие).</w:t>
      </w:r>
      <w:r w:rsidR="001E0D14">
        <w:t xml:space="preserve"> Исходная реализация системы предполагает, что такая проблема будет решаться </w:t>
      </w:r>
      <w:r w:rsidR="001E0D14">
        <w:rPr>
          <w:lang w:val="en-US"/>
        </w:rPr>
        <w:t>copy</w:t>
      </w:r>
      <w:r w:rsidR="001E0D14" w:rsidRPr="001E0D14">
        <w:t>-</w:t>
      </w:r>
      <w:r w:rsidR="001E0D14">
        <w:rPr>
          <w:lang w:val="en-US"/>
        </w:rPr>
        <w:t>paste</w:t>
      </w:r>
      <w:r w:rsidR="001E0D14" w:rsidRPr="001E0D14">
        <w:t>’</w:t>
      </w:r>
      <w:r w:rsidR="001E0D14">
        <w:t>ом.</w:t>
      </w:r>
    </w:p>
    <w:p w:rsidR="001E0D14" w:rsidRDefault="001E0D14" w:rsidP="004C6264">
      <w:r w:rsidRPr="0010300A">
        <w:rPr>
          <w:rStyle w:val="a5"/>
        </w:rPr>
        <w:t>Предложенное решение.</w:t>
      </w:r>
      <w:r>
        <w:t xml:space="preserve"> Создание интерфейса «</w:t>
      </w:r>
      <w:r>
        <w:rPr>
          <w:lang w:val="en-US"/>
        </w:rPr>
        <w:t>Process</w:t>
      </w:r>
      <w:r>
        <w:t xml:space="preserve">», вынесение логики в его имплементацию. Листинг интерфейса - </w:t>
      </w:r>
      <w:r w:rsidR="0010300A">
        <w:fldChar w:fldCharType="begin"/>
      </w:r>
      <w:r w:rsidR="0010300A">
        <w:instrText xml:space="preserve"> REF _Ref412390159 \r \h </w:instrText>
      </w:r>
      <w:r w:rsidR="0010300A">
        <w:fldChar w:fldCharType="separate"/>
      </w:r>
      <w:r w:rsidR="00750EE8">
        <w:t>Приложение 3</w:t>
      </w:r>
      <w:r w:rsidR="0010300A">
        <w:fldChar w:fldCharType="end"/>
      </w:r>
      <w:r>
        <w:t>.</w:t>
      </w:r>
    </w:p>
    <w:p w:rsidR="0010300A" w:rsidRDefault="0010300A" w:rsidP="0010300A">
      <w:pPr>
        <w:pStyle w:val="3"/>
      </w:pPr>
      <w:r>
        <w:t>Непрозрачность взаимодействия</w:t>
      </w:r>
    </w:p>
    <w:p w:rsidR="0010300A" w:rsidRPr="0010300A" w:rsidRDefault="0010300A" w:rsidP="0010300A">
      <w:r>
        <w:t xml:space="preserve">Исходная реализация принимает и возвращает массив байт. Конечному пользователю было бы удобнее оперировать объектами классов. Предложенная реализация </w:t>
      </w:r>
      <w:r w:rsidRPr="0010300A">
        <w:rPr>
          <w:rStyle w:val="a5"/>
        </w:rPr>
        <w:t>не содержит</w:t>
      </w:r>
      <w:r>
        <w:t xml:space="preserve"> решения этой проблемы.</w:t>
      </w:r>
    </w:p>
    <w:p w:rsidR="003A0396" w:rsidRDefault="003A0396" w:rsidP="003A0396">
      <w:pPr>
        <w:pStyle w:val="2"/>
      </w:pPr>
      <w:r>
        <w:lastRenderedPageBreak/>
        <w:t>Функциональные</w:t>
      </w:r>
    </w:p>
    <w:p w:rsidR="00752BBC" w:rsidRDefault="00752BBC" w:rsidP="00752BBC">
      <w:r>
        <w:t>В данном разделе описаны проблемы, приводящие к некорректному функционированию системы.</w:t>
      </w:r>
    </w:p>
    <w:p w:rsidR="00752BBC" w:rsidRDefault="00752BBC" w:rsidP="00752BBC">
      <w:pPr>
        <w:pStyle w:val="3"/>
      </w:pPr>
      <w:r>
        <w:t>Кэш заполняется, но не используется</w:t>
      </w:r>
    </w:p>
    <w:p w:rsidR="00752BBC" w:rsidRDefault="00FB2D58" w:rsidP="00752BBC">
      <w:r>
        <w:t>Исходная реализация механизма кэширования содержит логическую ошибку.</w:t>
      </w:r>
      <w:r w:rsidR="00AB485F" w:rsidRPr="00AB485F">
        <w:t xml:space="preserve"> В</w:t>
      </w:r>
      <w:r w:rsidR="00AB485F">
        <w:t xml:space="preserve"> </w:t>
      </w:r>
      <w:r w:rsidR="00AB485F">
        <w:rPr>
          <w:lang w:val="en-US"/>
        </w:rPr>
        <w:t>JAVA</w:t>
      </w:r>
      <w:r w:rsidR="00AB485F">
        <w:t xml:space="preserve"> нельзя сравнивать массивы через </w:t>
      </w:r>
      <w:r w:rsidR="00AB485F">
        <w:rPr>
          <w:lang w:val="en-US"/>
        </w:rPr>
        <w:t>equals</w:t>
      </w:r>
      <w:r w:rsidR="00AB485F">
        <w:t xml:space="preserve">, потому их нельзя использовать как ключи </w:t>
      </w:r>
      <w:proofErr w:type="spellStart"/>
      <w:r w:rsidR="00AB485F">
        <w:rPr>
          <w:lang w:val="en-US"/>
        </w:rPr>
        <w:t>HashMap</w:t>
      </w:r>
      <w:proofErr w:type="spellEnd"/>
      <w:r w:rsidR="00AB485F" w:rsidRPr="00AB485F">
        <w:t>.</w:t>
      </w:r>
      <w:r w:rsidR="00AB485F">
        <w:t xml:space="preserve"> При использовании текущей реализации кэш будет постоянно увеличиваться, но данные из него использовать будет нельзя.</w:t>
      </w:r>
    </w:p>
    <w:p w:rsidR="00AB485F" w:rsidRDefault="00AB485F" w:rsidP="00752BBC">
      <w:r w:rsidRPr="00AB485F">
        <w:rPr>
          <w:rStyle w:val="a5"/>
        </w:rPr>
        <w:t>Предложенная реализация.</w:t>
      </w:r>
      <w:r>
        <w:t xml:space="preserve"> Смотри </w:t>
      </w:r>
      <w:r>
        <w:fldChar w:fldCharType="begin"/>
      </w:r>
      <w:r>
        <w:instrText xml:space="preserve"> REF _Ref412391216 \r \h </w:instrText>
      </w:r>
      <w:r>
        <w:fldChar w:fldCharType="separate"/>
      </w:r>
      <w:r w:rsidR="00750EE8">
        <w:t>Приложение 4</w:t>
      </w:r>
      <w:r>
        <w:fldChar w:fldCharType="end"/>
      </w:r>
      <w:r>
        <w:t>.</w:t>
      </w:r>
    </w:p>
    <w:p w:rsidR="00201114" w:rsidRDefault="00201114" w:rsidP="00201114">
      <w:pPr>
        <w:pStyle w:val="3"/>
      </w:pPr>
      <w:r>
        <w:t>Неограниченный кэш</w:t>
      </w:r>
    </w:p>
    <w:p w:rsidR="00201114" w:rsidRDefault="00201114" w:rsidP="00201114">
      <w:r>
        <w:t>Текущая реализация системы не ограничивает и не очищает кэш. При длительной эксплуатации это приведет к сильному увеличению использования памяти.</w:t>
      </w:r>
    </w:p>
    <w:p w:rsidR="00201114" w:rsidRDefault="00201114" w:rsidP="00201114">
      <w:r w:rsidRPr="00201114">
        <w:rPr>
          <w:rStyle w:val="a5"/>
        </w:rPr>
        <w:t>Предложенное решение.</w:t>
      </w:r>
      <w:r>
        <w:t xml:space="preserve"> Ограничить кэш по размеру и очищать его. Пример решения - </w:t>
      </w:r>
      <w:r w:rsidR="00976D71">
        <w:fldChar w:fldCharType="begin"/>
      </w:r>
      <w:r w:rsidR="00976D71">
        <w:instrText xml:space="preserve"> REF _Ref412391879 \r \h </w:instrText>
      </w:r>
      <w:r w:rsidR="00976D71">
        <w:fldChar w:fldCharType="separate"/>
      </w:r>
      <w:r w:rsidR="00750EE8">
        <w:t>Приложение 5</w:t>
      </w:r>
      <w:r w:rsidR="00976D71">
        <w:fldChar w:fldCharType="end"/>
      </w:r>
      <w:r>
        <w:t>.</w:t>
      </w:r>
    </w:p>
    <w:p w:rsidR="00DB5559" w:rsidRDefault="00DB5559" w:rsidP="00DB5559">
      <w:pPr>
        <w:pStyle w:val="3"/>
      </w:pPr>
      <w:r>
        <w:t>Монопольный режим</w:t>
      </w:r>
    </w:p>
    <w:p w:rsidR="00DB5559" w:rsidRDefault="00DB5559" w:rsidP="00DB5559">
      <w:r>
        <w:t xml:space="preserve">В рамках исходной реализации при </w:t>
      </w:r>
      <w:proofErr w:type="spellStart"/>
      <w:r>
        <w:t>ненахождении</w:t>
      </w:r>
      <w:proofErr w:type="spellEnd"/>
      <w:r>
        <w:t xml:space="preserve"> данных в кэше (что является частой ситуацией, особенно в первое время функционирования, когда кэш не заполнен) метод блокируется по </w:t>
      </w:r>
      <w:proofErr w:type="spellStart"/>
      <w:r>
        <w:t>инстансу</w:t>
      </w:r>
      <w:proofErr w:type="spellEnd"/>
      <w:r>
        <w:t xml:space="preserve"> класса (а не по входным данным). Это приводит к сильному снижению производительности при многопоточном режиме.</w:t>
      </w:r>
    </w:p>
    <w:p w:rsidR="008B1CB0" w:rsidRDefault="00DB5559" w:rsidP="00DB5559">
      <w:r w:rsidRPr="00DB5559">
        <w:rPr>
          <w:b/>
        </w:rPr>
        <w:t xml:space="preserve">Предложенное решение. </w:t>
      </w:r>
      <w:r w:rsidRPr="00DB5559">
        <w:t xml:space="preserve">Если синхронизация все-таки необходима, блокировать доступ к операции по данным, а не по классу. Пример - </w:t>
      </w:r>
      <w:r w:rsidR="00600783">
        <w:fldChar w:fldCharType="begin"/>
      </w:r>
      <w:r w:rsidR="00600783">
        <w:instrText xml:space="preserve"> REF _Ref412392437 \r \h </w:instrText>
      </w:r>
      <w:r w:rsidR="00600783">
        <w:fldChar w:fldCharType="separate"/>
      </w:r>
      <w:r w:rsidR="00750EE8">
        <w:t>Приложение 6</w:t>
      </w:r>
      <w:r w:rsidR="00600783">
        <w:fldChar w:fldCharType="end"/>
      </w:r>
      <w:r w:rsidRPr="00DB5559">
        <w:t>.</w:t>
      </w:r>
    </w:p>
    <w:p w:rsidR="008B1CB0" w:rsidRDefault="008B1CB0" w:rsidP="008B1CB0">
      <w:r>
        <w:br w:type="page"/>
      </w:r>
    </w:p>
    <w:p w:rsidR="00DB5559" w:rsidRDefault="008B1CB0" w:rsidP="008B1CB0">
      <w:pPr>
        <w:pStyle w:val="10"/>
      </w:pPr>
      <w:r>
        <w:lastRenderedPageBreak/>
        <w:t>Решение</w:t>
      </w:r>
    </w:p>
    <w:p w:rsidR="002A58D6" w:rsidRPr="002A58D6" w:rsidRDefault="002A58D6" w:rsidP="002A58D6">
      <w:r>
        <w:t xml:space="preserve">Решение доступно по </w:t>
      </w:r>
      <w:proofErr w:type="gramStart"/>
      <w:r>
        <w:rPr>
          <w:lang w:val="en-US"/>
        </w:rPr>
        <w:t>URL</w:t>
      </w:r>
      <w:r w:rsidRPr="002A58D6">
        <w:t>:</w:t>
      </w:r>
      <w:r w:rsidRPr="002A58D6">
        <w:br/>
      </w:r>
      <w:hyperlink r:id="rId6" w:history="1">
        <w:r w:rsidRPr="000D2758">
          <w:rPr>
            <w:rStyle w:val="a4"/>
            <w:lang w:val="en-US"/>
          </w:rPr>
          <w:t>https</w:t>
        </w:r>
        <w:r w:rsidRPr="000D2758">
          <w:rPr>
            <w:rStyle w:val="a4"/>
          </w:rPr>
          <w:t>://</w:t>
        </w:r>
        <w:proofErr w:type="spellStart"/>
        <w:r w:rsidRPr="000D2758">
          <w:rPr>
            <w:rStyle w:val="a4"/>
            <w:lang w:val="en-US"/>
          </w:rPr>
          <w:t>github</w:t>
        </w:r>
        <w:proofErr w:type="spellEnd"/>
        <w:r w:rsidRPr="000D2758">
          <w:rPr>
            <w:rStyle w:val="a4"/>
          </w:rPr>
          <w:t>.</w:t>
        </w:r>
        <w:r w:rsidRPr="000D2758">
          <w:rPr>
            <w:rStyle w:val="a4"/>
            <w:lang w:val="en-US"/>
          </w:rPr>
          <w:t>com</w:t>
        </w:r>
        <w:r w:rsidRPr="000D2758">
          <w:rPr>
            <w:rStyle w:val="a4"/>
          </w:rPr>
          <w:t>/</w:t>
        </w:r>
        <w:proofErr w:type="spellStart"/>
        <w:r w:rsidRPr="000D2758">
          <w:rPr>
            <w:rStyle w:val="a4"/>
            <w:lang w:val="en-US"/>
          </w:rPr>
          <w:t>androsovgr</w:t>
        </w:r>
        <w:proofErr w:type="spellEnd"/>
        <w:r w:rsidRPr="000D2758">
          <w:rPr>
            <w:rStyle w:val="a4"/>
          </w:rPr>
          <w:t>/</w:t>
        </w:r>
        <w:proofErr w:type="spellStart"/>
        <w:r w:rsidRPr="000D2758">
          <w:rPr>
            <w:rStyle w:val="a4"/>
            <w:lang w:val="en-US"/>
          </w:rPr>
          <w:t>sberbank</w:t>
        </w:r>
        <w:proofErr w:type="spellEnd"/>
        <w:r w:rsidRPr="000D2758">
          <w:rPr>
            <w:rStyle w:val="a4"/>
          </w:rPr>
          <w:t>-</w:t>
        </w:r>
        <w:r w:rsidRPr="000D2758">
          <w:rPr>
            <w:rStyle w:val="a4"/>
            <w:lang w:val="en-US"/>
          </w:rPr>
          <w:t>exam</w:t>
        </w:r>
        <w:proofErr w:type="gramEnd"/>
      </w:hyperlink>
    </w:p>
    <w:p w:rsidR="008B1CB0" w:rsidRDefault="008B1CB0" w:rsidP="008B1CB0">
      <w:pPr>
        <w:pStyle w:val="2"/>
      </w:pPr>
      <w:r>
        <w:t>Структура проектов</w:t>
      </w:r>
    </w:p>
    <w:p w:rsidR="002A58D6" w:rsidRDefault="008B1CB0" w:rsidP="002A58D6">
      <w:r>
        <w:t xml:space="preserve">Ниже </w:t>
      </w:r>
      <w:r w:rsidR="002A58D6">
        <w:t xml:space="preserve">изображена структура проекта. </w:t>
      </w:r>
      <w:proofErr w:type="spellStart"/>
      <w:r w:rsidR="002A58D6">
        <w:t>Подпроекты</w:t>
      </w:r>
      <w:proofErr w:type="spellEnd"/>
      <w:r w:rsidR="002A58D6">
        <w:t>:</w:t>
      </w:r>
    </w:p>
    <w:p w:rsidR="002A58D6" w:rsidRDefault="002A58D6" w:rsidP="002A58D6">
      <w:pPr>
        <w:pStyle w:val="a3"/>
        <w:numPr>
          <w:ilvl w:val="0"/>
          <w:numId w:val="7"/>
        </w:numPr>
      </w:pPr>
      <w:proofErr w:type="spellStart"/>
      <w:r w:rsidRPr="002A58D6">
        <w:rPr>
          <w:rStyle w:val="a5"/>
        </w:rPr>
        <w:t>sberbank-exam-original</w:t>
      </w:r>
      <w:proofErr w:type="spellEnd"/>
      <w:r>
        <w:t xml:space="preserve"> – исходная реализация;</w:t>
      </w:r>
    </w:p>
    <w:p w:rsidR="002A58D6" w:rsidRDefault="002A58D6" w:rsidP="002A58D6">
      <w:pPr>
        <w:pStyle w:val="a3"/>
        <w:numPr>
          <w:ilvl w:val="0"/>
          <w:numId w:val="7"/>
        </w:numPr>
      </w:pPr>
      <w:proofErr w:type="spellStart"/>
      <w:r w:rsidRPr="002A58D6">
        <w:rPr>
          <w:rStyle w:val="a5"/>
        </w:rPr>
        <w:t>sberbank-exam-mine</w:t>
      </w:r>
      <w:proofErr w:type="spellEnd"/>
      <w:r w:rsidRPr="002A58D6">
        <w:t xml:space="preserve"> – </w:t>
      </w:r>
      <w:r>
        <w:t xml:space="preserve">предложенная реализация. </w:t>
      </w:r>
      <w:proofErr w:type="spellStart"/>
      <w:r>
        <w:t>Содерждит</w:t>
      </w:r>
      <w:proofErr w:type="spellEnd"/>
      <w:r>
        <w:t xml:space="preserve"> также исходную реализацию, но со скорректированной архитектурой;</w:t>
      </w:r>
    </w:p>
    <w:p w:rsidR="002A58D6" w:rsidRPr="008B1CB0" w:rsidRDefault="002A58D6" w:rsidP="002A58D6">
      <w:pPr>
        <w:pStyle w:val="a3"/>
        <w:numPr>
          <w:ilvl w:val="0"/>
          <w:numId w:val="7"/>
        </w:numPr>
      </w:pPr>
      <w:proofErr w:type="spellStart"/>
      <w:r w:rsidRPr="002A58D6">
        <w:rPr>
          <w:rStyle w:val="a5"/>
        </w:rPr>
        <w:t>sberbank-exam-util</w:t>
      </w:r>
      <w:proofErr w:type="spellEnd"/>
      <w:r w:rsidRPr="002A58D6">
        <w:t xml:space="preserve"> – </w:t>
      </w:r>
      <w:r>
        <w:t>содержит вспомогательные утилиты (генерацию входных данных).</w:t>
      </w:r>
    </w:p>
    <w:p w:rsidR="008B1CB0" w:rsidRPr="008B1CB0" w:rsidRDefault="008B1CB0" w:rsidP="008B1CB0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B1CB0" w:rsidRDefault="008B1CB0" w:rsidP="008B1CB0">
      <w:pPr>
        <w:pStyle w:val="2"/>
      </w:pPr>
      <w:r>
        <w:t>Ограничения и допущения</w:t>
      </w:r>
    </w:p>
    <w:p w:rsidR="002A58D6" w:rsidRPr="002A58D6" w:rsidRDefault="002A58D6" w:rsidP="002A58D6">
      <w:r>
        <w:t xml:space="preserve">Написанные тесты не покрывают решение в полной мере. Тесты писать только учусь, книгу еще не дочитал, потому </w:t>
      </w:r>
      <w:r>
        <w:rPr>
          <w:lang w:val="en-US"/>
        </w:rPr>
        <w:t>mock</w:t>
      </w:r>
      <w:r w:rsidRPr="002A58D6">
        <w:t>’</w:t>
      </w:r>
      <w:r>
        <w:t xml:space="preserve">и </w:t>
      </w:r>
      <w:proofErr w:type="spellStart"/>
      <w:r>
        <w:t>и</w:t>
      </w:r>
      <w:proofErr w:type="spellEnd"/>
      <w:r>
        <w:t xml:space="preserve"> </w:t>
      </w:r>
      <w:r>
        <w:rPr>
          <w:lang w:val="en-US"/>
        </w:rPr>
        <w:t>spy</w:t>
      </w:r>
      <w:r>
        <w:t>-функционал не использовал.</w:t>
      </w:r>
    </w:p>
    <w:p w:rsidR="00827131" w:rsidRDefault="00827131" w:rsidP="00827131">
      <w:r>
        <w:br w:type="page"/>
      </w:r>
    </w:p>
    <w:p w:rsidR="00827131" w:rsidRDefault="00827131" w:rsidP="00827131">
      <w:pPr>
        <w:pStyle w:val="1"/>
      </w:pPr>
      <w:bookmarkStart w:id="1" w:name="_Ref412388475"/>
      <w:r>
        <w:lastRenderedPageBreak/>
        <w:t>Интерфейс «</w:t>
      </w:r>
      <w:r>
        <w:rPr>
          <w:lang w:val="en-US"/>
        </w:rPr>
        <w:t>Cache</w:t>
      </w:r>
      <w:r>
        <w:t>»</w:t>
      </w:r>
      <w:bookmarkEnd w:id="1"/>
    </w:p>
    <w:p w:rsidR="00827131" w:rsidRPr="00750EE8" w:rsidRDefault="00827131" w:rsidP="0082713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5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r w:rsidRPr="00750E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>sberbank</w:t>
      </w:r>
      <w:r w:rsidRPr="00750E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>exam</w:t>
      </w:r>
      <w:r w:rsidRPr="00750E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r w:rsidRPr="00750E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>cache</w:t>
      </w:r>
      <w:proofErr w:type="spellEnd"/>
      <w:r w:rsidRPr="00750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7131" w:rsidRPr="00750EE8" w:rsidRDefault="00827131" w:rsidP="0082713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827131" w:rsidRPr="00827131" w:rsidRDefault="00827131" w:rsidP="0082713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 {</w:t>
      </w:r>
    </w:p>
    <w:p w:rsidR="00827131" w:rsidRPr="00827131" w:rsidRDefault="00827131" w:rsidP="0082713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827131" w:rsidRPr="00827131" w:rsidRDefault="00827131" w:rsidP="0082713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>[] get(</w:t>
      </w:r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2713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131" w:rsidRPr="00827131" w:rsidRDefault="00827131" w:rsidP="0082713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827131" w:rsidRPr="00EE77D2" w:rsidRDefault="00827131" w:rsidP="0082713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put(</w:t>
      </w:r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27131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2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2713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271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A74" w:rsidRPr="0010300A" w:rsidRDefault="00ED0A74">
      <w:pPr>
        <w:spacing w:line="259" w:lineRule="auto"/>
        <w:ind w:firstLine="0"/>
        <w:rPr>
          <w:lang w:val="en-US"/>
        </w:rPr>
      </w:pPr>
      <w:r w:rsidRPr="0010300A">
        <w:rPr>
          <w:lang w:val="en-US"/>
        </w:rPr>
        <w:br w:type="page"/>
      </w:r>
    </w:p>
    <w:p w:rsidR="00827131" w:rsidRDefault="00ED0A74" w:rsidP="00ED0A74">
      <w:pPr>
        <w:pStyle w:val="1"/>
      </w:pPr>
      <w:bookmarkStart w:id="2" w:name="_Ref412389062"/>
      <w:r>
        <w:lastRenderedPageBreak/>
        <w:t>Интерфейс «</w:t>
      </w:r>
      <w:r>
        <w:rPr>
          <w:lang w:val="en-US"/>
        </w:rPr>
        <w:t>Processor</w:t>
      </w:r>
      <w:r>
        <w:t>»</w:t>
      </w:r>
      <w:bookmarkEnd w:id="2"/>
    </w:p>
    <w:p w:rsidR="00ED0A74" w:rsidRPr="00ED0A74" w:rsidRDefault="00ED0A74" w:rsidP="00ED0A7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0A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>ru.sberbank.exam.mine.processor</w:t>
      </w:r>
      <w:proofErr w:type="spellEnd"/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A74" w:rsidRPr="00ED0A74" w:rsidRDefault="00ED0A74" w:rsidP="00ED0A7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ED0A74" w:rsidRPr="00ED0A74" w:rsidRDefault="00ED0A74" w:rsidP="00ED0A7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0A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>ru.sberbank.exam.mine.process.Process</w:t>
      </w:r>
      <w:proofErr w:type="spellEnd"/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A74" w:rsidRPr="00ED0A74" w:rsidRDefault="00ED0A74" w:rsidP="00ED0A7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ED0A74" w:rsidRPr="00ED0A74" w:rsidRDefault="00ED0A74" w:rsidP="00ED0A7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0A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A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Processor {</w:t>
      </w:r>
    </w:p>
    <w:p w:rsidR="00ED0A74" w:rsidRPr="00ED0A74" w:rsidRDefault="00ED0A74" w:rsidP="00ED0A7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ED0A74" w:rsidRPr="00ED0A74" w:rsidRDefault="00ED0A74" w:rsidP="00ED0A7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A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A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>[] process(</w:t>
      </w:r>
      <w:r w:rsidRPr="00ED0A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D0A7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A74" w:rsidRPr="00ED0A74" w:rsidRDefault="00ED0A74" w:rsidP="00ED0A7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ED0A74" w:rsidRDefault="00ED0A74" w:rsidP="00ED0A7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  <w:r w:rsidRPr="00ED0A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7D2" w:rsidRDefault="00ED0A74" w:rsidP="00EE77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77D2" w:rsidRDefault="00EE77D2" w:rsidP="00EE77D2">
      <w:r>
        <w:br w:type="page"/>
      </w:r>
    </w:p>
    <w:p w:rsidR="00ED0A74" w:rsidRDefault="00EE77D2" w:rsidP="00EE77D2">
      <w:pPr>
        <w:pStyle w:val="1"/>
      </w:pPr>
      <w:bookmarkStart w:id="3" w:name="_Ref412390159"/>
      <w:r>
        <w:lastRenderedPageBreak/>
        <w:t>Интерфейс «</w:t>
      </w:r>
      <w:r>
        <w:rPr>
          <w:lang w:val="en-US"/>
        </w:rPr>
        <w:t>Process</w:t>
      </w:r>
      <w:r>
        <w:t>»</w:t>
      </w:r>
      <w:bookmarkEnd w:id="3"/>
    </w:p>
    <w:p w:rsidR="00EE77D2" w:rsidRPr="00EE77D2" w:rsidRDefault="00EE77D2" w:rsidP="00EE77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7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>ru.sberbank.exam.mine.process</w:t>
      </w:r>
      <w:proofErr w:type="spellEnd"/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77D2" w:rsidRPr="00EE77D2" w:rsidRDefault="00EE77D2" w:rsidP="00EE77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EE77D2" w:rsidRPr="00EE77D2" w:rsidRDefault="00EE77D2" w:rsidP="00EE77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7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77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 {</w:t>
      </w:r>
    </w:p>
    <w:p w:rsidR="00EE77D2" w:rsidRPr="00EE77D2" w:rsidRDefault="00EE77D2" w:rsidP="00EE77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EE77D2" w:rsidRPr="00EE77D2" w:rsidRDefault="00EE77D2" w:rsidP="00EE77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77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77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>[] process(</w:t>
      </w:r>
      <w:r w:rsidRPr="00EE77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E77D2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E77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77D2" w:rsidRPr="00EE77D2" w:rsidRDefault="00EE77D2" w:rsidP="00EE77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AB485F" w:rsidRDefault="00EE77D2" w:rsidP="00EE77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485F" w:rsidRDefault="00AB485F" w:rsidP="00AB485F">
      <w:r>
        <w:br w:type="page"/>
      </w:r>
    </w:p>
    <w:p w:rsidR="00EE77D2" w:rsidRDefault="00AB485F" w:rsidP="00AB485F">
      <w:pPr>
        <w:pStyle w:val="1"/>
        <w:rPr>
          <w:lang w:val="en-US"/>
        </w:rPr>
      </w:pPr>
      <w:bookmarkStart w:id="4" w:name="_Ref412391216"/>
      <w:r>
        <w:lastRenderedPageBreak/>
        <w:t xml:space="preserve">Реализация кэша на </w:t>
      </w:r>
      <w:proofErr w:type="spellStart"/>
      <w:r>
        <w:rPr>
          <w:lang w:val="en-US"/>
        </w:rPr>
        <w:t>HashMap</w:t>
      </w:r>
      <w:bookmarkEnd w:id="4"/>
      <w:proofErr w:type="spellEnd"/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ru.sberbank.exam.mine.cache</w:t>
      </w:r>
      <w:proofErr w:type="spell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java.util.HashMap</w:t>
      </w:r>
      <w:proofErr w:type="spell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HashMapCache</w:t>
      </w:r>
      <w:proofErr w:type="spell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 {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[]&gt; </w:t>
      </w:r>
      <w:r w:rsidRPr="00AB485F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[]&gt;();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85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[] get(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B485F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485F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AB485F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85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put(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B485F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B485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B485F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B48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AB485F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AB485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485F" w:rsidRP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  <w:r w:rsidRPr="00AB48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485F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</w:p>
    <w:p w:rsidR="00201114" w:rsidRDefault="00AB485F" w:rsidP="00AB485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1114" w:rsidRDefault="00201114" w:rsidP="00201114">
      <w:r>
        <w:br w:type="page"/>
      </w:r>
    </w:p>
    <w:p w:rsidR="00AB485F" w:rsidRDefault="00201114" w:rsidP="00201114">
      <w:pPr>
        <w:pStyle w:val="1"/>
      </w:pPr>
      <w:bookmarkStart w:id="5" w:name="_Ref412391879"/>
      <w:r>
        <w:lastRenderedPageBreak/>
        <w:t>Пример самоочищающегося кэша</w:t>
      </w:r>
      <w:bookmarkEnd w:id="5"/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ru.sberbank.exam.mine.cache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org.apache.commons.collections.map.LRUMap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LRUMapCache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 {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LRUMap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14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LRUMapCache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1114">
        <w:rPr>
          <w:rFonts w:ascii="Consolas" w:hAnsi="Consolas" w:cs="Consolas"/>
          <w:color w:val="6A3E3E"/>
          <w:sz w:val="20"/>
          <w:szCs w:val="20"/>
          <w:lang w:val="en-US"/>
        </w:rPr>
        <w:t>cacheSize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1114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proofErr w:type="gram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LRUMap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1114">
        <w:rPr>
          <w:rFonts w:ascii="Consolas" w:hAnsi="Consolas" w:cs="Consolas"/>
          <w:color w:val="6A3E3E"/>
          <w:sz w:val="20"/>
          <w:szCs w:val="20"/>
          <w:lang w:val="en-US"/>
        </w:rPr>
        <w:t>cacheSize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1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[] get(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111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[]) </w:t>
      </w:r>
      <w:proofErr w:type="spellStart"/>
      <w:r w:rsidRPr="00201114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20111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1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put(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1114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111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01114" w:rsidRP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1114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11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201114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0111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114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  <w:r w:rsidRPr="002011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5559" w:rsidRDefault="00201114" w:rsidP="0020111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5559" w:rsidRDefault="00DB5559" w:rsidP="00DB5559">
      <w:r>
        <w:br w:type="page"/>
      </w:r>
    </w:p>
    <w:p w:rsidR="00201114" w:rsidRDefault="00DB5559" w:rsidP="00DB5559">
      <w:pPr>
        <w:pStyle w:val="1"/>
      </w:pPr>
      <w:bookmarkStart w:id="6" w:name="_Ref412392437"/>
      <w:r>
        <w:lastRenderedPageBreak/>
        <w:t xml:space="preserve">Обработчик с </w:t>
      </w:r>
      <w:r w:rsidR="006B148D">
        <w:t xml:space="preserve">защитой в режиме </w:t>
      </w:r>
      <w:proofErr w:type="spellStart"/>
      <w:r w:rsidR="006B148D">
        <w:t>многопоточности</w:t>
      </w:r>
      <w:bookmarkEnd w:id="6"/>
      <w:proofErr w:type="spellEnd"/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ru.sberbank.exam.mine.processor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java.util.concurrent.ConcurrentHashMap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java.util.concurrent.ConcurrentMap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ru.sberbank.exam.mine.cache.Cache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ru.sberbank.exam.mine.process.Process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SynchronizedCachedProcessor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Processor {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 </w:t>
      </w:r>
      <w:proofErr w:type="spellStart"/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 </w:t>
      </w:r>
      <w:proofErr w:type="spellStart"/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ConcurrentMap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String&gt; </w:t>
      </w:r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locks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ConcurrentHashMap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&lt;String, String&gt;();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SynchronizedCachedProcessor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(Process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process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Cache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cache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process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cache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48D">
        <w:rPr>
          <w:rFonts w:ascii="Consolas" w:hAnsi="Consolas" w:cs="Consolas"/>
          <w:color w:val="2A00FF"/>
          <w:sz w:val="20"/>
          <w:szCs w:val="20"/>
          <w:lang w:val="en-US"/>
        </w:rPr>
        <w:t>"Arguments can't be null"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process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cache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[] process(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getCacheSyncObject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.process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cache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getCacheSyncObject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locks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.putIfAbsent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locks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48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 </w:t>
      </w:r>
      <w:proofErr w:type="spellStart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getProcess</w:t>
      </w:r>
      <w:proofErr w:type="spell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48D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  <w:r w:rsidRPr="006B1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</w:p>
    <w:p w:rsidR="006B148D" w:rsidRPr="006B148D" w:rsidRDefault="006B148D" w:rsidP="006B148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B148D" w:rsidRPr="006B1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7208"/>
    <w:multiLevelType w:val="hybridMultilevel"/>
    <w:tmpl w:val="2C94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53F0E"/>
    <w:multiLevelType w:val="hybridMultilevel"/>
    <w:tmpl w:val="92E61F7E"/>
    <w:lvl w:ilvl="0" w:tplc="3A06639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C203A4B"/>
    <w:multiLevelType w:val="hybridMultilevel"/>
    <w:tmpl w:val="FE6AF440"/>
    <w:lvl w:ilvl="0" w:tplc="8F1EF3B8">
      <w:start w:val="1"/>
      <w:numFmt w:val="decimal"/>
      <w:pStyle w:val="1"/>
      <w:lvlText w:val="Приложение 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58F45AA9"/>
    <w:multiLevelType w:val="hybridMultilevel"/>
    <w:tmpl w:val="CE3C8E3E"/>
    <w:lvl w:ilvl="0" w:tplc="25F0E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5E2874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091C3A"/>
    <w:multiLevelType w:val="hybridMultilevel"/>
    <w:tmpl w:val="943C6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84CF4"/>
    <w:multiLevelType w:val="hybridMultilevel"/>
    <w:tmpl w:val="7AA218BA"/>
    <w:lvl w:ilvl="0" w:tplc="092074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96"/>
    <w:rsid w:val="00022E3A"/>
    <w:rsid w:val="000D2758"/>
    <w:rsid w:val="0010300A"/>
    <w:rsid w:val="001965A4"/>
    <w:rsid w:val="001A76A3"/>
    <w:rsid w:val="001E0D14"/>
    <w:rsid w:val="001E770B"/>
    <w:rsid w:val="00201114"/>
    <w:rsid w:val="002A58D6"/>
    <w:rsid w:val="003A0396"/>
    <w:rsid w:val="004C6264"/>
    <w:rsid w:val="00600783"/>
    <w:rsid w:val="006B148D"/>
    <w:rsid w:val="00716F64"/>
    <w:rsid w:val="00750EE8"/>
    <w:rsid w:val="00752BBC"/>
    <w:rsid w:val="00827131"/>
    <w:rsid w:val="008B1CB0"/>
    <w:rsid w:val="00976D71"/>
    <w:rsid w:val="00AB485F"/>
    <w:rsid w:val="00D8086C"/>
    <w:rsid w:val="00DB5559"/>
    <w:rsid w:val="00E073F5"/>
    <w:rsid w:val="00EB3467"/>
    <w:rsid w:val="00ED0A74"/>
    <w:rsid w:val="00EE77D2"/>
    <w:rsid w:val="00F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0F9F7-5DB2-4445-B71B-705D0232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396"/>
    <w:pPr>
      <w:spacing w:line="360" w:lineRule="auto"/>
      <w:ind w:firstLine="709"/>
    </w:pPr>
  </w:style>
  <w:style w:type="paragraph" w:styleId="10">
    <w:name w:val="heading 1"/>
    <w:basedOn w:val="a"/>
    <w:next w:val="a"/>
    <w:link w:val="11"/>
    <w:uiPriority w:val="9"/>
    <w:qFormat/>
    <w:rsid w:val="000D2758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2758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275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75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75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75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75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75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75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D2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2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A03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D2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D27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7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7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D27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D27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D27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0D2758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27131"/>
    <w:rPr>
      <w:b/>
      <w:bCs/>
    </w:rPr>
  </w:style>
  <w:style w:type="paragraph" w:customStyle="1" w:styleId="1">
    <w:name w:val="Стиль1"/>
    <w:basedOn w:val="10"/>
    <w:next w:val="a"/>
    <w:link w:val="12"/>
    <w:qFormat/>
    <w:rsid w:val="00ED0A74"/>
    <w:pPr>
      <w:numPr>
        <w:numId w:val="6"/>
      </w:numPr>
      <w:spacing w:after="240" w:line="240" w:lineRule="auto"/>
      <w:ind w:left="357" w:hanging="357"/>
      <w:jc w:val="center"/>
    </w:pPr>
  </w:style>
  <w:style w:type="character" w:customStyle="1" w:styleId="12">
    <w:name w:val="Стиль1 Знак"/>
    <w:basedOn w:val="11"/>
    <w:link w:val="1"/>
    <w:rsid w:val="00ED0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osovgr/sberbank-exam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61C756-5423-45CF-9282-5810D9A2703B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4F1A96F-BAE8-40C7-8D9A-042A11FA5B00}" type="asst">
      <dgm:prSet phldrT="[Текст]"/>
      <dgm:spPr/>
      <dgm:t>
        <a:bodyPr/>
        <a:lstStyle/>
        <a:p>
          <a:r>
            <a:rPr lang="en-US"/>
            <a:t>sberbank-exam-parent</a:t>
          </a:r>
          <a:endParaRPr lang="ru-RU"/>
        </a:p>
      </dgm:t>
    </dgm:pt>
    <dgm:pt modelId="{CB3FEBC7-0690-47B4-A08D-4897645A5AC4}" type="parTrans" cxnId="{C1389FB7-9317-4DBB-B490-C39DC39B497C}">
      <dgm:prSet/>
      <dgm:spPr/>
      <dgm:t>
        <a:bodyPr/>
        <a:lstStyle/>
        <a:p>
          <a:endParaRPr lang="ru-RU"/>
        </a:p>
      </dgm:t>
    </dgm:pt>
    <dgm:pt modelId="{A1FDC1AF-663D-42A4-A92F-5976428F10EE}" type="sibTrans" cxnId="{C1389FB7-9317-4DBB-B490-C39DC39B497C}">
      <dgm:prSet/>
      <dgm:spPr/>
      <dgm:t>
        <a:bodyPr/>
        <a:lstStyle/>
        <a:p>
          <a:endParaRPr lang="ru-RU"/>
        </a:p>
      </dgm:t>
    </dgm:pt>
    <dgm:pt modelId="{2C167CB2-AF3B-4ED4-87F0-87AD58E8ACBB}">
      <dgm:prSet phldrT="[Текст]"/>
      <dgm:spPr/>
      <dgm:t>
        <a:bodyPr/>
        <a:lstStyle/>
        <a:p>
          <a:r>
            <a:rPr lang="en-US"/>
            <a:t>sberbank-exam-mine</a:t>
          </a:r>
          <a:endParaRPr lang="ru-RU"/>
        </a:p>
      </dgm:t>
    </dgm:pt>
    <dgm:pt modelId="{071EB4E4-AC7E-403C-B889-E9E802D7394B}" type="parTrans" cxnId="{F206B29E-9852-4EDE-85BF-C5C3BBC84422}">
      <dgm:prSet/>
      <dgm:spPr/>
      <dgm:t>
        <a:bodyPr/>
        <a:lstStyle/>
        <a:p>
          <a:endParaRPr lang="ru-RU"/>
        </a:p>
      </dgm:t>
    </dgm:pt>
    <dgm:pt modelId="{B1405892-D95D-41F9-8293-ADCFE21A9FDB}" type="sibTrans" cxnId="{F206B29E-9852-4EDE-85BF-C5C3BBC84422}">
      <dgm:prSet/>
      <dgm:spPr/>
      <dgm:t>
        <a:bodyPr/>
        <a:lstStyle/>
        <a:p>
          <a:endParaRPr lang="ru-RU"/>
        </a:p>
      </dgm:t>
    </dgm:pt>
    <dgm:pt modelId="{7A5B6A1E-4195-40E0-B781-96B7CD73174D}">
      <dgm:prSet phldrT="[Текст]"/>
      <dgm:spPr/>
      <dgm:t>
        <a:bodyPr/>
        <a:lstStyle/>
        <a:p>
          <a:r>
            <a:rPr lang="en-US"/>
            <a:t>sberbank-exam-original</a:t>
          </a:r>
          <a:endParaRPr lang="ru-RU"/>
        </a:p>
      </dgm:t>
    </dgm:pt>
    <dgm:pt modelId="{89AE3D93-72A3-4D2D-805E-2AA09A17D72A}" type="parTrans" cxnId="{1766C3DF-1EFE-4F30-8925-912EB562148E}">
      <dgm:prSet/>
      <dgm:spPr/>
      <dgm:t>
        <a:bodyPr/>
        <a:lstStyle/>
        <a:p>
          <a:endParaRPr lang="ru-RU"/>
        </a:p>
      </dgm:t>
    </dgm:pt>
    <dgm:pt modelId="{C3CF8778-5F42-48C5-8CA2-D3C3CF0DA072}" type="sibTrans" cxnId="{1766C3DF-1EFE-4F30-8925-912EB562148E}">
      <dgm:prSet/>
      <dgm:spPr/>
      <dgm:t>
        <a:bodyPr/>
        <a:lstStyle/>
        <a:p>
          <a:endParaRPr lang="ru-RU"/>
        </a:p>
      </dgm:t>
    </dgm:pt>
    <dgm:pt modelId="{A71C25C2-02C4-4E61-AF3A-FCF853D7639A}">
      <dgm:prSet phldrT="[Текст]"/>
      <dgm:spPr/>
      <dgm:t>
        <a:bodyPr/>
        <a:lstStyle/>
        <a:p>
          <a:r>
            <a:rPr lang="en-US"/>
            <a:t>sberbank-exam-util</a:t>
          </a:r>
          <a:endParaRPr lang="ru-RU"/>
        </a:p>
      </dgm:t>
    </dgm:pt>
    <dgm:pt modelId="{85B6AEF9-50FE-433A-B370-69B91085CBD5}" type="parTrans" cxnId="{303A4777-1678-4323-917A-58F275536C3A}">
      <dgm:prSet/>
      <dgm:spPr/>
      <dgm:t>
        <a:bodyPr/>
        <a:lstStyle/>
        <a:p>
          <a:endParaRPr lang="ru-RU"/>
        </a:p>
      </dgm:t>
    </dgm:pt>
    <dgm:pt modelId="{23C16E36-A8A5-4164-9066-8AC86F7F23AC}" type="sibTrans" cxnId="{303A4777-1678-4323-917A-58F275536C3A}">
      <dgm:prSet/>
      <dgm:spPr/>
      <dgm:t>
        <a:bodyPr/>
        <a:lstStyle/>
        <a:p>
          <a:endParaRPr lang="ru-RU"/>
        </a:p>
      </dgm:t>
    </dgm:pt>
    <dgm:pt modelId="{81565872-C095-401C-9A2F-B8822B5BE389}" type="pres">
      <dgm:prSet presAssocID="{1961C756-5423-45CF-9282-5810D9A2703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8DC3809-04F9-444E-BAB6-409B6C58E3A8}" type="pres">
      <dgm:prSet presAssocID="{C4F1A96F-BAE8-40C7-8D9A-042A11FA5B00}" presName="hierRoot1" presStyleCnt="0">
        <dgm:presLayoutVars>
          <dgm:hierBranch val="init"/>
        </dgm:presLayoutVars>
      </dgm:prSet>
      <dgm:spPr/>
    </dgm:pt>
    <dgm:pt modelId="{CE279618-F6A8-44B1-BD5E-CE61099061F3}" type="pres">
      <dgm:prSet presAssocID="{C4F1A96F-BAE8-40C7-8D9A-042A11FA5B00}" presName="rootComposite1" presStyleCnt="0"/>
      <dgm:spPr/>
    </dgm:pt>
    <dgm:pt modelId="{D5073825-DD74-4423-82D0-436258A19515}" type="pres">
      <dgm:prSet presAssocID="{C4F1A96F-BAE8-40C7-8D9A-042A11FA5B00}" presName="rootText1" presStyleLbl="alignAcc1" presStyleIdx="0" presStyleCnt="0" custScaleX="13895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867543-F6AD-4D0B-A96F-1B3B1A96BC64}" type="pres">
      <dgm:prSet presAssocID="{C4F1A96F-BAE8-40C7-8D9A-042A11FA5B00}" presName="topArc1" presStyleLbl="parChTrans1D1" presStyleIdx="0" presStyleCnt="8"/>
      <dgm:spPr/>
    </dgm:pt>
    <dgm:pt modelId="{058DDE93-2578-476B-8ACE-72E9EEEA6F72}" type="pres">
      <dgm:prSet presAssocID="{C4F1A96F-BAE8-40C7-8D9A-042A11FA5B00}" presName="bottomArc1" presStyleLbl="parChTrans1D1" presStyleIdx="1" presStyleCnt="8"/>
      <dgm:spPr/>
    </dgm:pt>
    <dgm:pt modelId="{325F3A0E-A1BB-4A33-AE96-929992D3C7C7}" type="pres">
      <dgm:prSet presAssocID="{C4F1A96F-BAE8-40C7-8D9A-042A11FA5B00}" presName="topConnNode1" presStyleLbl="asst0" presStyleIdx="0" presStyleCnt="0"/>
      <dgm:spPr/>
      <dgm:t>
        <a:bodyPr/>
        <a:lstStyle/>
        <a:p>
          <a:endParaRPr lang="ru-RU"/>
        </a:p>
      </dgm:t>
    </dgm:pt>
    <dgm:pt modelId="{D2981CDD-92E0-4BA7-80FB-469A19DF6172}" type="pres">
      <dgm:prSet presAssocID="{C4F1A96F-BAE8-40C7-8D9A-042A11FA5B00}" presName="hierChild2" presStyleCnt="0"/>
      <dgm:spPr/>
    </dgm:pt>
    <dgm:pt modelId="{B01F497C-B50E-4CCE-8783-E0F4387383EA}" type="pres">
      <dgm:prSet presAssocID="{89AE3D93-72A3-4D2D-805E-2AA09A17D72A}" presName="Name28" presStyleLbl="parChTrans1D2" presStyleIdx="0" presStyleCnt="3"/>
      <dgm:spPr/>
      <dgm:t>
        <a:bodyPr/>
        <a:lstStyle/>
        <a:p>
          <a:endParaRPr lang="ru-RU"/>
        </a:p>
      </dgm:t>
    </dgm:pt>
    <dgm:pt modelId="{062C8B79-F74F-428A-8DE5-D69376BE4EFC}" type="pres">
      <dgm:prSet presAssocID="{7A5B6A1E-4195-40E0-B781-96B7CD73174D}" presName="hierRoot2" presStyleCnt="0">
        <dgm:presLayoutVars>
          <dgm:hierBranch val="init"/>
        </dgm:presLayoutVars>
      </dgm:prSet>
      <dgm:spPr/>
    </dgm:pt>
    <dgm:pt modelId="{4C826FFA-2D4D-43F6-BCF4-F731EB698A2C}" type="pres">
      <dgm:prSet presAssocID="{7A5B6A1E-4195-40E0-B781-96B7CD73174D}" presName="rootComposite2" presStyleCnt="0"/>
      <dgm:spPr/>
    </dgm:pt>
    <dgm:pt modelId="{6060F49D-EE9E-4B62-9D4A-24091CE20372}" type="pres">
      <dgm:prSet presAssocID="{7A5B6A1E-4195-40E0-B781-96B7CD73174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AC5078-98DB-43C0-AAA5-2AA22C34FF28}" type="pres">
      <dgm:prSet presAssocID="{7A5B6A1E-4195-40E0-B781-96B7CD73174D}" presName="topArc2" presStyleLbl="parChTrans1D1" presStyleIdx="2" presStyleCnt="8"/>
      <dgm:spPr/>
    </dgm:pt>
    <dgm:pt modelId="{821EEF3B-7C2C-4965-AAA4-E25EB5B88E6B}" type="pres">
      <dgm:prSet presAssocID="{7A5B6A1E-4195-40E0-B781-96B7CD73174D}" presName="bottomArc2" presStyleLbl="parChTrans1D1" presStyleIdx="3" presStyleCnt="8"/>
      <dgm:spPr/>
    </dgm:pt>
    <dgm:pt modelId="{D1B48536-1212-47D4-B33F-90BBE5A03BB8}" type="pres">
      <dgm:prSet presAssocID="{7A5B6A1E-4195-40E0-B781-96B7CD73174D}" presName="topConnNode2" presStyleLbl="node2" presStyleIdx="0" presStyleCnt="0"/>
      <dgm:spPr/>
      <dgm:t>
        <a:bodyPr/>
        <a:lstStyle/>
        <a:p>
          <a:endParaRPr lang="ru-RU"/>
        </a:p>
      </dgm:t>
    </dgm:pt>
    <dgm:pt modelId="{C5CEC949-684C-40DE-89AD-C8E0B47927B5}" type="pres">
      <dgm:prSet presAssocID="{7A5B6A1E-4195-40E0-B781-96B7CD73174D}" presName="hierChild4" presStyleCnt="0"/>
      <dgm:spPr/>
    </dgm:pt>
    <dgm:pt modelId="{418CDCD8-6232-4B45-A4E5-57B623E3B386}" type="pres">
      <dgm:prSet presAssocID="{7A5B6A1E-4195-40E0-B781-96B7CD73174D}" presName="hierChild5" presStyleCnt="0"/>
      <dgm:spPr/>
    </dgm:pt>
    <dgm:pt modelId="{1BF6B381-43FE-4AC4-83CF-548F9034B9CA}" type="pres">
      <dgm:prSet presAssocID="{071EB4E4-AC7E-403C-B889-E9E802D7394B}" presName="Name28" presStyleLbl="parChTrans1D2" presStyleIdx="1" presStyleCnt="3"/>
      <dgm:spPr/>
      <dgm:t>
        <a:bodyPr/>
        <a:lstStyle/>
        <a:p>
          <a:endParaRPr lang="ru-RU"/>
        </a:p>
      </dgm:t>
    </dgm:pt>
    <dgm:pt modelId="{4791A0A9-FEC3-4DCA-A0B0-A3634015B5BF}" type="pres">
      <dgm:prSet presAssocID="{2C167CB2-AF3B-4ED4-87F0-87AD58E8ACBB}" presName="hierRoot2" presStyleCnt="0">
        <dgm:presLayoutVars>
          <dgm:hierBranch val="init"/>
        </dgm:presLayoutVars>
      </dgm:prSet>
      <dgm:spPr/>
    </dgm:pt>
    <dgm:pt modelId="{5B01426D-2A85-4275-A98E-2CB5E9009889}" type="pres">
      <dgm:prSet presAssocID="{2C167CB2-AF3B-4ED4-87F0-87AD58E8ACBB}" presName="rootComposite2" presStyleCnt="0"/>
      <dgm:spPr/>
    </dgm:pt>
    <dgm:pt modelId="{5F28122B-4961-4922-A04E-DE7CFA9DB782}" type="pres">
      <dgm:prSet presAssocID="{2C167CB2-AF3B-4ED4-87F0-87AD58E8ACB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B91D7E4-21A6-4761-BAB8-40E6BB55BC22}" type="pres">
      <dgm:prSet presAssocID="{2C167CB2-AF3B-4ED4-87F0-87AD58E8ACBB}" presName="topArc2" presStyleLbl="parChTrans1D1" presStyleIdx="4" presStyleCnt="8"/>
      <dgm:spPr/>
    </dgm:pt>
    <dgm:pt modelId="{39ED9764-D056-402B-8BAA-11127EAD3726}" type="pres">
      <dgm:prSet presAssocID="{2C167CB2-AF3B-4ED4-87F0-87AD58E8ACBB}" presName="bottomArc2" presStyleLbl="parChTrans1D1" presStyleIdx="5" presStyleCnt="8"/>
      <dgm:spPr/>
    </dgm:pt>
    <dgm:pt modelId="{95F7BC47-0A04-472B-89DA-8B0E218CCD92}" type="pres">
      <dgm:prSet presAssocID="{2C167CB2-AF3B-4ED4-87F0-87AD58E8ACBB}" presName="topConnNode2" presStyleLbl="node2" presStyleIdx="0" presStyleCnt="0"/>
      <dgm:spPr/>
      <dgm:t>
        <a:bodyPr/>
        <a:lstStyle/>
        <a:p>
          <a:endParaRPr lang="ru-RU"/>
        </a:p>
      </dgm:t>
    </dgm:pt>
    <dgm:pt modelId="{8501C451-642C-490F-9E7E-B3135CDE9C85}" type="pres">
      <dgm:prSet presAssocID="{2C167CB2-AF3B-4ED4-87F0-87AD58E8ACBB}" presName="hierChild4" presStyleCnt="0"/>
      <dgm:spPr/>
    </dgm:pt>
    <dgm:pt modelId="{86EC3547-7737-43BE-A15B-E94384550380}" type="pres">
      <dgm:prSet presAssocID="{2C167CB2-AF3B-4ED4-87F0-87AD58E8ACBB}" presName="hierChild5" presStyleCnt="0"/>
      <dgm:spPr/>
    </dgm:pt>
    <dgm:pt modelId="{8B31142B-C800-4CAB-9669-C55A9E7D79A7}" type="pres">
      <dgm:prSet presAssocID="{85B6AEF9-50FE-433A-B370-69B91085CBD5}" presName="Name28" presStyleLbl="parChTrans1D2" presStyleIdx="2" presStyleCnt="3"/>
      <dgm:spPr/>
      <dgm:t>
        <a:bodyPr/>
        <a:lstStyle/>
        <a:p>
          <a:endParaRPr lang="ru-RU"/>
        </a:p>
      </dgm:t>
    </dgm:pt>
    <dgm:pt modelId="{1027F4A4-FAB7-405B-9D63-F404329D09D2}" type="pres">
      <dgm:prSet presAssocID="{A71C25C2-02C4-4E61-AF3A-FCF853D7639A}" presName="hierRoot2" presStyleCnt="0">
        <dgm:presLayoutVars>
          <dgm:hierBranch val="init"/>
        </dgm:presLayoutVars>
      </dgm:prSet>
      <dgm:spPr/>
    </dgm:pt>
    <dgm:pt modelId="{05ED224C-7618-4A7F-AEEC-0B79A4F6BDC6}" type="pres">
      <dgm:prSet presAssocID="{A71C25C2-02C4-4E61-AF3A-FCF853D7639A}" presName="rootComposite2" presStyleCnt="0"/>
      <dgm:spPr/>
    </dgm:pt>
    <dgm:pt modelId="{F9F086E1-FC4B-40B3-BF7F-87694B2F5AF1}" type="pres">
      <dgm:prSet presAssocID="{A71C25C2-02C4-4E61-AF3A-FCF853D7639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55C31A-2FE7-4B5C-8994-7FCB5E09AE0B}" type="pres">
      <dgm:prSet presAssocID="{A71C25C2-02C4-4E61-AF3A-FCF853D7639A}" presName="topArc2" presStyleLbl="parChTrans1D1" presStyleIdx="6" presStyleCnt="8"/>
      <dgm:spPr/>
    </dgm:pt>
    <dgm:pt modelId="{6EC53885-78FF-4FAA-88C2-C93D6D0DCF8A}" type="pres">
      <dgm:prSet presAssocID="{A71C25C2-02C4-4E61-AF3A-FCF853D7639A}" presName="bottomArc2" presStyleLbl="parChTrans1D1" presStyleIdx="7" presStyleCnt="8"/>
      <dgm:spPr/>
    </dgm:pt>
    <dgm:pt modelId="{4025827B-332E-46ED-8C5E-C90913658087}" type="pres">
      <dgm:prSet presAssocID="{A71C25C2-02C4-4E61-AF3A-FCF853D7639A}" presName="topConnNode2" presStyleLbl="node2" presStyleIdx="0" presStyleCnt="0"/>
      <dgm:spPr/>
      <dgm:t>
        <a:bodyPr/>
        <a:lstStyle/>
        <a:p>
          <a:endParaRPr lang="ru-RU"/>
        </a:p>
      </dgm:t>
    </dgm:pt>
    <dgm:pt modelId="{4283B7E5-0A6C-42DC-9E47-50E29C43F959}" type="pres">
      <dgm:prSet presAssocID="{A71C25C2-02C4-4E61-AF3A-FCF853D7639A}" presName="hierChild4" presStyleCnt="0"/>
      <dgm:spPr/>
    </dgm:pt>
    <dgm:pt modelId="{73D09287-D23F-48CA-9D80-E4D4B29AB6BC}" type="pres">
      <dgm:prSet presAssocID="{A71C25C2-02C4-4E61-AF3A-FCF853D7639A}" presName="hierChild5" presStyleCnt="0"/>
      <dgm:spPr/>
    </dgm:pt>
    <dgm:pt modelId="{8D4EC3CC-1F35-430A-A813-05014D085123}" type="pres">
      <dgm:prSet presAssocID="{C4F1A96F-BAE8-40C7-8D9A-042A11FA5B00}" presName="hierChild3" presStyleCnt="0"/>
      <dgm:spPr/>
    </dgm:pt>
  </dgm:ptLst>
  <dgm:cxnLst>
    <dgm:cxn modelId="{6D33D3D9-7B35-43B5-B73A-2CA3D0BCDC2C}" type="presOf" srcId="{071EB4E4-AC7E-403C-B889-E9E802D7394B}" destId="{1BF6B381-43FE-4AC4-83CF-548F9034B9CA}" srcOrd="0" destOrd="0" presId="urn:microsoft.com/office/officeart/2008/layout/HalfCircleOrganizationChart"/>
    <dgm:cxn modelId="{58C57F46-1EFF-4BF0-AAEE-D050442B1592}" type="presOf" srcId="{7A5B6A1E-4195-40E0-B781-96B7CD73174D}" destId="{D1B48536-1212-47D4-B33F-90BBE5A03BB8}" srcOrd="1" destOrd="0" presId="urn:microsoft.com/office/officeart/2008/layout/HalfCircleOrganizationChart"/>
    <dgm:cxn modelId="{C832038A-4399-4179-99D1-5A0FE2342900}" type="presOf" srcId="{2C167CB2-AF3B-4ED4-87F0-87AD58E8ACBB}" destId="{95F7BC47-0A04-472B-89DA-8B0E218CCD92}" srcOrd="1" destOrd="0" presId="urn:microsoft.com/office/officeart/2008/layout/HalfCircleOrganizationChart"/>
    <dgm:cxn modelId="{1766C3DF-1EFE-4F30-8925-912EB562148E}" srcId="{C4F1A96F-BAE8-40C7-8D9A-042A11FA5B00}" destId="{7A5B6A1E-4195-40E0-B781-96B7CD73174D}" srcOrd="0" destOrd="0" parTransId="{89AE3D93-72A3-4D2D-805E-2AA09A17D72A}" sibTransId="{C3CF8778-5F42-48C5-8CA2-D3C3CF0DA072}"/>
    <dgm:cxn modelId="{303A4777-1678-4323-917A-58F275536C3A}" srcId="{C4F1A96F-BAE8-40C7-8D9A-042A11FA5B00}" destId="{A71C25C2-02C4-4E61-AF3A-FCF853D7639A}" srcOrd="2" destOrd="0" parTransId="{85B6AEF9-50FE-433A-B370-69B91085CBD5}" sibTransId="{23C16E36-A8A5-4164-9066-8AC86F7F23AC}"/>
    <dgm:cxn modelId="{341DB812-FE04-418A-8D63-16DFA031009F}" type="presOf" srcId="{C4F1A96F-BAE8-40C7-8D9A-042A11FA5B00}" destId="{325F3A0E-A1BB-4A33-AE96-929992D3C7C7}" srcOrd="1" destOrd="0" presId="urn:microsoft.com/office/officeart/2008/layout/HalfCircleOrganizationChart"/>
    <dgm:cxn modelId="{89B093DD-ECC4-42F2-BB25-F65D3D591E7A}" type="presOf" srcId="{85B6AEF9-50FE-433A-B370-69B91085CBD5}" destId="{8B31142B-C800-4CAB-9669-C55A9E7D79A7}" srcOrd="0" destOrd="0" presId="urn:microsoft.com/office/officeart/2008/layout/HalfCircleOrganizationChart"/>
    <dgm:cxn modelId="{6BD098EB-B905-4789-989C-DCE833CA7AF1}" type="presOf" srcId="{C4F1A96F-BAE8-40C7-8D9A-042A11FA5B00}" destId="{D5073825-DD74-4423-82D0-436258A19515}" srcOrd="0" destOrd="0" presId="urn:microsoft.com/office/officeart/2008/layout/HalfCircleOrganizationChart"/>
    <dgm:cxn modelId="{B19A2BBA-B073-46EF-9C66-1714ADA99C9C}" type="presOf" srcId="{A71C25C2-02C4-4E61-AF3A-FCF853D7639A}" destId="{F9F086E1-FC4B-40B3-BF7F-87694B2F5AF1}" srcOrd="0" destOrd="0" presId="urn:microsoft.com/office/officeart/2008/layout/HalfCircleOrganizationChart"/>
    <dgm:cxn modelId="{CEDF4488-37EC-445D-B0D6-ADE6837FA22D}" type="presOf" srcId="{A71C25C2-02C4-4E61-AF3A-FCF853D7639A}" destId="{4025827B-332E-46ED-8C5E-C90913658087}" srcOrd="1" destOrd="0" presId="urn:microsoft.com/office/officeart/2008/layout/HalfCircleOrganizationChart"/>
    <dgm:cxn modelId="{CCB992D2-6F23-42ED-8998-E3A4DBEDB03D}" type="presOf" srcId="{2C167CB2-AF3B-4ED4-87F0-87AD58E8ACBB}" destId="{5F28122B-4961-4922-A04E-DE7CFA9DB782}" srcOrd="0" destOrd="0" presId="urn:microsoft.com/office/officeart/2008/layout/HalfCircleOrganizationChart"/>
    <dgm:cxn modelId="{F9950932-A420-4249-9FFF-4EEE89EEEC03}" type="presOf" srcId="{89AE3D93-72A3-4D2D-805E-2AA09A17D72A}" destId="{B01F497C-B50E-4CCE-8783-E0F4387383EA}" srcOrd="0" destOrd="0" presId="urn:microsoft.com/office/officeart/2008/layout/HalfCircleOrganizationChart"/>
    <dgm:cxn modelId="{DED205BB-E037-4464-B632-8B11A153F9C5}" type="presOf" srcId="{7A5B6A1E-4195-40E0-B781-96B7CD73174D}" destId="{6060F49D-EE9E-4B62-9D4A-24091CE20372}" srcOrd="0" destOrd="0" presId="urn:microsoft.com/office/officeart/2008/layout/HalfCircleOrganizationChart"/>
    <dgm:cxn modelId="{C1389FB7-9317-4DBB-B490-C39DC39B497C}" srcId="{1961C756-5423-45CF-9282-5810D9A2703B}" destId="{C4F1A96F-BAE8-40C7-8D9A-042A11FA5B00}" srcOrd="0" destOrd="0" parTransId="{CB3FEBC7-0690-47B4-A08D-4897645A5AC4}" sibTransId="{A1FDC1AF-663D-42A4-A92F-5976428F10EE}"/>
    <dgm:cxn modelId="{7EC5099F-5819-4F16-BA78-93C6D8EAA604}" type="presOf" srcId="{1961C756-5423-45CF-9282-5810D9A2703B}" destId="{81565872-C095-401C-9A2F-B8822B5BE389}" srcOrd="0" destOrd="0" presId="urn:microsoft.com/office/officeart/2008/layout/HalfCircleOrganizationChart"/>
    <dgm:cxn modelId="{F206B29E-9852-4EDE-85BF-C5C3BBC84422}" srcId="{C4F1A96F-BAE8-40C7-8D9A-042A11FA5B00}" destId="{2C167CB2-AF3B-4ED4-87F0-87AD58E8ACBB}" srcOrd="1" destOrd="0" parTransId="{071EB4E4-AC7E-403C-B889-E9E802D7394B}" sibTransId="{B1405892-D95D-41F9-8293-ADCFE21A9FDB}"/>
    <dgm:cxn modelId="{D0BCCD62-39AF-4558-8E0C-E59C1BA2D061}" type="presParOf" srcId="{81565872-C095-401C-9A2F-B8822B5BE389}" destId="{18DC3809-04F9-444E-BAB6-409B6C58E3A8}" srcOrd="0" destOrd="0" presId="urn:microsoft.com/office/officeart/2008/layout/HalfCircleOrganizationChart"/>
    <dgm:cxn modelId="{A6F84AC0-7AAB-4F1F-814C-BB8CD950B862}" type="presParOf" srcId="{18DC3809-04F9-444E-BAB6-409B6C58E3A8}" destId="{CE279618-F6A8-44B1-BD5E-CE61099061F3}" srcOrd="0" destOrd="0" presId="urn:microsoft.com/office/officeart/2008/layout/HalfCircleOrganizationChart"/>
    <dgm:cxn modelId="{39ACA75C-CD8B-467C-8464-23832D69F2B9}" type="presParOf" srcId="{CE279618-F6A8-44B1-BD5E-CE61099061F3}" destId="{D5073825-DD74-4423-82D0-436258A19515}" srcOrd="0" destOrd="0" presId="urn:microsoft.com/office/officeart/2008/layout/HalfCircleOrganizationChart"/>
    <dgm:cxn modelId="{5FC0454A-2B54-4363-AF2A-71E66A02B15E}" type="presParOf" srcId="{CE279618-F6A8-44B1-BD5E-CE61099061F3}" destId="{84867543-F6AD-4D0B-A96F-1B3B1A96BC64}" srcOrd="1" destOrd="0" presId="urn:microsoft.com/office/officeart/2008/layout/HalfCircleOrganizationChart"/>
    <dgm:cxn modelId="{6C743B6A-6236-4374-B45E-0086E0F6408F}" type="presParOf" srcId="{CE279618-F6A8-44B1-BD5E-CE61099061F3}" destId="{058DDE93-2578-476B-8ACE-72E9EEEA6F72}" srcOrd="2" destOrd="0" presId="urn:microsoft.com/office/officeart/2008/layout/HalfCircleOrganizationChart"/>
    <dgm:cxn modelId="{5E6524CC-6011-4724-B321-AA4CEFA6891B}" type="presParOf" srcId="{CE279618-F6A8-44B1-BD5E-CE61099061F3}" destId="{325F3A0E-A1BB-4A33-AE96-929992D3C7C7}" srcOrd="3" destOrd="0" presId="urn:microsoft.com/office/officeart/2008/layout/HalfCircleOrganizationChart"/>
    <dgm:cxn modelId="{4DCE8B99-0B02-4E5C-A83A-56BAAC34C94C}" type="presParOf" srcId="{18DC3809-04F9-444E-BAB6-409B6C58E3A8}" destId="{D2981CDD-92E0-4BA7-80FB-469A19DF6172}" srcOrd="1" destOrd="0" presId="urn:microsoft.com/office/officeart/2008/layout/HalfCircleOrganizationChart"/>
    <dgm:cxn modelId="{8506A74B-7154-48BB-A9DA-295031D6A73B}" type="presParOf" srcId="{D2981CDD-92E0-4BA7-80FB-469A19DF6172}" destId="{B01F497C-B50E-4CCE-8783-E0F4387383EA}" srcOrd="0" destOrd="0" presId="urn:microsoft.com/office/officeart/2008/layout/HalfCircleOrganizationChart"/>
    <dgm:cxn modelId="{EF35BB1A-98E7-4829-8391-1FA35973E1B4}" type="presParOf" srcId="{D2981CDD-92E0-4BA7-80FB-469A19DF6172}" destId="{062C8B79-F74F-428A-8DE5-D69376BE4EFC}" srcOrd="1" destOrd="0" presId="urn:microsoft.com/office/officeart/2008/layout/HalfCircleOrganizationChart"/>
    <dgm:cxn modelId="{C2BEAF18-5E42-4DAA-9A20-7426EEF9CD7B}" type="presParOf" srcId="{062C8B79-F74F-428A-8DE5-D69376BE4EFC}" destId="{4C826FFA-2D4D-43F6-BCF4-F731EB698A2C}" srcOrd="0" destOrd="0" presId="urn:microsoft.com/office/officeart/2008/layout/HalfCircleOrganizationChart"/>
    <dgm:cxn modelId="{C09DD561-735B-44F0-8360-8F9CE04CEAF5}" type="presParOf" srcId="{4C826FFA-2D4D-43F6-BCF4-F731EB698A2C}" destId="{6060F49D-EE9E-4B62-9D4A-24091CE20372}" srcOrd="0" destOrd="0" presId="urn:microsoft.com/office/officeart/2008/layout/HalfCircleOrganizationChart"/>
    <dgm:cxn modelId="{DA057DA4-B50D-4DCE-9A9D-D3860A61A1CF}" type="presParOf" srcId="{4C826FFA-2D4D-43F6-BCF4-F731EB698A2C}" destId="{E3AC5078-98DB-43C0-AAA5-2AA22C34FF28}" srcOrd="1" destOrd="0" presId="urn:microsoft.com/office/officeart/2008/layout/HalfCircleOrganizationChart"/>
    <dgm:cxn modelId="{E3C4CC98-513C-4B7F-999E-097BA8D41D6C}" type="presParOf" srcId="{4C826FFA-2D4D-43F6-BCF4-F731EB698A2C}" destId="{821EEF3B-7C2C-4965-AAA4-E25EB5B88E6B}" srcOrd="2" destOrd="0" presId="urn:microsoft.com/office/officeart/2008/layout/HalfCircleOrganizationChart"/>
    <dgm:cxn modelId="{C93E788F-5149-40C2-9B61-9AA973288AF1}" type="presParOf" srcId="{4C826FFA-2D4D-43F6-BCF4-F731EB698A2C}" destId="{D1B48536-1212-47D4-B33F-90BBE5A03BB8}" srcOrd="3" destOrd="0" presId="urn:microsoft.com/office/officeart/2008/layout/HalfCircleOrganizationChart"/>
    <dgm:cxn modelId="{AD48F9F0-0B8B-44C6-98EA-50344FD1F63E}" type="presParOf" srcId="{062C8B79-F74F-428A-8DE5-D69376BE4EFC}" destId="{C5CEC949-684C-40DE-89AD-C8E0B47927B5}" srcOrd="1" destOrd="0" presId="urn:microsoft.com/office/officeart/2008/layout/HalfCircleOrganizationChart"/>
    <dgm:cxn modelId="{61BE90C7-3D78-4F7D-8540-2DBE2C24992E}" type="presParOf" srcId="{062C8B79-F74F-428A-8DE5-D69376BE4EFC}" destId="{418CDCD8-6232-4B45-A4E5-57B623E3B386}" srcOrd="2" destOrd="0" presId="urn:microsoft.com/office/officeart/2008/layout/HalfCircleOrganizationChart"/>
    <dgm:cxn modelId="{3093B20B-4CD1-4B70-9E76-CE033EA66CFB}" type="presParOf" srcId="{D2981CDD-92E0-4BA7-80FB-469A19DF6172}" destId="{1BF6B381-43FE-4AC4-83CF-548F9034B9CA}" srcOrd="2" destOrd="0" presId="urn:microsoft.com/office/officeart/2008/layout/HalfCircleOrganizationChart"/>
    <dgm:cxn modelId="{68D42107-F268-4EE1-B26F-F65EE7934E0E}" type="presParOf" srcId="{D2981CDD-92E0-4BA7-80FB-469A19DF6172}" destId="{4791A0A9-FEC3-4DCA-A0B0-A3634015B5BF}" srcOrd="3" destOrd="0" presId="urn:microsoft.com/office/officeart/2008/layout/HalfCircleOrganizationChart"/>
    <dgm:cxn modelId="{0E301359-3D11-44B2-B62D-E01DBE126053}" type="presParOf" srcId="{4791A0A9-FEC3-4DCA-A0B0-A3634015B5BF}" destId="{5B01426D-2A85-4275-A98E-2CB5E9009889}" srcOrd="0" destOrd="0" presId="urn:microsoft.com/office/officeart/2008/layout/HalfCircleOrganizationChart"/>
    <dgm:cxn modelId="{F99A9060-1986-4EDD-B35C-1B51E1DBCB5C}" type="presParOf" srcId="{5B01426D-2A85-4275-A98E-2CB5E9009889}" destId="{5F28122B-4961-4922-A04E-DE7CFA9DB782}" srcOrd="0" destOrd="0" presId="urn:microsoft.com/office/officeart/2008/layout/HalfCircleOrganizationChart"/>
    <dgm:cxn modelId="{2DC4E6DF-8978-43C8-93BA-E2E28ADFC91C}" type="presParOf" srcId="{5B01426D-2A85-4275-A98E-2CB5E9009889}" destId="{BB91D7E4-21A6-4761-BAB8-40E6BB55BC22}" srcOrd="1" destOrd="0" presId="urn:microsoft.com/office/officeart/2008/layout/HalfCircleOrganizationChart"/>
    <dgm:cxn modelId="{BC673F51-8415-4395-89D2-0BD7227D4579}" type="presParOf" srcId="{5B01426D-2A85-4275-A98E-2CB5E9009889}" destId="{39ED9764-D056-402B-8BAA-11127EAD3726}" srcOrd="2" destOrd="0" presId="urn:microsoft.com/office/officeart/2008/layout/HalfCircleOrganizationChart"/>
    <dgm:cxn modelId="{A3501DF2-B31B-4BEA-A624-8E2D589D6D28}" type="presParOf" srcId="{5B01426D-2A85-4275-A98E-2CB5E9009889}" destId="{95F7BC47-0A04-472B-89DA-8B0E218CCD92}" srcOrd="3" destOrd="0" presId="urn:microsoft.com/office/officeart/2008/layout/HalfCircleOrganizationChart"/>
    <dgm:cxn modelId="{C4DA0DC9-68AE-4D4D-BCF4-AF92BD67A4F9}" type="presParOf" srcId="{4791A0A9-FEC3-4DCA-A0B0-A3634015B5BF}" destId="{8501C451-642C-490F-9E7E-B3135CDE9C85}" srcOrd="1" destOrd="0" presId="urn:microsoft.com/office/officeart/2008/layout/HalfCircleOrganizationChart"/>
    <dgm:cxn modelId="{84C97BC8-9F60-4121-BC53-2590934462AC}" type="presParOf" srcId="{4791A0A9-FEC3-4DCA-A0B0-A3634015B5BF}" destId="{86EC3547-7737-43BE-A15B-E94384550380}" srcOrd="2" destOrd="0" presId="urn:microsoft.com/office/officeart/2008/layout/HalfCircleOrganizationChart"/>
    <dgm:cxn modelId="{604C7503-0400-4E24-B1BD-19B2EE549DD5}" type="presParOf" srcId="{D2981CDD-92E0-4BA7-80FB-469A19DF6172}" destId="{8B31142B-C800-4CAB-9669-C55A9E7D79A7}" srcOrd="4" destOrd="0" presId="urn:microsoft.com/office/officeart/2008/layout/HalfCircleOrganizationChart"/>
    <dgm:cxn modelId="{87AF8A31-54F5-4FB7-87F2-629DC8CED08D}" type="presParOf" srcId="{D2981CDD-92E0-4BA7-80FB-469A19DF6172}" destId="{1027F4A4-FAB7-405B-9D63-F404329D09D2}" srcOrd="5" destOrd="0" presId="urn:microsoft.com/office/officeart/2008/layout/HalfCircleOrganizationChart"/>
    <dgm:cxn modelId="{86252DA5-6117-48F7-BF8D-3148C6688F29}" type="presParOf" srcId="{1027F4A4-FAB7-405B-9D63-F404329D09D2}" destId="{05ED224C-7618-4A7F-AEEC-0B79A4F6BDC6}" srcOrd="0" destOrd="0" presId="urn:microsoft.com/office/officeart/2008/layout/HalfCircleOrganizationChart"/>
    <dgm:cxn modelId="{76E2B2F1-70D6-497A-A237-964F01CF748A}" type="presParOf" srcId="{05ED224C-7618-4A7F-AEEC-0B79A4F6BDC6}" destId="{F9F086E1-FC4B-40B3-BF7F-87694B2F5AF1}" srcOrd="0" destOrd="0" presId="urn:microsoft.com/office/officeart/2008/layout/HalfCircleOrganizationChart"/>
    <dgm:cxn modelId="{25345CA9-40B0-47F6-A299-217FD922153A}" type="presParOf" srcId="{05ED224C-7618-4A7F-AEEC-0B79A4F6BDC6}" destId="{3555C31A-2FE7-4B5C-8994-7FCB5E09AE0B}" srcOrd="1" destOrd="0" presId="urn:microsoft.com/office/officeart/2008/layout/HalfCircleOrganizationChart"/>
    <dgm:cxn modelId="{DDD3B57B-2EA1-47DD-88A5-EB6BA5440D8E}" type="presParOf" srcId="{05ED224C-7618-4A7F-AEEC-0B79A4F6BDC6}" destId="{6EC53885-78FF-4FAA-88C2-C93D6D0DCF8A}" srcOrd="2" destOrd="0" presId="urn:microsoft.com/office/officeart/2008/layout/HalfCircleOrganizationChart"/>
    <dgm:cxn modelId="{A2F09A9E-A941-443F-9FDC-346C1F50AB61}" type="presParOf" srcId="{05ED224C-7618-4A7F-AEEC-0B79A4F6BDC6}" destId="{4025827B-332E-46ED-8C5E-C90913658087}" srcOrd="3" destOrd="0" presId="urn:microsoft.com/office/officeart/2008/layout/HalfCircleOrganizationChart"/>
    <dgm:cxn modelId="{F8225D56-11C0-491B-B8B0-E92F79B56CEE}" type="presParOf" srcId="{1027F4A4-FAB7-405B-9D63-F404329D09D2}" destId="{4283B7E5-0A6C-42DC-9E47-50E29C43F959}" srcOrd="1" destOrd="0" presId="urn:microsoft.com/office/officeart/2008/layout/HalfCircleOrganizationChart"/>
    <dgm:cxn modelId="{9344E048-CF32-4A18-ABAE-24CB35B2E385}" type="presParOf" srcId="{1027F4A4-FAB7-405B-9D63-F404329D09D2}" destId="{73D09287-D23F-48CA-9D80-E4D4B29AB6BC}" srcOrd="2" destOrd="0" presId="urn:microsoft.com/office/officeart/2008/layout/HalfCircleOrganizationChart"/>
    <dgm:cxn modelId="{19E90CA5-9E80-4B52-8CB4-AA5DE438AF6A}" type="presParOf" srcId="{18DC3809-04F9-444E-BAB6-409B6C58E3A8}" destId="{8D4EC3CC-1F35-430A-A813-05014D08512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1142B-C800-4CAB-9669-C55A9E7D79A7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6B381-43FE-4AC4-83CF-548F9034B9CA}">
      <dsp:nvSpPr>
        <dsp:cNvPr id="0" name=""/>
        <dsp:cNvSpPr/>
      </dsp:nvSpPr>
      <dsp:spPr>
        <a:xfrm>
          <a:off x="2697480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F497C-B50E-4CCE-8783-E0F4387383EA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67543-F6AD-4D0B-A96F-1B3B1A96BC64}">
      <dsp:nvSpPr>
        <dsp:cNvPr id="0" name=""/>
        <dsp:cNvSpPr/>
      </dsp:nvSpPr>
      <dsp:spPr>
        <a:xfrm>
          <a:off x="2185988" y="629782"/>
          <a:ext cx="1114423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DDE93-2578-476B-8ACE-72E9EEEA6F72}">
      <dsp:nvSpPr>
        <dsp:cNvPr id="0" name=""/>
        <dsp:cNvSpPr/>
      </dsp:nvSpPr>
      <dsp:spPr>
        <a:xfrm>
          <a:off x="2185988" y="629782"/>
          <a:ext cx="1114423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73825-DD74-4423-82D0-436258A19515}">
      <dsp:nvSpPr>
        <dsp:cNvPr id="0" name=""/>
        <dsp:cNvSpPr/>
      </dsp:nvSpPr>
      <dsp:spPr>
        <a:xfrm>
          <a:off x="1628776" y="774142"/>
          <a:ext cx="2228847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sberbank-exam-parent</a:t>
          </a:r>
          <a:endParaRPr lang="ru-RU" sz="1700" kern="1200"/>
        </a:p>
      </dsp:txBody>
      <dsp:txXfrm>
        <a:off x="1628776" y="774142"/>
        <a:ext cx="2228847" cy="513278"/>
      </dsp:txXfrm>
    </dsp:sp>
    <dsp:sp modelId="{E3AC5078-98DB-43C0-AAA5-2AA22C34FF28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EEF3B-7C2C-4965-AAA4-E25EB5B88E6B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0F49D-EE9E-4B62-9D4A-24091CE20372}">
      <dsp:nvSpPr>
        <dsp:cNvPr id="0" name=""/>
        <dsp:cNvSpPr/>
      </dsp:nvSpPr>
      <dsp:spPr>
        <a:xfrm>
          <a:off x="368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sberbank-exam-original</a:t>
          </a:r>
          <a:endParaRPr lang="ru-RU" sz="1700" kern="1200"/>
        </a:p>
      </dsp:txBody>
      <dsp:txXfrm>
        <a:off x="368" y="1912979"/>
        <a:ext cx="1603995" cy="513278"/>
      </dsp:txXfrm>
    </dsp:sp>
    <dsp:sp modelId="{BB91D7E4-21A6-4761-BAB8-40E6BB55BC22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D9764-D056-402B-8BAA-11127EAD3726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8122B-4961-4922-A04E-DE7CFA9DB782}">
      <dsp:nvSpPr>
        <dsp:cNvPr id="0" name=""/>
        <dsp:cNvSpPr/>
      </dsp:nvSpPr>
      <dsp:spPr>
        <a:xfrm>
          <a:off x="1941202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sberbank-exam-mine</a:t>
          </a:r>
          <a:endParaRPr lang="ru-RU" sz="1700" kern="1200"/>
        </a:p>
      </dsp:txBody>
      <dsp:txXfrm>
        <a:off x="1941202" y="1912979"/>
        <a:ext cx="1603995" cy="513278"/>
      </dsp:txXfrm>
    </dsp:sp>
    <dsp:sp modelId="{3555C31A-2FE7-4B5C-8994-7FCB5E09AE0B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53885-78FF-4FAA-88C2-C93D6D0DCF8A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086E1-FC4B-40B3-BF7F-87694B2F5AF1}">
      <dsp:nvSpPr>
        <dsp:cNvPr id="0" name=""/>
        <dsp:cNvSpPr/>
      </dsp:nvSpPr>
      <dsp:spPr>
        <a:xfrm>
          <a:off x="3882036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sberbank-exam-util</a:t>
          </a:r>
          <a:endParaRPr lang="ru-RU" sz="1700" kern="1200"/>
        </a:p>
      </dsp:txBody>
      <dsp:txXfrm>
        <a:off x="3882036" y="1912979"/>
        <a:ext cx="1603995" cy="513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917F3CA-81AF-4D28-9B56-9A930225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GREGORY-HOME</dc:creator>
  <cp:keywords/>
  <dc:description/>
  <cp:lastModifiedBy>GREGORY-HOME</cp:lastModifiedBy>
  <cp:revision>15</cp:revision>
  <cp:lastPrinted>2015-02-22T15:35:00Z</cp:lastPrinted>
  <dcterms:created xsi:type="dcterms:W3CDTF">2015-02-21T13:49:00Z</dcterms:created>
  <dcterms:modified xsi:type="dcterms:W3CDTF">2015-02-22T15:35:00Z</dcterms:modified>
</cp:coreProperties>
</file>