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ART ANDROSOV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Product Designer  ·  Bali (GMT+8)</w:t>
      </w:r>
    </w:p>
    <w:p>
      <w:pPr>
        <w:spacing w:after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Open to remote Product Designer roles  ·  contract or full-time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Working hours overlap from Bali (GMT+8): 8h EU  ·  5h US East  ·  2h US West</w:t>
      </w:r>
    </w:p>
    <w:p>
      <w:pPr>
        <w:pBdr>
          <w:bottom w:val="single" w:color="BBBBBB" w:sz="4" w:space="6"/>
        </w:pBdr>
        <w:spacing w:after="80"/>
      </w:pPr>
      <w:hyperlink w:history="1" r:id="rIdnp5ic0vacwl6qs03k3m3s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art.androsov@gmail.com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sa9s9zyodfn-6vvdktuxp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linkedin.com/in/artandrosov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np2_tsdimic4p0ponsg2t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cal.com/artemandrosov/intro</w:t>
        </w:r>
      </w:hyperlink>
      <w:r>
        <w:rPr>
          <w:rFonts w:ascii="Arial" w:cs="Arial" w:eastAsia="Arial" w:hAnsi="Arial"/>
          <w:color w:val="999999"/>
        </w:rPr>
        <w:t xml:space="preserve"> · </w:t>
      </w:r>
      <w:hyperlink w:history="1" r:id="rIdsvwgntgli7opgahogoxik">
        <w:r>
          <w:rPr>
            <w:rStyle w:val="Hyperlink"/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androsov.art</w:t>
        </w:r>
      </w:hyperlink>
    </w:p>
    <w:p>
      <w:pPr>
        <w:spacing w:after="60" w:before="120"/>
      </w:pPr>
      <w:r>
        <w:rPr>
          <w:rFonts w:ascii="Arial" w:cs="Arial" w:eastAsia="Arial" w:hAnsi="Arial"/>
          <w:sz w:val="21"/>
          <w:szCs w:val="21"/>
        </w:rPr>
        <w:t xml:space="preserve">Freelance product designer with 6+ years inside fast-shipping creator-economy teams. Specialised in product strategy, UX/UI, and art direction for ambiguous, high-stakes briefs. Currently working with clients across the UK, Switzerland, Latvia, Russia, and Indonesia.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SELECTED WORK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VIRIL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Product, Brand Strategy, UX/UI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Oct 2024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European men's health brand built from zero in 5 weeks. 64 screens across EN/ES × desktop/mobile, including a 7-question recommendation quiz. Live at viril.live.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EAZY ENERGY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Product, Art Direction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2023 — 2025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National energy drink. Led creative across packaging, 7-city tour, and racing sponsorships. 13,359+ units sold · 4.5★ across 2,571 verified Wildberries ratings · plus offline + Ozon retail.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GABARSHOP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Product, E-commerce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2020 — present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merch store. 4 years in-house, 2+ years on-call. End-to-end ownership: from material selection at the factory and packing orders by hand to the full storefront UX rebuild. 100K+ units across 40+ SKUs. Live at gabarshop.com.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EMTECH INVEST × DAVOS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Product, Art Direction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Jan 2026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Closed-door investment event during WEF week. Brand built from near-zero in 6 weeks, 66 participant profiles, full event lifecycle materials. Press partner: Cryptopolitan.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WALL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Product, UX (self-initiated)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Sep 2025 — present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Anonymous social network built on AI-assisted code in one week. 1,132 organic users, 1,311 posts, single YouTube video as the only acquisition source. Live at ourwall.ru.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EXPERIENCE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Freelance Product Designer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2024 — present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Independent practice. Clients: Viril (UK), EmTech Invest (CH), LOYO &amp; BONDAR (ID/LV), Eazy Energy (RU), Scoville (RU), Gabarshop (RU, on-call).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Media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Product Designer / Head of Digital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2020 — 2024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Owned the full digital surface for a top YouTube creator's team: merchandise (100K+ units sold), website, social channels (grew to 500K+ subscribers on one platform), content production. Product thinking applied to every brief.</w:t>
      </w:r>
    </w:p>
    <w:p>
      <w:pPr>
        <w:tabs>
          <w:tab w:val="right" w:pos="10224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 Designerz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YouTube Channel founder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2024 — present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Independent channel about AI in work and design. End-to-end production — shooting, editing, motion graphics, sound design. 2,700 subscribers · 383K+ views.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SKILLS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>Product strategy  ·  UX architecture  ·  Figma (advanced)  ·  Brand systems  ·  Stakeholder management  ·  Art direction  ·  Adobe CC (Pr, Ae, Ps, Ai)  ·  DaVinci Resolve  ·  AI tools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Moscow University for the Humanities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Banking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With honours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2015 — 2018</w:t>
      </w:r>
    </w:p>
    <w:p>
      <w:pPr>
        <w:tabs>
          <w:tab w:val="right" w:pos="10224"/>
        </w:tabs>
        <w:spacing w:after="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RANEPA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·  </w:t>
      </w:r>
      <w:r>
        <w:rPr>
          <w:rFonts w:ascii="Arial" w:cs="Arial" w:eastAsia="Arial" w:hAnsi="Arial"/>
          <w:sz w:val="22"/>
          <w:szCs w:val="22"/>
        </w:rPr>
        <w:t xml:space="preserve">Bachelor of Economics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2019 — 2023</w:t>
      </w:r>
    </w:p>
    <w:p>
      <w:pPr>
        <w:pBdr>
          <w:bottom w:val="single" w:color="BBBBBB" w:sz="4" w:space="1"/>
        </w:pBdr>
        <w:spacing w:after="6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LANGUAGES</w:t>
      </w:r>
    </w:p>
    <w:p>
      <w:pPr>
        <w:spacing w:after="0" w:before="40"/>
      </w:pPr>
      <w:r>
        <w:rPr>
          <w:rFonts w:ascii="Arial" w:cs="Arial" w:eastAsia="Arial" w:hAnsi="Arial"/>
          <w:sz w:val="21"/>
          <w:szCs w:val="21"/>
        </w:rPr>
        <w:t xml:space="preserve">Russian (native)  ·  English (B2)</w:t>
      </w:r>
    </w:p>
    <w:p>
      <w:pPr>
        <w:spacing w:before="14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Full portfolio  ·  </w:t>
      </w:r>
      <w:hyperlink w:history="1" r:id="rId0uvawhotgupskoial8xja">
        <w:r>
          <w:rPr>
            <w:rStyle w:val="Hyperlink"/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androsov.art</w:t>
        </w:r>
      </w:hyperlink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p5ic0vacwl6qs03k3m3s" Type="http://schemas.openxmlformats.org/officeDocument/2006/relationships/hyperlink" Target="mailto:art.androsov@gmail.com" TargetMode="External"/><Relationship Id="rIdsa9s9zyodfn-6vvdktuxp" Type="http://schemas.openxmlformats.org/officeDocument/2006/relationships/hyperlink" Target="https://www.linkedin.com/in/artandrosov/" TargetMode="External"/><Relationship Id="rIdnp2_tsdimic4p0ponsg2t" Type="http://schemas.openxmlformats.org/officeDocument/2006/relationships/hyperlink" Target="https://cal.com/artemandrosov/intro" TargetMode="External"/><Relationship Id="rIdsvwgntgli7opgahogoxik" Type="http://schemas.openxmlformats.org/officeDocument/2006/relationships/hyperlink" Target="https://androsov.art" TargetMode="External"/><Relationship Id="rId0uvawhotgupskoial8xja" Type="http://schemas.openxmlformats.org/officeDocument/2006/relationships/hyperlink" Target="https://androsov.ar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Androsov — Product Designer CV</dc:title>
  <dc:creator>Artem Androsov</dc:creator>
  <dc:description>Curriculum Vitae</dc:description>
  <cp:lastModifiedBy>Un-named</cp:lastModifiedBy>
  <cp:revision>1</cp:revision>
  <dcterms:created xsi:type="dcterms:W3CDTF">2026-05-01T21:23:32.715Z</dcterms:created>
  <dcterms:modified xsi:type="dcterms:W3CDTF">2026-05-01T21:23:32.716Z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