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32BB9" w:rsidRDefault="009A65C7">
      <w:pPr>
        <w:pStyle w:val="Ttulo"/>
        <w:jc w:val="right"/>
      </w:pPr>
      <w:r>
        <w:t>Sistema de Información Integrado Módulo Ondas</w:t>
      </w:r>
    </w:p>
    <w:p w:rsidR="00C32BB9" w:rsidRDefault="009A65C7">
      <w:pPr>
        <w:pStyle w:val="Ttulo"/>
        <w:jc w:val="right"/>
      </w:pPr>
      <w:r>
        <w:t>Use-Case-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: </w:t>
      </w:r>
      <w:r>
        <w:t>Interacción con Herramientas y Recursos de Ondas</w:t>
      </w:r>
    </w:p>
    <w:p w:rsidR="00C32BB9" w:rsidRDefault="00C32BB9">
      <w:pPr>
        <w:pStyle w:val="Ttulo"/>
        <w:jc w:val="right"/>
      </w:pPr>
    </w:p>
    <w:p w:rsidR="00C32BB9" w:rsidRDefault="009A65C7">
      <w:pPr>
        <w:pStyle w:val="Ttulo"/>
        <w:jc w:val="right"/>
      </w:pPr>
      <w:r>
        <w:rPr>
          <w:sz w:val="28"/>
        </w:rPr>
        <w:t>Versi</w:t>
      </w:r>
      <w:r>
        <w:rPr>
          <w:sz w:val="28"/>
        </w:rPr>
        <w:t>ó</w:t>
      </w:r>
      <w:r>
        <w:rPr>
          <w:sz w:val="28"/>
        </w:rPr>
        <w:t>n 1.0</w:t>
      </w:r>
    </w:p>
    <w:p w:rsidR="00C32BB9" w:rsidRDefault="00C32BB9">
      <w:pPr>
        <w:pStyle w:val="Ttulo"/>
      </w:pPr>
    </w:p>
    <w:p w:rsidR="00C32BB9" w:rsidRDefault="00C32BB9"/>
    <w:p w:rsidR="00C32BB9" w:rsidRDefault="009A65C7">
      <w:pPr>
        <w:spacing w:after="120"/>
        <w:ind w:left="720"/>
      </w:pPr>
      <w:r>
        <w:rPr>
          <w:i/>
          <w:color w:val="0000FF"/>
        </w:rPr>
        <w:t xml:space="preserve"> </w:t>
      </w:r>
    </w:p>
    <w:p w:rsidR="00C32BB9" w:rsidRDefault="009A65C7">
      <w:r>
        <w:br w:type="page"/>
      </w:r>
    </w:p>
    <w:p w:rsidR="00C32BB9" w:rsidRDefault="00C32BB9">
      <w:pPr>
        <w:spacing w:after="200" w:line="276" w:lineRule="auto"/>
      </w:pPr>
    </w:p>
    <w:p w:rsidR="00C32BB9" w:rsidRDefault="009A65C7">
      <w:pPr>
        <w:pStyle w:val="Ttulo"/>
      </w:pPr>
      <w:proofErr w:type="spellStart"/>
      <w:r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32BB9">
        <w:tc>
          <w:tcPr>
            <w:tcW w:w="2304" w:type="dxa"/>
          </w:tcPr>
          <w:p w:rsidR="00C32BB9" w:rsidRDefault="009A65C7">
            <w:pPr>
              <w:keepLines/>
              <w:spacing w:after="12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32BB9" w:rsidRDefault="009A65C7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C32BB9" w:rsidRDefault="009A65C7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C32BB9" w:rsidRDefault="009A65C7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C32BB9">
        <w:tc>
          <w:tcPr>
            <w:tcW w:w="2304" w:type="dxa"/>
          </w:tcPr>
          <w:p w:rsidR="00C32BB9" w:rsidRDefault="00C32BB9">
            <w:pPr>
              <w:keepLines/>
              <w:spacing w:after="120"/>
            </w:pPr>
          </w:p>
        </w:tc>
        <w:tc>
          <w:tcPr>
            <w:tcW w:w="1152" w:type="dxa"/>
          </w:tcPr>
          <w:p w:rsidR="00C32BB9" w:rsidRDefault="00C32BB9">
            <w:pPr>
              <w:keepLines/>
              <w:spacing w:after="120"/>
            </w:pPr>
          </w:p>
        </w:tc>
        <w:tc>
          <w:tcPr>
            <w:tcW w:w="3744" w:type="dxa"/>
          </w:tcPr>
          <w:p w:rsidR="00C32BB9" w:rsidRDefault="00C32BB9">
            <w:pPr>
              <w:keepLines/>
              <w:spacing w:after="120"/>
            </w:pPr>
          </w:p>
        </w:tc>
        <w:tc>
          <w:tcPr>
            <w:tcW w:w="2304" w:type="dxa"/>
          </w:tcPr>
          <w:p w:rsidR="00C32BB9" w:rsidRDefault="00C32BB9">
            <w:pPr>
              <w:keepLines/>
              <w:spacing w:after="120"/>
            </w:pPr>
          </w:p>
        </w:tc>
      </w:tr>
      <w:tr w:rsidR="00C32BB9">
        <w:tc>
          <w:tcPr>
            <w:tcW w:w="2304" w:type="dxa"/>
          </w:tcPr>
          <w:p w:rsidR="00C32BB9" w:rsidRDefault="00C32BB9">
            <w:pPr>
              <w:keepLines/>
              <w:spacing w:after="120"/>
            </w:pPr>
          </w:p>
        </w:tc>
        <w:tc>
          <w:tcPr>
            <w:tcW w:w="1152" w:type="dxa"/>
          </w:tcPr>
          <w:p w:rsidR="00C32BB9" w:rsidRDefault="00C32BB9">
            <w:pPr>
              <w:keepLines/>
              <w:spacing w:after="120"/>
            </w:pPr>
          </w:p>
        </w:tc>
        <w:tc>
          <w:tcPr>
            <w:tcW w:w="3744" w:type="dxa"/>
          </w:tcPr>
          <w:p w:rsidR="00C32BB9" w:rsidRDefault="00C32BB9">
            <w:pPr>
              <w:keepLines/>
              <w:spacing w:after="120"/>
            </w:pPr>
          </w:p>
        </w:tc>
        <w:tc>
          <w:tcPr>
            <w:tcW w:w="2304" w:type="dxa"/>
          </w:tcPr>
          <w:p w:rsidR="00C32BB9" w:rsidRDefault="00C32BB9">
            <w:pPr>
              <w:keepLines/>
              <w:spacing w:after="120"/>
            </w:pPr>
          </w:p>
        </w:tc>
      </w:tr>
      <w:tr w:rsidR="00C32BB9">
        <w:tc>
          <w:tcPr>
            <w:tcW w:w="2304" w:type="dxa"/>
          </w:tcPr>
          <w:p w:rsidR="00C32BB9" w:rsidRDefault="00C32BB9">
            <w:pPr>
              <w:keepLines/>
              <w:spacing w:after="120"/>
            </w:pPr>
          </w:p>
        </w:tc>
        <w:tc>
          <w:tcPr>
            <w:tcW w:w="1152" w:type="dxa"/>
          </w:tcPr>
          <w:p w:rsidR="00C32BB9" w:rsidRDefault="00C32BB9">
            <w:pPr>
              <w:keepLines/>
              <w:spacing w:after="120"/>
            </w:pPr>
          </w:p>
        </w:tc>
        <w:tc>
          <w:tcPr>
            <w:tcW w:w="3744" w:type="dxa"/>
          </w:tcPr>
          <w:p w:rsidR="00C32BB9" w:rsidRDefault="00C32BB9">
            <w:pPr>
              <w:keepLines/>
              <w:spacing w:after="120"/>
            </w:pPr>
          </w:p>
        </w:tc>
        <w:tc>
          <w:tcPr>
            <w:tcW w:w="2304" w:type="dxa"/>
          </w:tcPr>
          <w:p w:rsidR="00C32BB9" w:rsidRDefault="00C32BB9">
            <w:pPr>
              <w:keepLines/>
              <w:spacing w:after="120"/>
            </w:pPr>
          </w:p>
        </w:tc>
      </w:tr>
      <w:tr w:rsidR="00C32BB9">
        <w:tc>
          <w:tcPr>
            <w:tcW w:w="2304" w:type="dxa"/>
          </w:tcPr>
          <w:p w:rsidR="00C32BB9" w:rsidRDefault="00C32BB9">
            <w:pPr>
              <w:keepLines/>
              <w:spacing w:after="120"/>
            </w:pPr>
          </w:p>
        </w:tc>
        <w:tc>
          <w:tcPr>
            <w:tcW w:w="1152" w:type="dxa"/>
          </w:tcPr>
          <w:p w:rsidR="00C32BB9" w:rsidRDefault="00C32BB9">
            <w:pPr>
              <w:keepLines/>
              <w:spacing w:after="120"/>
            </w:pPr>
          </w:p>
        </w:tc>
        <w:tc>
          <w:tcPr>
            <w:tcW w:w="3744" w:type="dxa"/>
          </w:tcPr>
          <w:p w:rsidR="00C32BB9" w:rsidRDefault="00C32BB9">
            <w:pPr>
              <w:keepLines/>
              <w:spacing w:after="120"/>
            </w:pPr>
          </w:p>
        </w:tc>
        <w:tc>
          <w:tcPr>
            <w:tcW w:w="2304" w:type="dxa"/>
          </w:tcPr>
          <w:p w:rsidR="00C32BB9" w:rsidRDefault="00C32BB9">
            <w:pPr>
              <w:keepLines/>
              <w:spacing w:after="120"/>
            </w:pPr>
          </w:p>
        </w:tc>
      </w:tr>
    </w:tbl>
    <w:p w:rsidR="00C32BB9" w:rsidRDefault="00C32BB9"/>
    <w:p w:rsidR="00C32BB9" w:rsidRDefault="009A65C7">
      <w:r>
        <w:br w:type="page"/>
      </w:r>
    </w:p>
    <w:p w:rsidR="00C32BB9" w:rsidRDefault="009A65C7">
      <w:pPr>
        <w:pStyle w:val="Ttulo"/>
      </w:pP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C32BB9" w:rsidRDefault="009A65C7">
      <w:pPr>
        <w:tabs>
          <w:tab w:val="left" w:pos="432"/>
        </w:tabs>
        <w:spacing w:before="240" w:after="60"/>
        <w:ind w:right="720"/>
      </w:pPr>
      <w:r>
        <w:t>1.</w:t>
      </w:r>
      <w:r>
        <w:rPr>
          <w:sz w:val="24"/>
        </w:rPr>
        <w:tab/>
      </w:r>
      <w:proofErr w:type="spellStart"/>
      <w:r>
        <w:t>Introduction</w:t>
      </w:r>
      <w:proofErr w:type="spellEnd"/>
      <w:r>
        <w:tab/>
      </w:r>
    </w:p>
    <w:p w:rsidR="00C32BB9" w:rsidRDefault="009A65C7">
      <w:pPr>
        <w:tabs>
          <w:tab w:val="left" w:pos="1000"/>
        </w:tabs>
        <w:ind w:left="432" w:right="720"/>
      </w:pPr>
      <w:r>
        <w:t>1.1</w:t>
      </w:r>
      <w:r>
        <w:rPr>
          <w:sz w:val="24"/>
        </w:rPr>
        <w:tab/>
      </w:r>
      <w:proofErr w:type="spellStart"/>
      <w:r>
        <w:t>Purpose</w:t>
      </w:r>
      <w:proofErr w:type="spellEnd"/>
      <w:r>
        <w:tab/>
      </w:r>
    </w:p>
    <w:p w:rsidR="00C32BB9" w:rsidRDefault="009A65C7">
      <w:pPr>
        <w:tabs>
          <w:tab w:val="left" w:pos="1000"/>
        </w:tabs>
        <w:ind w:left="432" w:right="720"/>
      </w:pPr>
      <w:r>
        <w:t>1.2</w:t>
      </w:r>
      <w:r>
        <w:rPr>
          <w:sz w:val="24"/>
        </w:rPr>
        <w:tab/>
      </w:r>
      <w:proofErr w:type="spellStart"/>
      <w:r>
        <w:t>Scope</w:t>
      </w:r>
      <w:proofErr w:type="spellEnd"/>
      <w:r>
        <w:tab/>
      </w:r>
    </w:p>
    <w:p w:rsidR="00C32BB9" w:rsidRDefault="009A65C7">
      <w:pPr>
        <w:tabs>
          <w:tab w:val="left" w:pos="1000"/>
        </w:tabs>
        <w:ind w:left="432" w:right="720"/>
      </w:pPr>
      <w:r>
        <w:t>1.3</w:t>
      </w:r>
      <w:r>
        <w:rPr>
          <w:sz w:val="24"/>
        </w:rPr>
        <w:tab/>
      </w: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and </w:t>
      </w:r>
      <w:proofErr w:type="spellStart"/>
      <w:r>
        <w:t>Abbreviations</w:t>
      </w:r>
      <w:proofErr w:type="spellEnd"/>
      <w:r>
        <w:tab/>
      </w:r>
    </w:p>
    <w:p w:rsidR="00C32BB9" w:rsidRDefault="009A65C7">
      <w:pPr>
        <w:tabs>
          <w:tab w:val="left" w:pos="1000"/>
        </w:tabs>
        <w:ind w:left="432" w:right="720"/>
      </w:pPr>
      <w:r>
        <w:t>1.4</w:t>
      </w:r>
      <w:r>
        <w:rPr>
          <w:sz w:val="24"/>
        </w:rPr>
        <w:tab/>
      </w:r>
      <w:proofErr w:type="spellStart"/>
      <w:r>
        <w:t>References</w:t>
      </w:r>
      <w:proofErr w:type="spellEnd"/>
      <w:r>
        <w:tab/>
      </w:r>
    </w:p>
    <w:p w:rsidR="00C32BB9" w:rsidRDefault="009A65C7">
      <w:pPr>
        <w:tabs>
          <w:tab w:val="left" w:pos="1000"/>
        </w:tabs>
        <w:ind w:left="432" w:right="720"/>
      </w:pPr>
      <w:r>
        <w:t>1.5</w:t>
      </w:r>
      <w:r>
        <w:rPr>
          <w:sz w:val="24"/>
        </w:rPr>
        <w:tab/>
      </w:r>
      <w:proofErr w:type="spellStart"/>
      <w:r>
        <w:t>Overview</w:t>
      </w:r>
      <w:proofErr w:type="spellEnd"/>
      <w:r>
        <w:tab/>
      </w:r>
    </w:p>
    <w:p w:rsidR="00C32BB9" w:rsidRDefault="009A65C7">
      <w:pPr>
        <w:tabs>
          <w:tab w:val="left" w:pos="432"/>
        </w:tabs>
        <w:spacing w:before="240" w:after="60"/>
        <w:ind w:right="720"/>
      </w:pPr>
      <w:r>
        <w:t>2.</w:t>
      </w:r>
      <w:r>
        <w:rPr>
          <w:sz w:val="24"/>
        </w:rPr>
        <w:tab/>
      </w: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ab/>
      </w:r>
    </w:p>
    <w:p w:rsidR="00C32BB9" w:rsidRDefault="009A65C7">
      <w:pPr>
        <w:tabs>
          <w:tab w:val="left" w:pos="432"/>
        </w:tabs>
        <w:spacing w:before="240" w:after="60"/>
        <w:ind w:right="720"/>
      </w:pPr>
      <w:r>
        <w:t>3.</w:t>
      </w:r>
      <w:r>
        <w:rPr>
          <w:sz w:val="24"/>
        </w:rPr>
        <w:tab/>
      </w:r>
      <w:proofErr w:type="spellStart"/>
      <w:r>
        <w:t>Derived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ab/>
      </w:r>
    </w:p>
    <w:p w:rsidR="00C32BB9" w:rsidRDefault="009A65C7">
      <w:r>
        <w:br w:type="page"/>
      </w:r>
    </w:p>
    <w:p w:rsidR="00C32BB9" w:rsidRDefault="009A65C7">
      <w:pPr>
        <w:pStyle w:val="Ttulo"/>
      </w:pPr>
      <w:bookmarkStart w:id="0" w:name="h.gjdgxs" w:colFirst="0" w:colLast="0"/>
      <w:bookmarkEnd w:id="0"/>
      <w:r>
        <w:lastRenderedPageBreak/>
        <w:t>Use-Case-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: </w:t>
      </w:r>
      <w:r>
        <w:t>Interacción con Herramientas y Recursos de Ondas</w:t>
      </w:r>
    </w:p>
    <w:p w:rsidR="00C32BB9" w:rsidRDefault="009A65C7">
      <w:pPr>
        <w:pStyle w:val="Ttulo1"/>
        <w:numPr>
          <w:ilvl w:val="0"/>
          <w:numId w:val="2"/>
        </w:numPr>
      </w:pPr>
      <w:proofErr w:type="spellStart"/>
      <w:r>
        <w:t>Introductio</w:t>
      </w:r>
      <w:r>
        <w:t>n</w:t>
      </w:r>
      <w:proofErr w:type="spellEnd"/>
    </w:p>
    <w:p w:rsidR="00C32BB9" w:rsidRDefault="009A65C7">
      <w:pPr>
        <w:spacing w:after="120"/>
        <w:ind w:left="720"/>
        <w:jc w:val="both"/>
      </w:pPr>
      <w:bookmarkStart w:id="1" w:name="h.1udnu8359d6o" w:colFirst="0" w:colLast="0"/>
      <w:bookmarkEnd w:id="1"/>
      <w:r>
        <w:rPr>
          <w:sz w:val="22"/>
        </w:rPr>
        <w:t>En el presente documento se dará a conocer la especificación de la realización del caso de uso Interacción con Herramientas y Recursos de Ondas, como este se acopla a los otros casos de uso dentro del sistema de Módulo de Ondas, y se especificara su propós</w:t>
      </w:r>
      <w:r>
        <w:rPr>
          <w:sz w:val="22"/>
        </w:rPr>
        <w:t>ito, alcance, flujo de eventos, entre otros.</w:t>
      </w:r>
    </w:p>
    <w:p w:rsidR="00C32BB9" w:rsidRDefault="00C32BB9">
      <w:pPr>
        <w:spacing w:after="120"/>
        <w:ind w:left="720"/>
      </w:pPr>
      <w:bookmarkStart w:id="2" w:name="h.30j0zll" w:colFirst="0" w:colLast="0"/>
      <w:bookmarkEnd w:id="2"/>
    </w:p>
    <w:p w:rsidR="00C32BB9" w:rsidRDefault="009A65C7">
      <w:pPr>
        <w:pStyle w:val="Ttulo2"/>
        <w:numPr>
          <w:ilvl w:val="1"/>
          <w:numId w:val="2"/>
        </w:numPr>
      </w:pPr>
      <w:proofErr w:type="spellStart"/>
      <w:r>
        <w:t>Purpose</w:t>
      </w:r>
      <w:proofErr w:type="spellEnd"/>
    </w:p>
    <w:p w:rsidR="00C32BB9" w:rsidRDefault="009A65C7">
      <w:pPr>
        <w:spacing w:after="120"/>
        <w:ind w:left="720"/>
        <w:jc w:val="both"/>
      </w:pPr>
      <w:bookmarkStart w:id="3" w:name="h.yus1ziv8wn2w" w:colFirst="0" w:colLast="0"/>
      <w:bookmarkEnd w:id="3"/>
      <w:r>
        <w:t>El propósito de este caso de uso es permitir al usuario que pueda interactuar con herramientas y recursos de ondas. La comunidad Ondas comparte servicios con la comunidad Colciencias pero establecerá de</w:t>
      </w:r>
      <w:r>
        <w:t xml:space="preserve"> forma independiente la comunidad Ondas, adicionalmente con servicios particulares como la consulta a expertos. </w:t>
      </w:r>
    </w:p>
    <w:p w:rsidR="00C32BB9" w:rsidRDefault="00C32BB9">
      <w:pPr>
        <w:spacing w:after="120"/>
        <w:ind w:left="720"/>
      </w:pPr>
      <w:bookmarkStart w:id="4" w:name="h.1fob9te" w:colFirst="0" w:colLast="0"/>
      <w:bookmarkEnd w:id="4"/>
    </w:p>
    <w:p w:rsidR="00C32BB9" w:rsidRDefault="009A65C7">
      <w:pPr>
        <w:pStyle w:val="Ttulo2"/>
        <w:numPr>
          <w:ilvl w:val="1"/>
          <w:numId w:val="2"/>
        </w:numPr>
      </w:pPr>
      <w:proofErr w:type="spellStart"/>
      <w:r>
        <w:t>Scope</w:t>
      </w:r>
      <w:proofErr w:type="spellEnd"/>
    </w:p>
    <w:p w:rsidR="00C32BB9" w:rsidRDefault="009A65C7">
      <w:pPr>
        <w:spacing w:after="120"/>
        <w:ind w:left="720"/>
        <w:jc w:val="both"/>
      </w:pPr>
      <w:bookmarkStart w:id="5" w:name="h.y6memacqrd7d" w:colFirst="0" w:colLast="0"/>
      <w:bookmarkEnd w:id="5"/>
      <w:r>
        <w:t>El alcance de este caso de uso es utilizar los artefactos estrictamente necesarios para el funcionamiento correcto del mismo, en este ca</w:t>
      </w:r>
      <w:r>
        <w:t xml:space="preserve">so que pueda interactuar con el menú de herramientas y el menú de recursos  y halla un despliegue de los </w:t>
      </w:r>
      <w:proofErr w:type="spellStart"/>
      <w:r>
        <w:t>items</w:t>
      </w:r>
      <w:proofErr w:type="spellEnd"/>
      <w:r>
        <w:t xml:space="preserve"> contenidos en los mismos.</w:t>
      </w:r>
    </w:p>
    <w:p w:rsidR="00C32BB9" w:rsidRDefault="00C32BB9">
      <w:pPr>
        <w:spacing w:after="120"/>
        <w:ind w:left="720"/>
        <w:jc w:val="both"/>
      </w:pPr>
      <w:bookmarkStart w:id="6" w:name="h.3znysh7" w:colFirst="0" w:colLast="0"/>
      <w:bookmarkEnd w:id="6"/>
    </w:p>
    <w:p w:rsidR="00C32BB9" w:rsidRDefault="009A65C7">
      <w:pPr>
        <w:pStyle w:val="Ttulo2"/>
        <w:numPr>
          <w:ilvl w:val="1"/>
          <w:numId w:val="2"/>
        </w:numPr>
      </w:pP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and </w:t>
      </w:r>
      <w:proofErr w:type="spellStart"/>
      <w:r>
        <w:t>Abbreviations</w:t>
      </w:r>
      <w:proofErr w:type="spellEnd"/>
    </w:p>
    <w:p w:rsidR="00C32BB9" w:rsidRDefault="009A65C7">
      <w:pPr>
        <w:spacing w:after="120"/>
        <w:ind w:left="720"/>
        <w:jc w:val="both"/>
      </w:pPr>
      <w:bookmarkStart w:id="7" w:name="h.38ukqrm9nla3" w:colFirst="0" w:colLast="0"/>
      <w:bookmarkEnd w:id="7"/>
      <w:r>
        <w:t>USCR: Use-Case-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, Especificación de la realización del caso de uso.</w:t>
      </w:r>
    </w:p>
    <w:p w:rsidR="00C32BB9" w:rsidRDefault="009A65C7">
      <w:pPr>
        <w:spacing w:after="120"/>
        <w:ind w:left="720"/>
        <w:jc w:val="both"/>
      </w:pPr>
      <w:bookmarkStart w:id="8" w:name="h.w4i1u9ranvp1" w:colFirst="0" w:colLast="0"/>
      <w:bookmarkEnd w:id="8"/>
      <w:r>
        <w:t>MCO: Código del caso de uso perteneciente al Módulo de ondas.</w:t>
      </w:r>
    </w:p>
    <w:p w:rsidR="00C32BB9" w:rsidRDefault="00C32BB9">
      <w:pPr>
        <w:spacing w:after="120"/>
        <w:ind w:left="720"/>
      </w:pPr>
      <w:bookmarkStart w:id="9" w:name="h.2et92p0" w:colFirst="0" w:colLast="0"/>
      <w:bookmarkEnd w:id="9"/>
    </w:p>
    <w:p w:rsidR="00C32BB9" w:rsidRDefault="009A65C7">
      <w:pPr>
        <w:pStyle w:val="Ttulo2"/>
        <w:numPr>
          <w:ilvl w:val="1"/>
          <w:numId w:val="2"/>
        </w:numPr>
      </w:pPr>
      <w:proofErr w:type="spellStart"/>
      <w:r>
        <w:t>References</w:t>
      </w:r>
      <w:proofErr w:type="spellEnd"/>
    </w:p>
    <w:bookmarkStart w:id="10" w:name="h.a78s0l1p2vkr" w:colFirst="0" w:colLast="0"/>
    <w:bookmarkEnd w:id="10"/>
    <w:p w:rsidR="00C32BB9" w:rsidRDefault="009A65C7">
      <w:pPr>
        <w:numPr>
          <w:ilvl w:val="0"/>
          <w:numId w:val="1"/>
        </w:numPr>
        <w:spacing w:after="120"/>
        <w:ind w:hanging="359"/>
        <w:contextualSpacing/>
      </w:pPr>
      <w:r>
        <w:fldChar w:fldCharType="begin"/>
      </w:r>
      <w:r>
        <w:instrText xml:space="preserve"> HYPERLINK "https://www.contratos.gov.co/consultas/detalleProcesoBM.do?numConstancia=14-</w:instrText>
      </w:r>
      <w:r>
        <w:instrText xml:space="preserve">6-12678" \h </w:instrText>
      </w:r>
      <w:r>
        <w:fldChar w:fldCharType="separate"/>
      </w:r>
      <w:r>
        <w:rPr>
          <w:color w:val="1155CC"/>
          <w:u w:val="single"/>
        </w:rPr>
        <w:t>https://www.contratos.gov.co/consultas/detalleProcesoBM.do?numConstancia=14-6-12678</w:t>
      </w:r>
      <w:r>
        <w:rPr>
          <w:color w:val="1155CC"/>
          <w:u w:val="single"/>
        </w:rPr>
        <w:fldChar w:fldCharType="end"/>
      </w:r>
      <w:r>
        <w:t xml:space="preserve">; </w:t>
      </w:r>
      <w:r>
        <w:rPr>
          <w:highlight w:val="white"/>
        </w:rPr>
        <w:t>ANEXO 2 - ESPECIFICACIONES FUNCIONALES Y TÉCNICAS 001-2014</w:t>
      </w:r>
    </w:p>
    <w:p w:rsidR="00C32BB9" w:rsidRDefault="009A65C7">
      <w:pPr>
        <w:numPr>
          <w:ilvl w:val="0"/>
          <w:numId w:val="1"/>
        </w:numPr>
        <w:spacing w:after="120"/>
        <w:ind w:hanging="359"/>
        <w:contextualSpacing/>
        <w:rPr>
          <w:highlight w:val="white"/>
        </w:rPr>
      </w:pPr>
      <w:bookmarkStart w:id="11" w:name="h.hmrc5oo5m8vj" w:colFirst="0" w:colLast="0"/>
      <w:bookmarkEnd w:id="11"/>
      <w:r>
        <w:rPr>
          <w:highlight w:val="white"/>
        </w:rPr>
        <w:t>Plantilla para la Especificación de la Realización del Caso de uso, del RUP</w:t>
      </w:r>
    </w:p>
    <w:p w:rsidR="00C32BB9" w:rsidRDefault="00C32BB9">
      <w:pPr>
        <w:spacing w:after="120"/>
        <w:ind w:left="720"/>
      </w:pPr>
      <w:bookmarkStart w:id="12" w:name="h.tyjcwt" w:colFirst="0" w:colLast="0"/>
      <w:bookmarkEnd w:id="12"/>
    </w:p>
    <w:p w:rsidR="00C32BB9" w:rsidRDefault="009A65C7">
      <w:pPr>
        <w:pStyle w:val="Ttulo2"/>
        <w:numPr>
          <w:ilvl w:val="1"/>
          <w:numId w:val="2"/>
        </w:numPr>
      </w:pPr>
      <w:proofErr w:type="spellStart"/>
      <w:r>
        <w:t>Overview</w:t>
      </w:r>
      <w:proofErr w:type="spellEnd"/>
    </w:p>
    <w:p w:rsidR="00C32BB9" w:rsidRDefault="009A65C7">
      <w:pPr>
        <w:spacing w:after="120"/>
        <w:ind w:left="720"/>
        <w:jc w:val="both"/>
      </w:pPr>
      <w:bookmarkStart w:id="13" w:name="h.yiejkgwnum2d" w:colFirst="0" w:colLast="0"/>
      <w:bookmarkEnd w:id="13"/>
      <w:r>
        <w:t>En este docum</w:t>
      </w:r>
      <w:r>
        <w:t>ento se muestra la realización del caso de uso, como es su funcionamiento, su flujo de eventos y otros requerimientos necesarios para interactuar adecuadamente con el sistema y cumpla con su propósito.</w:t>
      </w:r>
    </w:p>
    <w:p w:rsidR="00C32BB9" w:rsidRDefault="00C32BB9">
      <w:pPr>
        <w:spacing w:after="120"/>
        <w:ind w:left="720"/>
      </w:pPr>
      <w:bookmarkStart w:id="14" w:name="h.3dy6vkm" w:colFirst="0" w:colLast="0"/>
      <w:bookmarkEnd w:id="14"/>
    </w:p>
    <w:p w:rsidR="00C32BB9" w:rsidRDefault="009A65C7">
      <w:pPr>
        <w:pStyle w:val="Ttulo1"/>
        <w:numPr>
          <w:ilvl w:val="0"/>
          <w:numId w:val="2"/>
        </w:numPr>
      </w:pP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 xml:space="preserve"> </w:t>
      </w:r>
    </w:p>
    <w:p w:rsidR="00C32BB9" w:rsidRDefault="009A65C7">
      <w:pPr>
        <w:spacing w:after="120"/>
        <w:ind w:left="720"/>
      </w:pPr>
      <w:bookmarkStart w:id="15" w:name="h.rvp6c73tex10" w:colFirst="0" w:colLast="0"/>
      <w:bookmarkEnd w:id="15"/>
      <w:r>
        <w:t>El flujo de eventos para este caso de</w:t>
      </w:r>
      <w:r>
        <w:t xml:space="preserve"> uso es:</w:t>
      </w:r>
    </w:p>
    <w:p w:rsidR="00C32BB9" w:rsidRDefault="009A65C7">
      <w:pPr>
        <w:spacing w:after="120"/>
        <w:ind w:left="1440"/>
        <w:jc w:val="both"/>
      </w:pPr>
      <w:bookmarkStart w:id="16" w:name="h.e4anwk3veawg" w:colFirst="0" w:colLast="0"/>
      <w:bookmarkEnd w:id="16"/>
      <w:r>
        <w:t>1. El actor despliega el menú de herramientas ubicado a lado izquierdo. Las opciones relacionadas con “comunicarse con otros miembros”, “interacción con personas” y “manejo de archivos” se especifican a través de los casos ubicados en comunidad. E</w:t>
      </w:r>
      <w:r>
        <w:t xml:space="preserve">n el menú se dispone las siguientes opciones:  </w:t>
      </w:r>
    </w:p>
    <w:p w:rsidR="00C32BB9" w:rsidRDefault="009A65C7">
      <w:pPr>
        <w:spacing w:after="120"/>
        <w:ind w:left="2160"/>
      </w:pPr>
      <w:bookmarkStart w:id="17" w:name="h.eckecq9bfhs" w:colFirst="0" w:colLast="0"/>
      <w:bookmarkEnd w:id="17"/>
      <w:r>
        <w:t xml:space="preserve">- Organización </w:t>
      </w:r>
    </w:p>
    <w:p w:rsidR="00C32BB9" w:rsidRDefault="009A65C7">
      <w:pPr>
        <w:spacing w:after="120"/>
        <w:ind w:left="2160"/>
      </w:pPr>
      <w:bookmarkStart w:id="18" w:name="h.gd2fo4n8jci2" w:colFirst="0" w:colLast="0"/>
      <w:bookmarkEnd w:id="18"/>
      <w:r>
        <w:lastRenderedPageBreak/>
        <w:t xml:space="preserve">- Comunicación </w:t>
      </w:r>
    </w:p>
    <w:p w:rsidR="00C32BB9" w:rsidRDefault="009A65C7">
      <w:pPr>
        <w:spacing w:after="120"/>
        <w:ind w:left="2160"/>
      </w:pPr>
      <w:bookmarkStart w:id="19" w:name="h.sx2ewpfptlxa" w:colFirst="0" w:colLast="0"/>
      <w:bookmarkEnd w:id="19"/>
      <w:r>
        <w:t xml:space="preserve">- Acompañamiento </w:t>
      </w:r>
    </w:p>
    <w:p w:rsidR="00C32BB9" w:rsidRDefault="009A65C7">
      <w:pPr>
        <w:spacing w:after="120"/>
        <w:ind w:left="2160"/>
      </w:pPr>
      <w:bookmarkStart w:id="20" w:name="h.xq6o65iajmse" w:colFirst="0" w:colLast="0"/>
      <w:bookmarkEnd w:id="20"/>
      <w:r>
        <w:t xml:space="preserve">- Sistematización </w:t>
      </w:r>
    </w:p>
    <w:p w:rsidR="00C32BB9" w:rsidRDefault="009A65C7">
      <w:pPr>
        <w:spacing w:after="120"/>
        <w:ind w:left="2160"/>
      </w:pPr>
      <w:bookmarkStart w:id="21" w:name="h.r3k2qc5kn8kz" w:colFirst="0" w:colLast="0"/>
      <w:bookmarkEnd w:id="21"/>
      <w:r>
        <w:t xml:space="preserve">- Evaluación </w:t>
      </w:r>
    </w:p>
    <w:p w:rsidR="00C32BB9" w:rsidRDefault="009A65C7">
      <w:pPr>
        <w:spacing w:after="120"/>
        <w:ind w:left="2160"/>
      </w:pPr>
      <w:bookmarkStart w:id="22" w:name="h.32bf8gsoqqo" w:colFirst="0" w:colLast="0"/>
      <w:bookmarkEnd w:id="22"/>
      <w:r>
        <w:t xml:space="preserve">- Formación </w:t>
      </w:r>
    </w:p>
    <w:p w:rsidR="00C32BB9" w:rsidRDefault="009A65C7">
      <w:pPr>
        <w:spacing w:after="120"/>
        <w:ind w:left="1440" w:firstLine="720"/>
      </w:pPr>
      <w:bookmarkStart w:id="23" w:name="h.1k4nqzqsrssn" w:colFirst="0" w:colLast="0"/>
      <w:bookmarkEnd w:id="23"/>
      <w:r>
        <w:t xml:space="preserve">- Innovación </w:t>
      </w:r>
    </w:p>
    <w:p w:rsidR="00C32BB9" w:rsidRDefault="00C32BB9">
      <w:pPr>
        <w:spacing w:after="120"/>
        <w:ind w:left="1440" w:firstLine="720"/>
      </w:pPr>
      <w:bookmarkStart w:id="24" w:name="h.v5e8y29e39ii" w:colFirst="0" w:colLast="0"/>
      <w:bookmarkEnd w:id="24"/>
    </w:p>
    <w:p w:rsidR="00C32BB9" w:rsidRDefault="009A65C7">
      <w:pPr>
        <w:spacing w:after="120"/>
        <w:ind w:firstLine="720"/>
      </w:pPr>
      <w:bookmarkStart w:id="25" w:name="h.wdzamvjk3ud0" w:colFirst="0" w:colLast="0"/>
      <w:bookmarkEnd w:id="25"/>
      <w:r>
        <w:t>Como flujo alternativo el usuario puede desplegar el menú</w:t>
      </w:r>
      <w:bookmarkStart w:id="26" w:name="_GoBack"/>
      <w:bookmarkEnd w:id="26"/>
      <w:r>
        <w:t xml:space="preserve"> de recursos.</w:t>
      </w:r>
    </w:p>
    <w:p w:rsidR="00C32BB9" w:rsidRDefault="009A65C7">
      <w:pPr>
        <w:spacing w:after="120"/>
        <w:jc w:val="both"/>
      </w:pPr>
      <w:bookmarkStart w:id="27" w:name="h.lk6fnqnh5ja5" w:colFirst="0" w:colLast="0"/>
      <w:bookmarkEnd w:id="27"/>
      <w:r>
        <w:tab/>
      </w:r>
      <w:r>
        <w:tab/>
      </w:r>
      <w:r>
        <w:t xml:space="preserve">2. El actor despliega el menú de recursos (ubicado a lado derecho), con las siguientes opciones: </w:t>
      </w:r>
    </w:p>
    <w:p w:rsidR="00C32BB9" w:rsidRDefault="009A65C7">
      <w:pPr>
        <w:spacing w:after="120"/>
        <w:ind w:left="2160"/>
      </w:pPr>
      <w:bookmarkStart w:id="28" w:name="h.b6u533jw0yb1" w:colFirst="0" w:colLast="0"/>
      <w:bookmarkEnd w:id="28"/>
      <w:r>
        <w:t xml:space="preserve">- Convocatorias </w:t>
      </w:r>
    </w:p>
    <w:p w:rsidR="00C32BB9" w:rsidRDefault="009A65C7">
      <w:pPr>
        <w:spacing w:after="120"/>
        <w:ind w:left="2160"/>
      </w:pPr>
      <w:bookmarkStart w:id="29" w:name="h.crutp7k0idk5" w:colFirst="0" w:colLast="0"/>
      <w:bookmarkEnd w:id="29"/>
      <w:r>
        <w:t xml:space="preserve">- Proyectos </w:t>
      </w:r>
    </w:p>
    <w:p w:rsidR="00C32BB9" w:rsidRDefault="009A65C7">
      <w:pPr>
        <w:spacing w:after="120"/>
        <w:ind w:left="2160"/>
      </w:pPr>
      <w:bookmarkStart w:id="30" w:name="h.v7hxvdbirxxa" w:colFirst="0" w:colLast="0"/>
      <w:bookmarkEnd w:id="30"/>
      <w:r>
        <w:t xml:space="preserve">- Bibliográficos </w:t>
      </w:r>
    </w:p>
    <w:p w:rsidR="00C32BB9" w:rsidRDefault="009A65C7">
      <w:pPr>
        <w:spacing w:after="120"/>
        <w:ind w:left="2160"/>
      </w:pPr>
      <w:bookmarkStart w:id="31" w:name="h.rxqfelaxpc1a" w:colFirst="0" w:colLast="0"/>
      <w:bookmarkEnd w:id="31"/>
      <w:r>
        <w:t xml:space="preserve">- Científicos </w:t>
      </w:r>
    </w:p>
    <w:p w:rsidR="00C32BB9" w:rsidRDefault="009A65C7">
      <w:pPr>
        <w:spacing w:after="120"/>
        <w:ind w:left="2160"/>
      </w:pPr>
      <w:bookmarkStart w:id="32" w:name="h.264oi6218yty" w:colFirst="0" w:colLast="0"/>
      <w:bookmarkEnd w:id="32"/>
      <w:r>
        <w:t xml:space="preserve">- Técnicos </w:t>
      </w:r>
    </w:p>
    <w:p w:rsidR="00C32BB9" w:rsidRDefault="009A65C7">
      <w:pPr>
        <w:spacing w:after="120"/>
        <w:ind w:left="2160"/>
      </w:pPr>
      <w:bookmarkStart w:id="33" w:name="h.bfcpd7jehpi7" w:colFirst="0" w:colLast="0"/>
      <w:bookmarkEnd w:id="33"/>
      <w:r>
        <w:t xml:space="preserve">- Herramientas </w:t>
      </w:r>
    </w:p>
    <w:p w:rsidR="00C32BB9" w:rsidRDefault="009A65C7">
      <w:pPr>
        <w:spacing w:after="120"/>
        <w:ind w:left="2160"/>
      </w:pPr>
      <w:bookmarkStart w:id="34" w:name="h.vqlojia812c7" w:colFirst="0" w:colLast="0"/>
      <w:bookmarkEnd w:id="34"/>
      <w:r>
        <w:t xml:space="preserve">- Archivo </w:t>
      </w:r>
    </w:p>
    <w:p w:rsidR="00C32BB9" w:rsidRDefault="009A65C7">
      <w:pPr>
        <w:spacing w:after="120"/>
        <w:ind w:left="2160"/>
      </w:pPr>
      <w:bookmarkStart w:id="35" w:name="h.6qxmlgix8d8t" w:colFirst="0" w:colLast="0"/>
      <w:bookmarkEnd w:id="35"/>
      <w:r>
        <w:t xml:space="preserve">- Recursos de gestión  </w:t>
      </w:r>
    </w:p>
    <w:p w:rsidR="00C32BB9" w:rsidRDefault="009A65C7">
      <w:pPr>
        <w:spacing w:after="120"/>
        <w:ind w:left="1440" w:firstLine="720"/>
      </w:pPr>
      <w:bookmarkStart w:id="36" w:name="h.peyml9reaale" w:colFirst="0" w:colLast="0"/>
      <w:bookmarkEnd w:id="36"/>
      <w:r>
        <w:t>- Recursos básicos</w:t>
      </w:r>
    </w:p>
    <w:p w:rsidR="00C32BB9" w:rsidRDefault="009A65C7">
      <w:pPr>
        <w:spacing w:after="120"/>
        <w:ind w:left="720"/>
      </w:pPr>
      <w:bookmarkStart w:id="37" w:name="h.k7lmivg7vpa6" w:colFirst="0" w:colLast="0"/>
      <w:bookmarkEnd w:id="37"/>
      <w:r>
        <w:rPr>
          <w:noProof/>
        </w:rPr>
        <w:lastRenderedPageBreak/>
        <w:drawing>
          <wp:inline distT="114300" distB="114300" distL="114300" distR="114300">
            <wp:extent cx="5372100" cy="520065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20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2BB9" w:rsidRDefault="009A65C7">
      <w:pPr>
        <w:spacing w:after="120"/>
        <w:ind w:left="720"/>
      </w:pPr>
      <w:bookmarkStart w:id="38" w:name="h.vbpufcqx08px" w:colFirst="0" w:colLast="0"/>
      <w:bookmarkEnd w:id="38"/>
      <w:r>
        <w:rPr>
          <w:noProof/>
        </w:rPr>
        <w:lastRenderedPageBreak/>
        <w:drawing>
          <wp:inline distT="114300" distB="114300" distL="114300" distR="114300">
            <wp:extent cx="5943600" cy="4013200"/>
            <wp:effectExtent l="0" t="0" r="0" b="0"/>
            <wp:docPr id="1" name="image00.jpg" descr="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 descr="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2BB9" w:rsidRDefault="00C32BB9">
      <w:pPr>
        <w:spacing w:after="120"/>
        <w:ind w:left="720"/>
      </w:pPr>
      <w:bookmarkStart w:id="39" w:name="h.1t3h5sf" w:colFirst="0" w:colLast="0"/>
      <w:bookmarkEnd w:id="39"/>
    </w:p>
    <w:p w:rsidR="00C32BB9" w:rsidRDefault="009A65C7">
      <w:pPr>
        <w:pStyle w:val="Ttulo1"/>
        <w:numPr>
          <w:ilvl w:val="0"/>
          <w:numId w:val="2"/>
        </w:numPr>
      </w:pPr>
      <w:proofErr w:type="spellStart"/>
      <w:r>
        <w:t>Derived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C32BB9" w:rsidRDefault="009A65C7" w:rsidP="009A65C7">
      <w:pPr>
        <w:ind w:left="720"/>
        <w:jc w:val="both"/>
      </w:pPr>
      <w:r>
        <w:t>No cuenta como tal con algún requerimiento derivado, su funcionalidad principal es de despliegue e interacción de una forma muy dinámica en la plataforma, permitiéndole</w:t>
      </w:r>
      <w:r>
        <w:t xml:space="preserve"> al usuario entenderlo de un manera más</w:t>
      </w:r>
      <w:r>
        <w:t xml:space="preserve"> sencilla y que le sea atractiva la </w:t>
      </w:r>
      <w:r>
        <w:t>plataforma.</w:t>
      </w:r>
    </w:p>
    <w:p w:rsidR="00C32BB9" w:rsidRDefault="00C32BB9"/>
    <w:sectPr w:rsidR="00C32BB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A65C7">
      <w:r>
        <w:separator/>
      </w:r>
    </w:p>
  </w:endnote>
  <w:endnote w:type="continuationSeparator" w:id="0">
    <w:p w:rsidR="00000000" w:rsidRDefault="009A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BB9" w:rsidRDefault="00C32BB9">
    <w:pPr>
      <w:spacing w:after="200" w:line="276" w:lineRule="auto"/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32BB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32BB9" w:rsidRDefault="009A65C7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32BB9" w:rsidRDefault="009A65C7">
          <w:pPr>
            <w:jc w:val="center"/>
          </w:pPr>
          <w:r>
            <w:t></w:t>
          </w:r>
          <w:r>
            <w:t>Módulo de Ondas</w:t>
          </w:r>
          <w:r>
            <w:t>, 20</w:t>
          </w:r>
          <w:r>
            <w:t>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32BB9" w:rsidRDefault="009A65C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</w:tc>
    </w:tr>
  </w:tbl>
  <w:p w:rsidR="00C32BB9" w:rsidRDefault="00C32BB9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A65C7">
      <w:r>
        <w:separator/>
      </w:r>
    </w:p>
  </w:footnote>
  <w:footnote w:type="continuationSeparator" w:id="0">
    <w:p w:rsidR="00000000" w:rsidRDefault="009A65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BB9" w:rsidRDefault="00C32BB9">
    <w:pPr>
      <w:spacing w:after="200"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32BB9">
      <w:tc>
        <w:tcPr>
          <w:tcW w:w="6379" w:type="dxa"/>
        </w:tcPr>
        <w:p w:rsidR="00C32BB9" w:rsidRDefault="009A65C7">
          <w:r>
            <w:t>Módulo de Ondas</w:t>
          </w:r>
        </w:p>
      </w:tc>
      <w:tc>
        <w:tcPr>
          <w:tcW w:w="3179" w:type="dxa"/>
        </w:tcPr>
        <w:p w:rsidR="00C32BB9" w:rsidRDefault="009A65C7">
          <w:pPr>
            <w:tabs>
              <w:tab w:val="left" w:pos="1135"/>
            </w:tabs>
            <w:spacing w:before="40"/>
            <w:ind w:right="68"/>
          </w:pPr>
          <w:r>
            <w:t xml:space="preserve">  Versi</w:t>
          </w:r>
          <w:r>
            <w:t>ó</w:t>
          </w:r>
          <w:r>
            <w:t>n:           1.0</w:t>
          </w:r>
        </w:p>
      </w:tc>
    </w:tr>
    <w:tr w:rsidR="00C32BB9">
      <w:tc>
        <w:tcPr>
          <w:tcW w:w="6379" w:type="dxa"/>
        </w:tcPr>
        <w:p w:rsidR="00C32BB9" w:rsidRPr="009A65C7" w:rsidRDefault="009A65C7">
          <w:pPr>
            <w:rPr>
              <w:lang w:val="en-US"/>
            </w:rPr>
          </w:pPr>
          <w:r w:rsidRPr="009A65C7">
            <w:rPr>
              <w:lang w:val="en-US"/>
            </w:rPr>
            <w:t xml:space="preserve">Use-Case-Realization Specification: </w:t>
          </w:r>
          <w:r w:rsidRPr="009A65C7">
            <w:rPr>
              <w:lang w:val="en-US"/>
            </w:rPr>
            <w:t>MCO08</w:t>
          </w:r>
        </w:p>
      </w:tc>
      <w:tc>
        <w:tcPr>
          <w:tcW w:w="3179" w:type="dxa"/>
        </w:tcPr>
        <w:p w:rsidR="00C32BB9" w:rsidRDefault="009A65C7">
          <w:r w:rsidRPr="009A65C7">
            <w:rPr>
              <w:lang w:val="en-US"/>
            </w:rPr>
            <w:t xml:space="preserve">  </w:t>
          </w:r>
          <w:proofErr w:type="spellStart"/>
          <w:r>
            <w:t>Issue</w:t>
          </w:r>
          <w:proofErr w:type="spellEnd"/>
          <w:r>
            <w:t xml:space="preserve"> Date:  </w:t>
          </w:r>
          <w:r>
            <w:t>08</w:t>
          </w:r>
          <w:r>
            <w:t>/</w:t>
          </w:r>
          <w:r>
            <w:t>09</w:t>
          </w:r>
          <w:r>
            <w:t>/</w:t>
          </w:r>
          <w:r>
            <w:t>2014</w:t>
          </w:r>
        </w:p>
      </w:tc>
    </w:tr>
    <w:tr w:rsidR="00C32BB9">
      <w:trPr>
        <w:gridAfter w:val="1"/>
        <w:wAfter w:w="3179" w:type="dxa"/>
      </w:trPr>
      <w:tc>
        <w:tcPr>
          <w:tcW w:w="6379" w:type="dxa"/>
        </w:tcPr>
        <w:p w:rsidR="00C32BB9" w:rsidRDefault="009A65C7">
          <w:r>
            <w:t>UCRS-4</w:t>
          </w:r>
        </w:p>
      </w:tc>
    </w:tr>
  </w:tbl>
  <w:p w:rsidR="00C32BB9" w:rsidRDefault="00C32BB9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C4F98"/>
    <w:multiLevelType w:val="multilevel"/>
    <w:tmpl w:val="98FC961A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1">
    <w:nsid w:val="7B140507"/>
    <w:multiLevelType w:val="multilevel"/>
    <w:tmpl w:val="3C3418AC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2BB9"/>
    <w:rsid w:val="009A65C7"/>
    <w:rsid w:val="00C3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A65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A65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497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UCRS- MCO08.docx</dc:title>
  <cp:lastModifiedBy>User</cp:lastModifiedBy>
  <cp:revision>2</cp:revision>
  <dcterms:created xsi:type="dcterms:W3CDTF">2006-01-01T07:56:00Z</dcterms:created>
  <dcterms:modified xsi:type="dcterms:W3CDTF">2006-01-01T07:57:00Z</dcterms:modified>
</cp:coreProperties>
</file>