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F8" w:rsidRPr="008C54F8" w:rsidRDefault="008C54F8" w:rsidP="00033FF7">
      <w:pPr>
        <w:spacing w:after="0" w:line="240" w:lineRule="auto"/>
        <w:jc w:val="center"/>
        <w:rPr>
          <w:rFonts w:ascii="Times New Roman" w:eastAsia="Times New Roman" w:hAnsi="Times New Roman" w:cs="Times New Roman"/>
          <w:sz w:val="32"/>
          <w:szCs w:val="32"/>
          <w:lang w:eastAsia="es-CO"/>
        </w:rPr>
      </w:pPr>
      <w:r w:rsidRPr="008C54F8">
        <w:rPr>
          <w:rFonts w:ascii="Calibri" w:eastAsia="Times New Roman" w:hAnsi="Calibri" w:cs="Calibri"/>
          <w:b/>
          <w:bCs/>
          <w:color w:val="000000"/>
          <w:sz w:val="32"/>
          <w:szCs w:val="32"/>
          <w:lang w:eastAsia="es-CO"/>
        </w:rPr>
        <w:t>SELECCIÓN DE FRAMEWORKS</w:t>
      </w:r>
    </w:p>
    <w:p w:rsidR="008C54F8" w:rsidRPr="008C54F8" w:rsidRDefault="008C54F8" w:rsidP="006E6408">
      <w:pPr>
        <w:spacing w:after="24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r w:rsidRPr="008C54F8">
        <w:rPr>
          <w:rFonts w:ascii="Calibri" w:eastAsia="Times New Roman" w:hAnsi="Calibri" w:cs="Calibri"/>
          <w:b/>
          <w:bCs/>
          <w:color w:val="000000"/>
          <w:sz w:val="24"/>
          <w:szCs w:val="24"/>
          <w:lang w:eastAsia="es-CO"/>
        </w:rPr>
        <w:t>1. Evaluar las alternativas</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b/>
          <w:bCs/>
          <w:color w:val="000000"/>
          <w:sz w:val="24"/>
          <w:szCs w:val="24"/>
          <w:lang w:eastAsia="es-CO"/>
        </w:rPr>
        <w:t>1.1 Establecer las guías para el análisis de decisiones.</w:t>
      </w: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 xml:space="preserve">La selección de los frameworks, se basará de acuerdo a las necesidades que supla el mismo, es decir, que el framework a aplicar debe cumplir con las características que se necesitan para un buen desarrollo del proyecto. </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Dentro de las características a tener en cuenta son las siguientes:</w:t>
      </w:r>
    </w:p>
    <w:p w:rsidR="008C54F8" w:rsidRPr="008C54F8" w:rsidRDefault="008C54F8" w:rsidP="006E6408">
      <w:pPr>
        <w:numPr>
          <w:ilvl w:val="0"/>
          <w:numId w:val="1"/>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El framework a elegir nos debe permitir interactuar más fácilmente con otros frameworks de desarrollo, que también puedan trabajar con HTML y CSS, para la construcción y el estilo de la página Web.</w:t>
      </w:r>
    </w:p>
    <w:p w:rsidR="008C54F8" w:rsidRPr="008C54F8" w:rsidRDefault="008C54F8" w:rsidP="006E6408">
      <w:pPr>
        <w:numPr>
          <w:ilvl w:val="0"/>
          <w:numId w:val="1"/>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 xml:space="preserve">El Framework debe permitirnos conectarnos a un motor de base de datos como MySQL u Oracle. </w:t>
      </w:r>
    </w:p>
    <w:p w:rsidR="008C54F8" w:rsidRPr="008C54F8" w:rsidRDefault="008C54F8" w:rsidP="006E6408">
      <w:pPr>
        <w:numPr>
          <w:ilvl w:val="0"/>
          <w:numId w:val="1"/>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 xml:space="preserve">Debe ser uno de los muchos frameworks de PHP, se ha escogido este lenguaje porque </w:t>
      </w:r>
      <w:r w:rsidRPr="00CF72A8">
        <w:rPr>
          <w:rFonts w:ascii="Calibri" w:eastAsia="Times New Roman" w:hAnsi="Calibri" w:cs="Calibri"/>
          <w:color w:val="000000"/>
          <w:sz w:val="24"/>
          <w:szCs w:val="24"/>
          <w:lang w:eastAsia="es-CO"/>
        </w:rPr>
        <w:t>está</w:t>
      </w:r>
      <w:r w:rsidRPr="008C54F8">
        <w:rPr>
          <w:rFonts w:ascii="Calibri" w:eastAsia="Times New Roman" w:hAnsi="Calibri" w:cs="Calibri"/>
          <w:color w:val="000000"/>
          <w:sz w:val="24"/>
          <w:szCs w:val="24"/>
          <w:lang w:eastAsia="es-CO"/>
        </w:rPr>
        <w:t xml:space="preserve"> enfocada a la creación de páginas Web.</w:t>
      </w:r>
    </w:p>
    <w:p w:rsidR="008C54F8" w:rsidRPr="008C54F8" w:rsidRDefault="008C54F8" w:rsidP="006E6408">
      <w:pPr>
        <w:numPr>
          <w:ilvl w:val="0"/>
          <w:numId w:val="1"/>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Debe poder permitirnos trabajar e interactuar de una forma dinámica, que la aplicación pueda ser muy usable teniendo en cuenta a quienes va dirigida la plataforma.</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b/>
          <w:bCs/>
          <w:color w:val="000000"/>
          <w:sz w:val="24"/>
          <w:szCs w:val="24"/>
          <w:lang w:eastAsia="es-CO"/>
        </w:rPr>
        <w:t>1.2 Establecer los criterios de evaluación.</w:t>
      </w: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Para realizar la evaluación de los frameworks que cumplan con las características, es pertinente establecer los criterios de evaluación definiéndose un rango numérico para los siguientes puntos de comparación entre los frameworks.</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Conectividad: Es un criterio importante, donde el framework debe tener las restricciones de acceso a datos marcada, una buena integración con la conexión a la base de datos.</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Curva de aprendizaje: El aprendizaje que se obtiene con el manejo del framework a medida que transcurre el tiempo.</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Documentación: La cantidad de documentación que se encuentre en distintas fuentes es esencial para la realización del proyecto ya que se requiere de investigación en caso de dudas o ambigüedades.</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 xml:space="preserve">Mantenibilidad: Nos define la capacidad de reaccionar y realizar cambios sin perder la calidad. </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Flexibilidad: La facilidad de poder realizar páginas Web de forma muy dinámica.</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Portabilidad: Principalmente que se pueda visualizar y manejar desde distintas plataformas.</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 xml:space="preserve">Robustez: Un lenguaje muy completo, con alto índice de eficiencia y desempeño. </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lastRenderedPageBreak/>
        <w:t>Rendimiento: Se puede definir como el cumplimiento de los requerimientos y el tiempo de respuesta de la plataforma.</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 xml:space="preserve">Tipo licencia: Si es gratuito o tiene </w:t>
      </w:r>
      <w:r w:rsidRPr="00CF72A8">
        <w:rPr>
          <w:rFonts w:ascii="Calibri" w:eastAsia="Times New Roman" w:hAnsi="Calibri" w:cs="Calibri"/>
          <w:color w:val="000000"/>
          <w:sz w:val="24"/>
          <w:szCs w:val="24"/>
          <w:lang w:eastAsia="es-CO"/>
        </w:rPr>
        <w:t>algún</w:t>
      </w:r>
      <w:r w:rsidRPr="008C54F8">
        <w:rPr>
          <w:rFonts w:ascii="Calibri" w:eastAsia="Times New Roman" w:hAnsi="Calibri" w:cs="Calibri"/>
          <w:color w:val="000000"/>
          <w:sz w:val="24"/>
          <w:szCs w:val="24"/>
          <w:lang w:eastAsia="es-CO"/>
        </w:rPr>
        <w:t xml:space="preserve"> costo en el mercado. </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Popularidad: El lenguaje más utilizado y mencionado.</w:t>
      </w:r>
    </w:p>
    <w:p w:rsidR="008C54F8" w:rsidRPr="008C54F8" w:rsidRDefault="008C54F8" w:rsidP="006E6408">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sidRPr="008C54F8">
        <w:rPr>
          <w:rFonts w:ascii="Calibri" w:eastAsia="Times New Roman" w:hAnsi="Calibri" w:cs="Calibri"/>
          <w:color w:val="000000"/>
          <w:sz w:val="24"/>
          <w:szCs w:val="24"/>
          <w:lang w:eastAsia="es-CO"/>
        </w:rPr>
        <w:t>Tendencia en el mercado: La acogida que tengan algunos lenguajes en el mundo del software.</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b/>
          <w:bCs/>
          <w:color w:val="000000"/>
          <w:sz w:val="24"/>
          <w:szCs w:val="24"/>
          <w:lang w:eastAsia="es-CO"/>
        </w:rPr>
        <w:t>1.3 Identificar las soluciones alternativas.</w:t>
      </w:r>
    </w:p>
    <w:p w:rsidR="008C54F8" w:rsidRPr="008C54F8" w:rsidRDefault="008C54F8" w:rsidP="006E6408">
      <w:pPr>
        <w:spacing w:after="0" w:line="240" w:lineRule="auto"/>
        <w:ind w:left="72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Dentro de la soluciones encontramos los siguientes frameworks escogidos por popularidad y por ser lo más mencionado en diversas fuentes. Todos derivados de PHP.</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3"/>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Yii</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222222"/>
          <w:sz w:val="24"/>
          <w:szCs w:val="24"/>
          <w:shd w:val="clear" w:color="auto" w:fill="FFFFFF"/>
          <w:lang w:eastAsia="es-CO"/>
        </w:rPr>
        <w:t xml:space="preserve">Yii provee un poderoso soporte para la programación con bases de datos. </w:t>
      </w:r>
      <w:r w:rsidR="006E6408" w:rsidRPr="00CF72A8">
        <w:rPr>
          <w:rFonts w:ascii="Calibri" w:eastAsia="Times New Roman" w:hAnsi="Calibri" w:cs="Calibri"/>
          <w:color w:val="222222"/>
          <w:sz w:val="24"/>
          <w:szCs w:val="24"/>
          <w:shd w:val="clear" w:color="auto" w:fill="FFFFFF"/>
          <w:lang w:eastAsia="es-CO"/>
        </w:rPr>
        <w:t>Construido</w:t>
      </w:r>
      <w:r w:rsidRPr="008C54F8">
        <w:rPr>
          <w:rFonts w:ascii="Calibri" w:eastAsia="Times New Roman" w:hAnsi="Calibri" w:cs="Calibri"/>
          <w:color w:val="222222"/>
          <w:sz w:val="24"/>
          <w:szCs w:val="24"/>
          <w:shd w:val="clear" w:color="auto" w:fill="FFFFFF"/>
          <w:lang w:eastAsia="es-CO"/>
        </w:rPr>
        <w:t xml:space="preserve"> sobre la extensión PHP de Objetos de Datos (PDO), los Objetos de Acceso a Datos de Yii (DAO) habilitan el acceso a diferentes sistemas de administración de bases de datos (DBMS) en una interfaz uniforme simple. Las aplicaciones desarrolladas usando el DAO de Yii pueden ser fácilmente cambiadas para usar un DBMS diferente sin la necesidad de modificar el código de acceso a los datos. Los Registros Activos de Yii (AR), implementados con un enfoque ampliamente adoptado de Mapeo Objeto-Relacional, simplifican aún más la programación con bases de datos. Representado una tabla en términos de una clase y una fila como una instancia de esa clase, los AR de Yii eliminan la tarea repetitiva de escribir aquellas sentencias SQL que tratan principalmente con las operaciones CRUD (crear, leer, actualizar, borrar</w:t>
      </w:r>
      <w:proofErr w:type="gramStart"/>
      <w:r w:rsidRPr="008C54F8">
        <w:rPr>
          <w:rFonts w:ascii="Calibri" w:eastAsia="Times New Roman" w:hAnsi="Calibri" w:cs="Calibri"/>
          <w:color w:val="222222"/>
          <w:sz w:val="24"/>
          <w:szCs w:val="24"/>
          <w:shd w:val="clear" w:color="auto" w:fill="FFFFFF"/>
          <w:lang w:eastAsia="es-CO"/>
        </w:rPr>
        <w:t>)[</w:t>
      </w:r>
      <w:proofErr w:type="gramEnd"/>
      <w:r w:rsidRPr="008C54F8">
        <w:rPr>
          <w:rFonts w:ascii="Calibri" w:eastAsia="Times New Roman" w:hAnsi="Calibri" w:cs="Calibri"/>
          <w:color w:val="222222"/>
          <w:sz w:val="24"/>
          <w:szCs w:val="24"/>
          <w:shd w:val="clear" w:color="auto" w:fill="FFFFFF"/>
          <w:lang w:eastAsia="es-CO"/>
        </w:rPr>
        <w:t>1].</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4"/>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CakePHP</w:t>
      </w:r>
    </w:p>
    <w:p w:rsidR="008C54F8" w:rsidRPr="008C54F8" w:rsidRDefault="008C54F8" w:rsidP="006E6408">
      <w:pPr>
        <w:spacing w:after="28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shd w:val="clear" w:color="auto" w:fill="FFFFFF"/>
          <w:lang w:eastAsia="es-CO"/>
        </w:rPr>
        <w:t>CakePHP proporciona una base robusta para construir aplicaciones. Se encarga de todo, desde la petición inicial del usuario hasta la construcción del código HTML final. Como CakePHP sigue los fundamentos del patrón MVC, permite personalizar y extender fácilmente cada una de sus partes.</w:t>
      </w:r>
    </w:p>
    <w:p w:rsidR="008C54F8" w:rsidRPr="008C54F8" w:rsidRDefault="008C54F8" w:rsidP="006E6408">
      <w:pPr>
        <w:spacing w:after="28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shd w:val="clear" w:color="auto" w:fill="FFFFFF"/>
          <w:lang w:eastAsia="es-CO"/>
        </w:rPr>
        <w:t>Este framework también proporciona una estructura organizacional: desde los nombres de ficheros hasta los nombres de las tablas en la base de datos. Esto mantiene la aplicación consistente y ordenada. Siendo un concepto sencillo, seguir las convenciones definidas facilitará encontrar rápidamente cada cosa y se aprenderá en menos tiempo los fundamentos del framework</w:t>
      </w:r>
      <w:r w:rsidRPr="00CF72A8">
        <w:rPr>
          <w:rFonts w:ascii="Calibri" w:eastAsia="Times New Roman" w:hAnsi="Calibri" w:cs="Calibri"/>
          <w:color w:val="000000"/>
          <w:sz w:val="24"/>
          <w:szCs w:val="24"/>
          <w:shd w:val="clear" w:color="auto" w:fill="FFFFFF"/>
          <w:lang w:eastAsia="es-CO"/>
        </w:rPr>
        <w:t xml:space="preserve"> </w:t>
      </w:r>
      <w:r w:rsidRPr="008C54F8">
        <w:rPr>
          <w:rFonts w:ascii="Calibri" w:eastAsia="Times New Roman" w:hAnsi="Calibri" w:cs="Calibri"/>
          <w:color w:val="000000"/>
          <w:sz w:val="24"/>
          <w:szCs w:val="24"/>
          <w:shd w:val="clear" w:color="auto" w:fill="FFFFFF"/>
          <w:lang w:eastAsia="es-CO"/>
        </w:rPr>
        <w:t>[2].</w:t>
      </w:r>
    </w:p>
    <w:p w:rsidR="008C54F8" w:rsidRPr="008C54F8" w:rsidRDefault="008C54F8" w:rsidP="006E6408">
      <w:pPr>
        <w:numPr>
          <w:ilvl w:val="0"/>
          <w:numId w:val="5"/>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Symfony</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lastRenderedPageBreak/>
        <w:t xml:space="preserve">Symfony es un framework de aplicaciones web para proyectos de PHP5. </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 xml:space="preserve">Su objetivo es acelerar la creación y mantenimiento de aplicaciones web, y para reemplazar las tareas de codificación repetitivas por el poder, el control y el placer. </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 xml:space="preserve">El reducido número de requisitos previos hacen Symfony fácil de instalar en cualquier configuración; si tiene Unix o Windows con un servidor web y PHP5 instalado. Es compatible con casi todos los sistemas de base de datos. Además, tiene una muy pequeña sobrecarga, por lo que los beneficios del marco no vienen a costa de un aumento de los costes de alojamiento. [3] </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6"/>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CodeIgniter</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CodeIgniter es un framework de desarrollo de aplicaciones para construir sitios web usando PHP. Su objetivo es permitir desarrollar proyectos mucho más rápido de lo que podría si estuviera escribiendo código desde cero, proporcionando un amplio conjunto de bibliotecas para tareas comúnmente necesarias, así como una interfaz simple y estructura lógica para acceder a estas bibliotecas. CodeIgniter le permite creativamente enfocarse en su proyecto al minimizar la cantidad de código necesario para una tarea determinada. [4]</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7"/>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Zend</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 xml:space="preserve">Extendiendo el arte y el espíritu de PHP, Zend Framework se basa en la simplicidad, las mejores prácticas orientadas a objetos, la concesión de licencias amigable corporativa, y una base de código ágil rigurosamente probado. Zend Framework se centra en la construcción de Web 2.0 aplicaciones y servicios web más seguro, confiable y moderno Web, y consumiendo </w:t>
      </w:r>
      <w:proofErr w:type="spellStart"/>
      <w:r w:rsidRPr="008C54F8">
        <w:rPr>
          <w:rFonts w:ascii="Calibri" w:eastAsia="Times New Roman" w:hAnsi="Calibri" w:cs="Calibri"/>
          <w:color w:val="000000"/>
          <w:sz w:val="24"/>
          <w:szCs w:val="24"/>
          <w:lang w:eastAsia="es-CO"/>
        </w:rPr>
        <w:t>APIs</w:t>
      </w:r>
      <w:proofErr w:type="spellEnd"/>
      <w:r w:rsidRPr="008C54F8">
        <w:rPr>
          <w:rFonts w:ascii="Calibri" w:eastAsia="Times New Roman" w:hAnsi="Calibri" w:cs="Calibri"/>
          <w:color w:val="000000"/>
          <w:sz w:val="24"/>
          <w:szCs w:val="24"/>
          <w:lang w:eastAsia="es-CO"/>
        </w:rPr>
        <w:t xml:space="preserve"> ampliamente disponibles de firmas líderes como Google, Amazon, Yahoo!, </w:t>
      </w:r>
      <w:proofErr w:type="spellStart"/>
      <w:r w:rsidRPr="008C54F8">
        <w:rPr>
          <w:rFonts w:ascii="Calibri" w:eastAsia="Times New Roman" w:hAnsi="Calibri" w:cs="Calibri"/>
          <w:color w:val="000000"/>
          <w:sz w:val="24"/>
          <w:szCs w:val="24"/>
          <w:lang w:eastAsia="es-CO"/>
        </w:rPr>
        <w:t>Flickr</w:t>
      </w:r>
      <w:proofErr w:type="spellEnd"/>
      <w:r w:rsidRPr="008C54F8">
        <w:rPr>
          <w:rFonts w:ascii="Calibri" w:eastAsia="Times New Roman" w:hAnsi="Calibri" w:cs="Calibri"/>
          <w:color w:val="000000"/>
          <w:sz w:val="24"/>
          <w:szCs w:val="24"/>
          <w:lang w:eastAsia="es-CO"/>
        </w:rPr>
        <w:t xml:space="preserve">, así como los proveedores de API y catalogadores como </w:t>
      </w:r>
      <w:proofErr w:type="spellStart"/>
      <w:r w:rsidRPr="008C54F8">
        <w:rPr>
          <w:rFonts w:ascii="Calibri" w:eastAsia="Times New Roman" w:hAnsi="Calibri" w:cs="Calibri"/>
          <w:color w:val="000000"/>
          <w:sz w:val="24"/>
          <w:szCs w:val="24"/>
          <w:lang w:eastAsia="es-CO"/>
        </w:rPr>
        <w:t>StrikeIron</w:t>
      </w:r>
      <w:proofErr w:type="spellEnd"/>
      <w:r w:rsidRPr="008C54F8">
        <w:rPr>
          <w:rFonts w:ascii="Calibri" w:eastAsia="Times New Roman" w:hAnsi="Calibri" w:cs="Calibri"/>
          <w:color w:val="000000"/>
          <w:sz w:val="24"/>
          <w:szCs w:val="24"/>
          <w:lang w:eastAsia="es-CO"/>
        </w:rPr>
        <w:t xml:space="preserve"> y </w:t>
      </w:r>
      <w:proofErr w:type="spellStart"/>
      <w:r w:rsidRPr="008C54F8">
        <w:rPr>
          <w:rFonts w:ascii="Calibri" w:eastAsia="Times New Roman" w:hAnsi="Calibri" w:cs="Calibri"/>
          <w:color w:val="000000"/>
          <w:sz w:val="24"/>
          <w:szCs w:val="24"/>
          <w:lang w:eastAsia="es-CO"/>
        </w:rPr>
        <w:t>ProgrammableWeb</w:t>
      </w:r>
      <w:proofErr w:type="spellEnd"/>
      <w:r w:rsidRPr="008C54F8">
        <w:rPr>
          <w:rFonts w:ascii="Calibri" w:eastAsia="Times New Roman" w:hAnsi="Calibri" w:cs="Calibri"/>
          <w:color w:val="000000"/>
          <w:sz w:val="24"/>
          <w:szCs w:val="24"/>
          <w:lang w:eastAsia="es-CO"/>
        </w:rPr>
        <w:t>. [5]</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r w:rsidRPr="00CF72A8">
        <w:rPr>
          <w:rFonts w:ascii="Calibri" w:eastAsia="Times New Roman" w:hAnsi="Calibri" w:cs="Calibri"/>
          <w:b/>
          <w:bCs/>
          <w:color w:val="000000"/>
          <w:sz w:val="24"/>
          <w:szCs w:val="24"/>
          <w:lang w:eastAsia="es-CO"/>
        </w:rPr>
        <w:tab/>
      </w:r>
      <w:r w:rsidRPr="00CF72A8">
        <w:rPr>
          <w:rFonts w:ascii="Calibri" w:eastAsia="Times New Roman" w:hAnsi="Calibri" w:cs="Calibri"/>
          <w:b/>
          <w:bCs/>
          <w:color w:val="000000"/>
          <w:sz w:val="24"/>
          <w:szCs w:val="24"/>
          <w:lang w:eastAsia="es-CO"/>
        </w:rPr>
        <w:tab/>
      </w:r>
    </w:p>
    <w:p w:rsidR="008C54F8" w:rsidRPr="008C54F8" w:rsidRDefault="008C54F8" w:rsidP="006E6408">
      <w:pPr>
        <w:numPr>
          <w:ilvl w:val="0"/>
          <w:numId w:val="8"/>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Laravel</w:t>
      </w:r>
    </w:p>
    <w:p w:rsidR="008C54F8" w:rsidRPr="008C54F8" w:rsidRDefault="008C54F8" w:rsidP="006E6408">
      <w:pPr>
        <w:spacing w:before="120" w:after="12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lang w:eastAsia="es-CO"/>
        </w:rPr>
        <w:t>Laravel tiene como objetivo ser un framework que permita el uso de una sintaxis elegante</w:t>
      </w:r>
      <w:r w:rsidRPr="008C54F8">
        <w:rPr>
          <w:rFonts w:ascii="Calibri" w:eastAsia="Times New Roman" w:hAnsi="Calibri" w:cs="Calibri"/>
          <w:color w:val="000000"/>
          <w:sz w:val="24"/>
          <w:szCs w:val="24"/>
          <w:shd w:val="clear" w:color="auto" w:fill="FFFFFF"/>
          <w:lang w:eastAsia="es-CO"/>
        </w:rPr>
        <w:t xml:space="preserve"> y expresiva para crear código de forma sencilla y permitiendo multitud de funcionalidades. Intenta aprovechar lo mejor de otros frameworks y aprovechar las características de las últimas versiones de PHP.</w:t>
      </w:r>
    </w:p>
    <w:p w:rsidR="008C54F8" w:rsidRPr="008C54F8" w:rsidRDefault="008C54F8" w:rsidP="006E6408">
      <w:pPr>
        <w:spacing w:before="120" w:after="12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shd w:val="clear" w:color="auto" w:fill="FFFFFF"/>
          <w:lang w:eastAsia="es-CO"/>
        </w:rPr>
        <w:t>Gran parte de Laravel está formado por dependencias, especialmente de Symfony, esto implica que el desarrollo de Laravel dependa también del desarrollo de sus dependencias. [6]</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numPr>
          <w:ilvl w:val="0"/>
          <w:numId w:val="9"/>
        </w:numPr>
        <w:spacing w:after="0" w:line="240" w:lineRule="auto"/>
        <w:jc w:val="both"/>
        <w:textAlignment w:val="baseline"/>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lastRenderedPageBreak/>
        <w:t>PhaIcon</w:t>
      </w:r>
    </w:p>
    <w:p w:rsidR="008C54F8" w:rsidRPr="008C54F8" w:rsidRDefault="008C54F8" w:rsidP="006E6408">
      <w:pPr>
        <w:spacing w:after="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shd w:val="clear" w:color="auto" w:fill="FFFFFF"/>
          <w:lang w:eastAsia="es-CO"/>
        </w:rPr>
        <w:t>Phalcon es un framework full-</w:t>
      </w:r>
      <w:proofErr w:type="spellStart"/>
      <w:r w:rsidRPr="008C54F8">
        <w:rPr>
          <w:rFonts w:ascii="Calibri" w:eastAsia="Times New Roman" w:hAnsi="Calibri" w:cs="Calibri"/>
          <w:color w:val="000000"/>
          <w:sz w:val="24"/>
          <w:szCs w:val="24"/>
          <w:shd w:val="clear" w:color="auto" w:fill="FFFFFF"/>
          <w:lang w:eastAsia="es-CO"/>
        </w:rPr>
        <w:t>stack</w:t>
      </w:r>
      <w:proofErr w:type="spellEnd"/>
      <w:r w:rsidRPr="008C54F8">
        <w:rPr>
          <w:rFonts w:ascii="Calibri" w:eastAsia="Times New Roman" w:hAnsi="Calibri" w:cs="Calibri"/>
          <w:color w:val="000000"/>
          <w:sz w:val="24"/>
          <w:szCs w:val="24"/>
          <w:shd w:val="clear" w:color="auto" w:fill="FFFFFF"/>
          <w:lang w:eastAsia="es-CO"/>
        </w:rPr>
        <w:t xml:space="preserve"> de código abierto para PHP 5 escrito como extensión en C, optimizada para alto rendimiento. No necesitas aprender o usar C, toda su funcionalidad está expuesta como clases PHP listas para usar. Phalcon está también dé</w:t>
      </w:r>
      <w:r w:rsidRPr="00CF72A8">
        <w:rPr>
          <w:rFonts w:ascii="Calibri" w:eastAsia="Times New Roman" w:hAnsi="Calibri" w:cs="Calibri"/>
          <w:color w:val="000000"/>
          <w:sz w:val="24"/>
          <w:szCs w:val="24"/>
          <w:shd w:val="clear" w:color="auto" w:fill="FFFFFF"/>
          <w:lang w:eastAsia="es-CO"/>
        </w:rPr>
        <w:t xml:space="preserve">bilmente acoplado permitiendo </w:t>
      </w:r>
      <w:r w:rsidRPr="008C54F8">
        <w:rPr>
          <w:rFonts w:ascii="Calibri" w:eastAsia="Times New Roman" w:hAnsi="Calibri" w:cs="Calibri"/>
          <w:color w:val="000000"/>
          <w:sz w:val="24"/>
          <w:szCs w:val="24"/>
          <w:shd w:val="clear" w:color="auto" w:fill="FFFFFF"/>
          <w:lang w:eastAsia="es-CO"/>
        </w:rPr>
        <w:t>usar sus clases como componentes de acuerdo a como tu aplicación lo requiera.</w:t>
      </w:r>
    </w:p>
    <w:p w:rsidR="008C54F8" w:rsidRPr="008C54F8" w:rsidRDefault="008C54F8" w:rsidP="006E6408">
      <w:pPr>
        <w:spacing w:before="220" w:after="220" w:line="240" w:lineRule="auto"/>
        <w:ind w:left="1440"/>
        <w:jc w:val="both"/>
        <w:rPr>
          <w:rFonts w:ascii="Times New Roman" w:eastAsia="Times New Roman" w:hAnsi="Times New Roman" w:cs="Times New Roman"/>
          <w:sz w:val="24"/>
          <w:szCs w:val="24"/>
          <w:lang w:eastAsia="es-CO"/>
        </w:rPr>
      </w:pPr>
      <w:r w:rsidRPr="008C54F8">
        <w:rPr>
          <w:rFonts w:ascii="Calibri" w:eastAsia="Times New Roman" w:hAnsi="Calibri" w:cs="Calibri"/>
          <w:color w:val="000000"/>
          <w:sz w:val="24"/>
          <w:szCs w:val="24"/>
          <w:shd w:val="clear" w:color="auto" w:fill="FFFFFF"/>
          <w:lang w:eastAsia="es-CO"/>
        </w:rPr>
        <w:t>Phalcon no es solo sobre rendimiento, nuestro objetivo es hacerlo robusto, completo y fácil de usar. [7]</w:t>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Pr="00CF72A8" w:rsidRDefault="008C54F8" w:rsidP="006E6408">
      <w:pPr>
        <w:spacing w:after="0" w:line="240" w:lineRule="auto"/>
        <w:ind w:left="720"/>
        <w:jc w:val="both"/>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1.4 Seleccionar los métodos de evaluación.</w:t>
      </w:r>
    </w:p>
    <w:p w:rsidR="006E6408" w:rsidRPr="00CF72A8" w:rsidRDefault="006E6408" w:rsidP="006E6408">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Para la selección del Framework, acudimos a identificar los más populares en el desarrollo del lenguaje PHP. Con 7 framework plenamente identificados, pasamos a la etapa de selección del framework má</w:t>
      </w:r>
      <w:r w:rsidR="00401CCC" w:rsidRPr="00CF72A8">
        <w:rPr>
          <w:rFonts w:ascii="Calibri" w:eastAsia="Times New Roman" w:hAnsi="Calibri" w:cs="Calibri"/>
          <w:bCs/>
          <w:color w:val="000000"/>
          <w:sz w:val="24"/>
          <w:szCs w:val="24"/>
          <w:lang w:eastAsia="es-CO"/>
        </w:rPr>
        <w:t>s acorde a nuestras necesidades que se realiza mediante un procedimiento matemático y una visualización grafica que permite la campana de Gauss.</w:t>
      </w:r>
    </w:p>
    <w:p w:rsidR="00401CCC" w:rsidRPr="00CF72A8" w:rsidRDefault="00401CCC" w:rsidP="006E6408">
      <w:pPr>
        <w:spacing w:after="0" w:line="240" w:lineRule="auto"/>
        <w:ind w:left="720"/>
        <w:jc w:val="both"/>
        <w:rPr>
          <w:rFonts w:ascii="Calibri" w:eastAsia="Times New Roman" w:hAnsi="Calibri" w:cs="Calibri"/>
          <w:bCs/>
          <w:color w:val="000000"/>
          <w:sz w:val="24"/>
          <w:szCs w:val="24"/>
          <w:lang w:eastAsia="es-CO"/>
        </w:rPr>
      </w:pPr>
    </w:p>
    <w:p w:rsidR="00350022" w:rsidRPr="00CF72A8" w:rsidRDefault="00401CCC" w:rsidP="00401CCC">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 xml:space="preserve">Con 7 características fundamentales que debe tener la elección del framework, comenzamos a evaluar según estudios y resultados obtenidos a nivel mundial. </w:t>
      </w:r>
    </w:p>
    <w:p w:rsidR="00350022" w:rsidRPr="00CF72A8" w:rsidRDefault="00350022" w:rsidP="00401CCC">
      <w:pPr>
        <w:spacing w:after="0" w:line="240" w:lineRule="auto"/>
        <w:ind w:left="720"/>
        <w:jc w:val="both"/>
        <w:rPr>
          <w:rFonts w:ascii="Calibri" w:eastAsia="Times New Roman" w:hAnsi="Calibri" w:cs="Calibri"/>
          <w:bCs/>
          <w:color w:val="000000"/>
          <w:sz w:val="24"/>
          <w:szCs w:val="24"/>
          <w:lang w:eastAsia="es-CO"/>
        </w:rPr>
      </w:pPr>
    </w:p>
    <w:p w:rsidR="00401CCC" w:rsidRPr="00CF72A8" w:rsidRDefault="00350022" w:rsidP="00401CCC">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Con los resultados obtenidos aplicamos un procedimiento matemático:</w:t>
      </w:r>
    </w:p>
    <w:p w:rsidR="00350022" w:rsidRPr="00CF72A8" w:rsidRDefault="00350022" w:rsidP="00401CCC">
      <w:pPr>
        <w:spacing w:after="0" w:line="240" w:lineRule="auto"/>
        <w:ind w:left="720"/>
        <w:jc w:val="both"/>
        <w:rPr>
          <w:rFonts w:ascii="Calibri" w:eastAsia="Times New Roman" w:hAnsi="Calibri" w:cs="Calibri"/>
          <w:bCs/>
          <w:color w:val="000000"/>
          <w:sz w:val="24"/>
          <w:szCs w:val="24"/>
          <w:lang w:eastAsia="es-CO"/>
        </w:rPr>
      </w:pPr>
    </w:p>
    <w:p w:rsidR="00350022" w:rsidRPr="00CF72A8" w:rsidRDefault="00350022" w:rsidP="00401CCC">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1</w:t>
      </w:r>
      <w:r w:rsidRPr="00CF72A8">
        <w:rPr>
          <w:rFonts w:ascii="Calibri" w:eastAsia="Times New Roman" w:hAnsi="Calibri" w:cs="Calibri"/>
          <w:bCs/>
          <w:color w:val="000000"/>
          <w:sz w:val="24"/>
          <w:szCs w:val="24"/>
          <w:lang w:eastAsia="es-CO"/>
        </w:rPr>
        <w:t xml:space="preserve">= </w:t>
      </w:r>
      <w:r w:rsidRPr="00CF72A8">
        <w:rPr>
          <w:rFonts w:ascii="Calibri" w:eastAsia="Times New Roman" w:hAnsi="Calibri" w:cs="Calibri"/>
          <w:bCs/>
          <w:color w:val="000000"/>
          <w:sz w:val="24"/>
          <w:szCs w:val="24"/>
          <w:lang w:eastAsia="es-CO"/>
        </w:rPr>
        <w:t>Documentación</w:t>
      </w:r>
    </w:p>
    <w:p w:rsidR="00350022" w:rsidRPr="00CF72A8" w:rsidRDefault="00350022" w:rsidP="00350022">
      <w:pPr>
        <w:tabs>
          <w:tab w:val="left" w:pos="1515"/>
        </w:tabs>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2</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Popularidad</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3</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Tendencias</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4</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Seguridad</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5</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Rendimiento</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6</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Usabilidad</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X</w:t>
      </w:r>
      <w:r w:rsidRPr="00CF72A8">
        <w:rPr>
          <w:rFonts w:ascii="Calibri" w:eastAsia="Times New Roman" w:hAnsi="Calibri" w:cs="Calibri"/>
          <w:bCs/>
          <w:color w:val="000000"/>
          <w:sz w:val="24"/>
          <w:szCs w:val="24"/>
          <w:vertAlign w:val="subscript"/>
          <w:lang w:eastAsia="es-CO"/>
        </w:rPr>
        <w:t>7</w:t>
      </w:r>
      <w:r w:rsidRPr="00CF72A8">
        <w:rPr>
          <w:rFonts w:ascii="Calibri" w:eastAsia="Times New Roman" w:hAnsi="Calibri" w:cs="Calibri"/>
          <w:bCs/>
          <w:color w:val="000000"/>
          <w:sz w:val="24"/>
          <w:szCs w:val="24"/>
          <w:lang w:eastAsia="es-CO"/>
        </w:rPr>
        <w:t>=</w:t>
      </w:r>
      <w:r w:rsidRPr="00CF72A8">
        <w:rPr>
          <w:rFonts w:ascii="Calibri" w:eastAsia="Times New Roman" w:hAnsi="Calibri" w:cs="Calibri"/>
          <w:bCs/>
          <w:color w:val="000000"/>
          <w:sz w:val="24"/>
          <w:szCs w:val="24"/>
          <w:lang w:eastAsia="es-CO"/>
        </w:rPr>
        <w:t xml:space="preserve"> </w:t>
      </w:r>
      <w:r w:rsidRPr="00350022">
        <w:rPr>
          <w:rFonts w:ascii="Calibri" w:eastAsia="Times New Roman" w:hAnsi="Calibri" w:cs="Calibri"/>
          <w:bCs/>
          <w:color w:val="000000"/>
          <w:sz w:val="24"/>
          <w:szCs w:val="24"/>
          <w:lang w:eastAsia="es-CO"/>
        </w:rPr>
        <w:t>Conectividad</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 xml:space="preserve">Antes de aplicar el procedimiento matemático, se realiza un procedimiento de normalización básico que otorgue una generalización de datos en un rango de 0 a 1. </w:t>
      </w: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m:oMathPara>
        <m:oMath>
          <m:r>
            <w:rPr>
              <w:rFonts w:ascii="Cambria Math" w:eastAsia="Times New Roman" w:hAnsi="Cambria Math" w:cs="Calibri"/>
              <w:color w:val="000000"/>
              <w:sz w:val="24"/>
              <w:szCs w:val="24"/>
              <w:lang w:eastAsia="es-CO"/>
            </w:rPr>
            <m:t>T=</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1</m:t>
              </m:r>
            </m:sub>
          </m:sSub>
          <m:r>
            <w:rPr>
              <w:rFonts w:ascii="Cambria Math" w:eastAsia="Times New Roman" w:hAnsi="Cambria Math" w:cs="Calibri"/>
              <w:color w:val="000000"/>
              <w:sz w:val="24"/>
              <w:szCs w:val="24"/>
              <w:lang w:eastAsia="es-CO"/>
            </w:rPr>
            <m:t>*0.3)+</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2</m:t>
              </m:r>
            </m:sub>
          </m:sSub>
          <m:r>
            <w:rPr>
              <w:rFonts w:ascii="Cambria Math" w:eastAsia="Times New Roman" w:hAnsi="Cambria Math" w:cs="Calibri"/>
              <w:color w:val="000000"/>
              <w:sz w:val="24"/>
              <w:szCs w:val="24"/>
              <w:lang w:eastAsia="es-CO"/>
            </w:rPr>
            <m:t>*0.15)+(</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3</m:t>
              </m:r>
            </m:sub>
          </m:sSub>
          <m:r>
            <w:rPr>
              <w:rFonts w:ascii="Cambria Math" w:eastAsia="Times New Roman" w:hAnsi="Cambria Math" w:cs="Calibri"/>
              <w:color w:val="000000"/>
              <w:sz w:val="24"/>
              <w:szCs w:val="24"/>
              <w:lang w:eastAsia="es-CO"/>
            </w:rPr>
            <m:t>*0.1)+</m:t>
          </m:r>
          <m:r>
            <w:rPr>
              <w:rFonts w:ascii="Cambria Math" w:eastAsia="Times New Roman" w:hAnsi="Cambria Math" w:cs="Calibri"/>
              <w:color w:val="000000"/>
              <w:sz w:val="24"/>
              <w:szCs w:val="24"/>
              <w:lang w:eastAsia="es-CO"/>
            </w:rPr>
            <m:t>(</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4</m:t>
              </m:r>
            </m:sub>
          </m:sSub>
          <m:r>
            <w:rPr>
              <w:rFonts w:ascii="Cambria Math" w:eastAsia="Times New Roman" w:hAnsi="Cambria Math" w:cs="Calibri"/>
              <w:color w:val="000000"/>
              <w:sz w:val="24"/>
              <w:szCs w:val="24"/>
              <w:lang w:eastAsia="es-CO"/>
            </w:rPr>
            <m:t>*0.1)+(</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5</m:t>
              </m:r>
            </m:sub>
          </m:sSub>
          <m:r>
            <w:rPr>
              <w:rFonts w:ascii="Cambria Math" w:eastAsia="Times New Roman" w:hAnsi="Cambria Math" w:cs="Calibri"/>
              <w:color w:val="000000"/>
              <w:sz w:val="24"/>
              <w:szCs w:val="24"/>
              <w:lang w:eastAsia="es-CO"/>
            </w:rPr>
            <m:t>*0.1)+(</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6</m:t>
              </m:r>
            </m:sub>
          </m:sSub>
          <m:r>
            <w:rPr>
              <w:rFonts w:ascii="Cambria Math" w:eastAsia="Times New Roman" w:hAnsi="Cambria Math" w:cs="Calibri"/>
              <w:color w:val="000000"/>
              <w:sz w:val="24"/>
              <w:szCs w:val="24"/>
              <w:lang w:eastAsia="es-CO"/>
            </w:rPr>
            <m:t>*0.15)+(</m:t>
          </m:r>
          <m:sSub>
            <m:sSubPr>
              <m:ctrlPr>
                <w:rPr>
                  <w:rFonts w:ascii="Cambria Math" w:eastAsia="Times New Roman" w:hAnsi="Cambria Math" w:cs="Calibri"/>
                  <w:bCs/>
                  <w:i/>
                  <w:color w:val="000000"/>
                  <w:sz w:val="24"/>
                  <w:szCs w:val="24"/>
                  <w:lang w:eastAsia="es-CO"/>
                </w:rPr>
              </m:ctrlPr>
            </m:sSubPr>
            <m:e>
              <m:r>
                <w:rPr>
                  <w:rFonts w:ascii="Cambria Math" w:eastAsia="Times New Roman" w:hAnsi="Cambria Math" w:cs="Calibri"/>
                  <w:color w:val="000000"/>
                  <w:sz w:val="24"/>
                  <w:szCs w:val="24"/>
                  <w:lang w:eastAsia="es-CO"/>
                </w:rPr>
                <m:t>X</m:t>
              </m:r>
            </m:e>
            <m:sub>
              <m:r>
                <w:rPr>
                  <w:rFonts w:ascii="Cambria Math" w:eastAsia="Times New Roman" w:hAnsi="Cambria Math" w:cs="Calibri"/>
                  <w:color w:val="000000"/>
                  <w:sz w:val="24"/>
                  <w:szCs w:val="24"/>
                  <w:lang w:eastAsia="es-CO"/>
                </w:rPr>
                <m:t>7</m:t>
              </m:r>
            </m:sub>
          </m:sSub>
          <m:r>
            <w:rPr>
              <w:rFonts w:ascii="Cambria Math" w:eastAsia="Times New Roman" w:hAnsi="Cambria Math" w:cs="Calibri"/>
              <w:color w:val="000000"/>
              <w:sz w:val="24"/>
              <w:szCs w:val="24"/>
              <w:lang w:eastAsia="es-CO"/>
            </w:rPr>
            <m:t>*0.1)</m:t>
          </m:r>
        </m:oMath>
      </m:oMathPara>
    </w:p>
    <w:p w:rsidR="00350022" w:rsidRPr="00CF72A8" w:rsidRDefault="00350022" w:rsidP="00350022">
      <w:pPr>
        <w:spacing w:after="0" w:line="240" w:lineRule="auto"/>
        <w:ind w:left="720"/>
        <w:jc w:val="both"/>
        <w:rPr>
          <w:rFonts w:ascii="Calibri" w:eastAsia="Times New Roman" w:hAnsi="Calibri" w:cs="Calibri"/>
          <w:bCs/>
          <w:color w:val="000000"/>
          <w:sz w:val="24"/>
          <w:szCs w:val="24"/>
          <w:lang w:eastAsia="es-CO"/>
        </w:rPr>
      </w:pPr>
    </w:p>
    <w:p w:rsidR="00F33127" w:rsidRPr="00CF72A8" w:rsidRDefault="00F33127" w:rsidP="00350022">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 xml:space="preserve">Se le otorgo una prioridad a la documentación del 0.3 como la característica más relevante de selección, mientras a las demás características se le asignó una prioridad de 0.1 o 0.15. </w:t>
      </w:r>
    </w:p>
    <w:p w:rsidR="008E358D" w:rsidRPr="00CF72A8" w:rsidRDefault="008E358D" w:rsidP="00350022">
      <w:pPr>
        <w:spacing w:after="0" w:line="240" w:lineRule="auto"/>
        <w:ind w:left="720"/>
        <w:jc w:val="both"/>
        <w:rPr>
          <w:rFonts w:ascii="Calibri" w:eastAsia="Times New Roman" w:hAnsi="Calibri" w:cs="Calibri"/>
          <w:bCs/>
          <w:color w:val="000000"/>
          <w:sz w:val="24"/>
          <w:szCs w:val="24"/>
          <w:lang w:eastAsia="es-CO"/>
        </w:rPr>
      </w:pPr>
    </w:p>
    <w:p w:rsidR="00350022" w:rsidRPr="00CF72A8" w:rsidRDefault="008E358D" w:rsidP="00401CCC">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lastRenderedPageBreak/>
        <w:t xml:space="preserve">A partir de los totales obtenidos por cada uno de los framework se realiza el proceso para graficar </w:t>
      </w:r>
      <w:r w:rsidR="00CA181E" w:rsidRPr="00CF72A8">
        <w:rPr>
          <w:rFonts w:ascii="Calibri" w:eastAsia="Times New Roman" w:hAnsi="Calibri" w:cs="Calibri"/>
          <w:bCs/>
          <w:color w:val="000000"/>
          <w:sz w:val="24"/>
          <w:szCs w:val="24"/>
          <w:lang w:eastAsia="es-CO"/>
        </w:rPr>
        <w:t>la campana de Gauss y analizar la respectiva selección.</w:t>
      </w:r>
    </w:p>
    <w:p w:rsidR="00401CCC" w:rsidRPr="008C54F8" w:rsidRDefault="00401CCC" w:rsidP="006E6408">
      <w:pPr>
        <w:spacing w:after="0" w:line="240" w:lineRule="auto"/>
        <w:ind w:left="720"/>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r w:rsidRPr="00CF72A8">
        <w:rPr>
          <w:rFonts w:ascii="Calibri" w:eastAsia="Times New Roman" w:hAnsi="Calibri" w:cs="Calibri"/>
          <w:color w:val="FF0000"/>
          <w:sz w:val="24"/>
          <w:szCs w:val="24"/>
          <w:lang w:eastAsia="es-CO"/>
        </w:rPr>
        <w:tab/>
      </w:r>
    </w:p>
    <w:p w:rsidR="008C54F8" w:rsidRPr="00CF72A8" w:rsidRDefault="008C54F8" w:rsidP="006E6408">
      <w:pPr>
        <w:spacing w:after="0" w:line="240" w:lineRule="auto"/>
        <w:ind w:left="720"/>
        <w:jc w:val="both"/>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1.5 Evaluar las soluciones alternativas.</w:t>
      </w:r>
    </w:p>
    <w:p w:rsidR="008976A1" w:rsidRPr="00CF72A8" w:rsidRDefault="008976A1" w:rsidP="006E6408">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En la comunidad PHP los framework más populares y estables son:</w:t>
      </w:r>
    </w:p>
    <w:p w:rsidR="00CF72A8" w:rsidRPr="00CF72A8" w:rsidRDefault="008976A1" w:rsidP="00CF72A8">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 xml:space="preserve">Yii, CakePHP, Symfony, CodeIgniter, Zend, </w:t>
      </w:r>
      <w:r w:rsidR="00CF72A8" w:rsidRPr="00CF72A8">
        <w:rPr>
          <w:rFonts w:ascii="Calibri" w:eastAsia="Times New Roman" w:hAnsi="Calibri" w:cs="Calibri"/>
          <w:bCs/>
          <w:color w:val="000000"/>
          <w:sz w:val="24"/>
          <w:szCs w:val="24"/>
          <w:lang w:eastAsia="es-CO"/>
        </w:rPr>
        <w:t>Laravel, Phalcon.</w:t>
      </w:r>
    </w:p>
    <w:p w:rsidR="00CF72A8" w:rsidRPr="00CF72A8" w:rsidRDefault="00CF72A8" w:rsidP="00CF72A8">
      <w:pPr>
        <w:spacing w:after="0" w:line="240" w:lineRule="auto"/>
        <w:ind w:left="720"/>
        <w:jc w:val="both"/>
        <w:rPr>
          <w:rFonts w:ascii="Calibri" w:eastAsia="Times New Roman" w:hAnsi="Calibri" w:cs="Calibri"/>
          <w:bCs/>
          <w:color w:val="000000"/>
          <w:sz w:val="24"/>
          <w:szCs w:val="24"/>
          <w:lang w:eastAsia="es-CO"/>
        </w:rPr>
      </w:pPr>
    </w:p>
    <w:p w:rsidR="00CF72A8" w:rsidRPr="00CF72A8" w:rsidRDefault="00CF72A8" w:rsidP="00CF72A8">
      <w:pPr>
        <w:spacing w:after="0" w:line="240" w:lineRule="auto"/>
        <w:ind w:left="720"/>
        <w:jc w:val="both"/>
        <w:rPr>
          <w:rFonts w:ascii="Calibri" w:eastAsia="Times New Roman" w:hAnsi="Calibri" w:cs="Calibri"/>
          <w:bCs/>
          <w:color w:val="000000"/>
          <w:sz w:val="24"/>
          <w:szCs w:val="24"/>
          <w:lang w:eastAsia="es-CO"/>
        </w:rPr>
      </w:pPr>
      <w:r w:rsidRPr="00CF72A8">
        <w:rPr>
          <w:rFonts w:ascii="Calibri" w:eastAsia="Times New Roman" w:hAnsi="Calibri" w:cs="Calibri"/>
          <w:bCs/>
          <w:color w:val="000000"/>
          <w:sz w:val="24"/>
          <w:szCs w:val="24"/>
          <w:lang w:eastAsia="es-CO"/>
        </w:rPr>
        <w:t>Después de identificar las</w:t>
      </w:r>
      <w:r>
        <w:rPr>
          <w:rFonts w:ascii="Calibri" w:eastAsia="Times New Roman" w:hAnsi="Calibri" w:cs="Calibri"/>
          <w:bCs/>
          <w:color w:val="000000"/>
          <w:sz w:val="24"/>
          <w:szCs w:val="24"/>
          <w:lang w:eastAsia="es-CO"/>
        </w:rPr>
        <w:t xml:space="preserve"> características fundamentales y obtener los resultados verídicos que debe tener el framework de desarrollo, se realiza el proceso matemático.</w:t>
      </w:r>
    </w:p>
    <w:p w:rsidR="00CF72A8" w:rsidRDefault="00CF72A8" w:rsidP="00CF72A8">
      <w:pPr>
        <w:spacing w:after="0" w:line="240" w:lineRule="auto"/>
        <w:ind w:left="720"/>
        <w:jc w:val="both"/>
        <w:rPr>
          <w:rFonts w:ascii="Calibri" w:eastAsia="Times New Roman" w:hAnsi="Calibri" w:cs="Calibri"/>
          <w:bCs/>
          <w:color w:val="000000"/>
          <w:sz w:val="24"/>
          <w:szCs w:val="24"/>
          <w:lang w:eastAsia="es-CO"/>
        </w:rPr>
      </w:pPr>
    </w:p>
    <w:tbl>
      <w:tblPr>
        <w:tblStyle w:val="Cuadrculadetablaclara"/>
        <w:tblW w:w="10145" w:type="dxa"/>
        <w:tblInd w:w="-656" w:type="dxa"/>
        <w:tblLook w:val="04A0" w:firstRow="1" w:lastRow="0" w:firstColumn="1" w:lastColumn="0" w:noHBand="0" w:noVBand="1"/>
      </w:tblPr>
      <w:tblGrid>
        <w:gridCol w:w="1790"/>
        <w:gridCol w:w="1163"/>
        <w:gridCol w:w="1163"/>
        <w:gridCol w:w="1163"/>
        <w:gridCol w:w="1377"/>
        <w:gridCol w:w="1163"/>
        <w:gridCol w:w="1163"/>
        <w:gridCol w:w="1163"/>
      </w:tblGrid>
      <w:tr w:rsidR="00CF72A8" w:rsidRPr="00CF72A8" w:rsidTr="00CF72A8">
        <w:trPr>
          <w:trHeight w:val="315"/>
        </w:trPr>
        <w:tc>
          <w:tcPr>
            <w:tcW w:w="1790" w:type="dxa"/>
            <w:noWrap/>
            <w:hideMark/>
          </w:tcPr>
          <w:p w:rsidR="00CF72A8" w:rsidRPr="00CF72A8" w:rsidRDefault="00CF72A8" w:rsidP="00CF72A8">
            <w:pPr>
              <w:rPr>
                <w:rFonts w:ascii="Times New Roman" w:eastAsia="Times New Roman" w:hAnsi="Times New Roman" w:cs="Times New Roman"/>
                <w:sz w:val="24"/>
                <w:szCs w:val="24"/>
                <w:lang w:eastAsia="es-CO"/>
              </w:rPr>
            </w:pP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Yii</w:t>
            </w: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CakePHP</w:t>
            </w: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Symfony</w:t>
            </w:r>
          </w:p>
        </w:tc>
        <w:tc>
          <w:tcPr>
            <w:tcW w:w="1377"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CodeIgniter</w:t>
            </w: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 xml:space="preserve">Zend </w:t>
            </w: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Laravel</w:t>
            </w:r>
          </w:p>
        </w:tc>
        <w:tc>
          <w:tcPr>
            <w:tcW w:w="1163"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Phalcon</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Documentación</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0,0681818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0,9090909</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0,0318182</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0,7272727</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0,0136364</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0,0254545</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 xml:space="preserve">Popularidad </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0,2940039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0,2905222</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0,4882012</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0,2947776</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0,1744681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0,6471954</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Tendencias</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0,4320988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0,6666667</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0,8271605</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0,8024691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0,8148148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0,1851852</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Seguridad</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0,75</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0,625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Rendimiento</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0,7777778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Usabilidad</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0,875</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0,625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Conectividad</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0,7777778</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0,7777778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0,7777778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0,8888889</w:t>
            </w:r>
          </w:p>
        </w:tc>
      </w:tr>
      <w:tr w:rsidR="00CF72A8" w:rsidRPr="00CF72A8" w:rsidTr="00CF72A8">
        <w:trPr>
          <w:trHeight w:val="315"/>
        </w:trPr>
        <w:tc>
          <w:tcPr>
            <w:tcW w:w="1790" w:type="dxa"/>
            <w:noWrap/>
            <w:hideMark/>
          </w:tcPr>
          <w:p w:rsidR="00CF72A8" w:rsidRPr="00CF72A8" w:rsidRDefault="00CF72A8" w:rsidP="00CF72A8">
            <w:pPr>
              <w:rPr>
                <w:rFonts w:ascii="Calibri" w:eastAsia="Times New Roman" w:hAnsi="Calibri" w:cs="Calibri"/>
                <w:b/>
                <w:bCs/>
                <w:color w:val="000000"/>
                <w:sz w:val="24"/>
                <w:szCs w:val="24"/>
                <w:lang w:eastAsia="es-CO"/>
              </w:rPr>
            </w:pPr>
            <w:r w:rsidRPr="00CF72A8">
              <w:rPr>
                <w:rFonts w:ascii="Calibri" w:eastAsia="Times New Roman" w:hAnsi="Calibri" w:cs="Calibri"/>
                <w:b/>
                <w:bCs/>
                <w:color w:val="000000"/>
                <w:sz w:val="24"/>
                <w:szCs w:val="24"/>
                <w:lang w:eastAsia="es-CO"/>
              </w:rPr>
              <w:t xml:space="preserve">Total </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0,4855428</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0,841495</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0,8015902</w:t>
            </w:r>
          </w:p>
        </w:tc>
        <w:tc>
          <w:tcPr>
            <w:tcW w:w="137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0,4569257</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0,7144909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0,5911279</w:t>
            </w:r>
          </w:p>
        </w:tc>
        <w:tc>
          <w:tcPr>
            <w:tcW w:w="1163"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0,551012</w:t>
            </w:r>
          </w:p>
        </w:tc>
      </w:tr>
    </w:tbl>
    <w:p w:rsidR="00CF72A8" w:rsidRDefault="00033FF7" w:rsidP="00CF72A8">
      <w:pPr>
        <w:spacing w:after="0" w:line="240" w:lineRule="auto"/>
        <w:ind w:left="720"/>
        <w:jc w:val="both"/>
        <w:rPr>
          <w:rFonts w:ascii="Times New Roman" w:eastAsia="Times New Roman" w:hAnsi="Times New Roman" w:cs="Times New Roman"/>
          <w:bCs/>
          <w:i/>
          <w:color w:val="000000"/>
          <w:sz w:val="24"/>
          <w:szCs w:val="24"/>
          <w:lang w:eastAsia="es-CO"/>
        </w:rPr>
      </w:pPr>
      <w:r>
        <w:rPr>
          <w:rFonts w:ascii="Times New Roman" w:eastAsia="Times New Roman" w:hAnsi="Times New Roman" w:cs="Times New Roman"/>
          <w:bCs/>
          <w:i/>
          <w:color w:val="000000"/>
          <w:sz w:val="24"/>
          <w:szCs w:val="24"/>
          <w:lang w:eastAsia="es-CO"/>
        </w:rPr>
        <w:t xml:space="preserve">Tabla 1. Tabla de resultados de cada uno de los framework y su resultado del procedimiento </w:t>
      </w:r>
      <w:r w:rsidR="00A34B7B">
        <w:rPr>
          <w:rFonts w:ascii="Times New Roman" w:eastAsia="Times New Roman" w:hAnsi="Times New Roman" w:cs="Times New Roman"/>
          <w:bCs/>
          <w:i/>
          <w:color w:val="000000"/>
          <w:sz w:val="24"/>
          <w:szCs w:val="24"/>
          <w:lang w:eastAsia="es-CO"/>
        </w:rPr>
        <w:t>matemático</w:t>
      </w:r>
      <w:r>
        <w:rPr>
          <w:rFonts w:ascii="Times New Roman" w:eastAsia="Times New Roman" w:hAnsi="Times New Roman" w:cs="Times New Roman"/>
          <w:bCs/>
          <w:i/>
          <w:color w:val="000000"/>
          <w:sz w:val="24"/>
          <w:szCs w:val="24"/>
          <w:lang w:eastAsia="es-CO"/>
        </w:rPr>
        <w:t>.</w:t>
      </w:r>
    </w:p>
    <w:p w:rsidR="00A34B7B" w:rsidRDefault="00A34B7B" w:rsidP="00CF72A8">
      <w:pPr>
        <w:spacing w:after="0" w:line="240" w:lineRule="auto"/>
        <w:ind w:left="720"/>
        <w:jc w:val="both"/>
        <w:rPr>
          <w:rFonts w:ascii="Times New Roman" w:eastAsia="Times New Roman" w:hAnsi="Times New Roman" w:cs="Times New Roman"/>
          <w:bCs/>
          <w:i/>
          <w:color w:val="000000"/>
          <w:sz w:val="24"/>
          <w:szCs w:val="24"/>
          <w:lang w:eastAsia="es-CO"/>
        </w:rPr>
      </w:pPr>
    </w:p>
    <w:p w:rsidR="00F34F09" w:rsidRPr="00033FF7" w:rsidRDefault="00F34F09" w:rsidP="00CF72A8">
      <w:pPr>
        <w:spacing w:after="0" w:line="240" w:lineRule="auto"/>
        <w:ind w:left="720"/>
        <w:jc w:val="both"/>
        <w:rPr>
          <w:rFonts w:ascii="Times New Roman" w:eastAsia="Times New Roman" w:hAnsi="Times New Roman" w:cs="Times New Roman"/>
          <w:bCs/>
          <w:i/>
          <w:color w:val="000000"/>
          <w:sz w:val="24"/>
          <w:szCs w:val="24"/>
          <w:lang w:eastAsia="es-CO"/>
        </w:rPr>
      </w:pPr>
    </w:p>
    <w:p w:rsidR="00033FF7" w:rsidRDefault="00A34B7B" w:rsidP="00CF72A8">
      <w:pPr>
        <w:spacing w:after="0" w:line="240" w:lineRule="auto"/>
        <w:ind w:left="720"/>
        <w:jc w:val="both"/>
        <w:rPr>
          <w:rFonts w:ascii="Calibri" w:eastAsia="Times New Roman" w:hAnsi="Calibri" w:cs="Calibri"/>
          <w:bCs/>
          <w:color w:val="000000"/>
          <w:sz w:val="24"/>
          <w:szCs w:val="24"/>
          <w:lang w:eastAsia="es-CO"/>
        </w:rPr>
      </w:pPr>
      <w:r>
        <w:rPr>
          <w:rFonts w:ascii="Calibri" w:eastAsia="Times New Roman" w:hAnsi="Calibri" w:cs="Calibri"/>
          <w:bCs/>
          <w:color w:val="000000"/>
          <w:sz w:val="24"/>
          <w:szCs w:val="24"/>
          <w:lang w:eastAsia="es-CO"/>
        </w:rPr>
        <w:t xml:space="preserve">La evaluación de la documentación </w:t>
      </w:r>
      <w:r w:rsidR="00D334FA">
        <w:rPr>
          <w:rFonts w:ascii="Calibri" w:eastAsia="Times New Roman" w:hAnsi="Calibri" w:cs="Calibri"/>
          <w:bCs/>
          <w:color w:val="000000"/>
          <w:sz w:val="24"/>
          <w:szCs w:val="24"/>
          <w:lang w:eastAsia="es-CO"/>
        </w:rPr>
        <w:t>fue otorgada por MarkLogic [8].</w:t>
      </w:r>
    </w:p>
    <w:p w:rsidR="00D334FA" w:rsidRDefault="00D334FA" w:rsidP="00CF72A8">
      <w:pPr>
        <w:spacing w:after="0" w:line="240" w:lineRule="auto"/>
        <w:ind w:left="720"/>
        <w:jc w:val="both"/>
        <w:rPr>
          <w:rFonts w:ascii="Calibri" w:eastAsia="Times New Roman" w:hAnsi="Calibri" w:cs="Calibri"/>
          <w:bCs/>
          <w:color w:val="000000"/>
          <w:sz w:val="24"/>
          <w:szCs w:val="24"/>
          <w:lang w:eastAsia="es-CO"/>
        </w:rPr>
      </w:pPr>
      <w:r>
        <w:rPr>
          <w:rFonts w:ascii="Calibri" w:eastAsia="Times New Roman" w:hAnsi="Calibri" w:cs="Calibri"/>
          <w:bCs/>
          <w:color w:val="000000"/>
          <w:sz w:val="24"/>
          <w:szCs w:val="24"/>
          <w:lang w:eastAsia="es-CO"/>
        </w:rPr>
        <w:t>La evaluación de la popularidad fue otorgada por SitePoint [9].</w:t>
      </w:r>
    </w:p>
    <w:p w:rsidR="00D334FA" w:rsidRDefault="00D334FA" w:rsidP="00CF72A8">
      <w:pPr>
        <w:spacing w:after="0" w:line="240" w:lineRule="auto"/>
        <w:ind w:left="720"/>
        <w:jc w:val="both"/>
        <w:rPr>
          <w:rFonts w:ascii="Calibri" w:eastAsia="Times New Roman" w:hAnsi="Calibri" w:cs="Calibri"/>
          <w:bCs/>
          <w:color w:val="000000"/>
          <w:sz w:val="24"/>
          <w:szCs w:val="24"/>
          <w:lang w:eastAsia="es-CO"/>
        </w:rPr>
      </w:pPr>
      <w:r>
        <w:rPr>
          <w:rFonts w:ascii="Calibri" w:eastAsia="Times New Roman" w:hAnsi="Calibri" w:cs="Calibri"/>
          <w:bCs/>
          <w:color w:val="000000"/>
          <w:sz w:val="24"/>
          <w:szCs w:val="24"/>
          <w:lang w:eastAsia="es-CO"/>
        </w:rPr>
        <w:t>Las tendencias de búsquedas fueron otorgadas por Trends Google. [10]</w:t>
      </w:r>
    </w:p>
    <w:p w:rsidR="00D334FA" w:rsidRDefault="00D334FA" w:rsidP="00CF72A8">
      <w:pPr>
        <w:spacing w:after="0" w:line="240" w:lineRule="auto"/>
        <w:ind w:left="720"/>
        <w:jc w:val="both"/>
        <w:rPr>
          <w:rFonts w:ascii="Calibri" w:eastAsia="Times New Roman" w:hAnsi="Calibri" w:cs="Calibri"/>
          <w:bCs/>
          <w:color w:val="000000"/>
          <w:sz w:val="24"/>
          <w:szCs w:val="24"/>
          <w:lang w:eastAsia="es-CO"/>
        </w:rPr>
      </w:pPr>
    </w:p>
    <w:p w:rsidR="00D334FA" w:rsidRDefault="00D334FA" w:rsidP="00CF72A8">
      <w:pPr>
        <w:spacing w:after="0" w:line="240" w:lineRule="auto"/>
        <w:ind w:left="720"/>
        <w:jc w:val="both"/>
        <w:rPr>
          <w:rFonts w:ascii="Calibri" w:eastAsia="Times New Roman" w:hAnsi="Calibri" w:cs="Calibri"/>
          <w:bCs/>
          <w:color w:val="000000"/>
          <w:sz w:val="24"/>
          <w:szCs w:val="24"/>
          <w:lang w:eastAsia="es-CO"/>
        </w:rPr>
      </w:pPr>
      <w:r>
        <w:rPr>
          <w:rFonts w:ascii="Calibri" w:eastAsia="Times New Roman" w:hAnsi="Calibri" w:cs="Calibri"/>
          <w:bCs/>
          <w:color w:val="000000"/>
          <w:sz w:val="24"/>
          <w:szCs w:val="24"/>
          <w:lang w:eastAsia="es-CO"/>
        </w:rPr>
        <w:t>La evaluación de la seguridad, del rendimiento, de la usabilidad, y de la conectividad fue otorgada mediante pesos de 0-10 que son evaluados por la perspectiva del analista y las argumentaciones en páginas oficiales de los framework</w:t>
      </w:r>
      <w:r w:rsidR="00F34F09">
        <w:rPr>
          <w:rFonts w:ascii="Calibri" w:eastAsia="Times New Roman" w:hAnsi="Calibri" w:cs="Calibri"/>
          <w:bCs/>
          <w:color w:val="000000"/>
          <w:sz w:val="24"/>
          <w:szCs w:val="24"/>
          <w:lang w:eastAsia="es-CO"/>
        </w:rPr>
        <w:t>s.</w:t>
      </w:r>
    </w:p>
    <w:p w:rsidR="00A34B7B" w:rsidRDefault="00A34B7B" w:rsidP="00CF72A8">
      <w:pPr>
        <w:spacing w:after="0" w:line="240" w:lineRule="auto"/>
        <w:ind w:left="720"/>
        <w:jc w:val="both"/>
        <w:rPr>
          <w:rFonts w:ascii="Calibri" w:eastAsia="Times New Roman" w:hAnsi="Calibri" w:cs="Calibri"/>
          <w:bCs/>
          <w:color w:val="000000"/>
          <w:sz w:val="24"/>
          <w:szCs w:val="24"/>
          <w:lang w:eastAsia="es-CO"/>
        </w:rPr>
      </w:pPr>
    </w:p>
    <w:p w:rsidR="00CF72A8" w:rsidRDefault="00CF72A8" w:rsidP="00CF72A8">
      <w:pPr>
        <w:spacing w:after="0" w:line="240" w:lineRule="auto"/>
        <w:ind w:left="720"/>
        <w:jc w:val="both"/>
        <w:rPr>
          <w:rFonts w:ascii="Calibri" w:eastAsia="Times New Roman" w:hAnsi="Calibri" w:cs="Calibri"/>
          <w:bCs/>
          <w:color w:val="000000"/>
          <w:sz w:val="24"/>
          <w:szCs w:val="24"/>
          <w:lang w:eastAsia="es-CO"/>
        </w:rPr>
      </w:pPr>
      <w:r>
        <w:rPr>
          <w:rFonts w:ascii="Calibri" w:eastAsia="Times New Roman" w:hAnsi="Calibri" w:cs="Calibri"/>
          <w:bCs/>
          <w:color w:val="000000"/>
          <w:sz w:val="24"/>
          <w:szCs w:val="24"/>
          <w:lang w:eastAsia="es-CO"/>
        </w:rPr>
        <w:t xml:space="preserve">Obtenemos el promedio y la desviación estándar necesarias para graficar la campana de Gauss. También tener en cuenta que los datos deben encontrarse en orden </w:t>
      </w:r>
      <w:r w:rsidR="00DD27F3">
        <w:rPr>
          <w:rFonts w:ascii="Calibri" w:eastAsia="Times New Roman" w:hAnsi="Calibri" w:cs="Calibri"/>
          <w:bCs/>
          <w:color w:val="000000"/>
          <w:sz w:val="24"/>
          <w:szCs w:val="24"/>
          <w:lang w:eastAsia="es-CO"/>
        </w:rPr>
        <w:t>ascendente</w:t>
      </w:r>
      <w:r>
        <w:rPr>
          <w:rFonts w:ascii="Calibri" w:eastAsia="Times New Roman" w:hAnsi="Calibri" w:cs="Calibri"/>
          <w:bCs/>
          <w:color w:val="000000"/>
          <w:sz w:val="24"/>
          <w:szCs w:val="24"/>
          <w:lang w:eastAsia="es-CO"/>
        </w:rPr>
        <w:t>.</w:t>
      </w:r>
    </w:p>
    <w:p w:rsidR="00F34F09" w:rsidRDefault="00F34F09" w:rsidP="00CF72A8">
      <w:pPr>
        <w:spacing w:after="0" w:line="240" w:lineRule="auto"/>
        <w:ind w:left="720"/>
        <w:jc w:val="both"/>
        <w:rPr>
          <w:rFonts w:ascii="Calibri" w:eastAsia="Times New Roman" w:hAnsi="Calibri" w:cs="Calibri"/>
          <w:bCs/>
          <w:color w:val="000000"/>
          <w:sz w:val="24"/>
          <w:szCs w:val="24"/>
          <w:lang w:eastAsia="es-CO"/>
        </w:rPr>
      </w:pPr>
    </w:p>
    <w:p w:rsidR="00F34F09" w:rsidRDefault="00F34F09" w:rsidP="00CF72A8">
      <w:pPr>
        <w:spacing w:after="0" w:line="240" w:lineRule="auto"/>
        <w:ind w:left="720"/>
        <w:jc w:val="both"/>
        <w:rPr>
          <w:rFonts w:ascii="Calibri" w:eastAsia="Times New Roman" w:hAnsi="Calibri" w:cs="Calibri"/>
          <w:bCs/>
          <w:color w:val="000000"/>
          <w:sz w:val="24"/>
          <w:szCs w:val="24"/>
          <w:lang w:eastAsia="es-CO"/>
        </w:rPr>
      </w:pPr>
    </w:p>
    <w:p w:rsidR="00F34F09" w:rsidRDefault="00F34F09" w:rsidP="00CF72A8">
      <w:pPr>
        <w:spacing w:after="0" w:line="240" w:lineRule="auto"/>
        <w:ind w:left="720"/>
        <w:jc w:val="both"/>
        <w:rPr>
          <w:rFonts w:ascii="Calibri" w:eastAsia="Times New Roman" w:hAnsi="Calibri" w:cs="Calibri"/>
          <w:bCs/>
          <w:color w:val="000000"/>
          <w:sz w:val="24"/>
          <w:szCs w:val="24"/>
          <w:lang w:eastAsia="es-CO"/>
        </w:rPr>
      </w:pPr>
    </w:p>
    <w:p w:rsidR="00F34F09" w:rsidRDefault="00F34F09" w:rsidP="00CF72A8">
      <w:pPr>
        <w:spacing w:after="0" w:line="240" w:lineRule="auto"/>
        <w:ind w:left="720"/>
        <w:jc w:val="both"/>
        <w:rPr>
          <w:rFonts w:ascii="Calibri" w:eastAsia="Times New Roman" w:hAnsi="Calibri" w:cs="Calibri"/>
          <w:bCs/>
          <w:color w:val="000000"/>
          <w:sz w:val="24"/>
          <w:szCs w:val="24"/>
          <w:lang w:eastAsia="es-CO"/>
        </w:rPr>
      </w:pPr>
    </w:p>
    <w:p w:rsidR="00A34B7B" w:rsidRDefault="00A34B7B" w:rsidP="00CF72A8">
      <w:pPr>
        <w:spacing w:after="0" w:line="240" w:lineRule="auto"/>
        <w:ind w:left="720"/>
        <w:jc w:val="both"/>
        <w:rPr>
          <w:rFonts w:ascii="Calibri" w:eastAsia="Times New Roman" w:hAnsi="Calibri" w:cs="Calibri"/>
          <w:bCs/>
          <w:color w:val="000000"/>
          <w:sz w:val="24"/>
          <w:szCs w:val="24"/>
          <w:lang w:eastAsia="es-CO"/>
        </w:rPr>
      </w:pPr>
    </w:p>
    <w:tbl>
      <w:tblPr>
        <w:tblStyle w:val="Cuadrculadetablaclara"/>
        <w:tblW w:w="4046" w:type="dxa"/>
        <w:tblInd w:w="769" w:type="dxa"/>
        <w:tblLook w:val="04A0" w:firstRow="1" w:lastRow="0" w:firstColumn="1" w:lastColumn="0" w:noHBand="0" w:noVBand="1"/>
      </w:tblPr>
      <w:tblGrid>
        <w:gridCol w:w="1887"/>
        <w:gridCol w:w="2159"/>
      </w:tblGrid>
      <w:tr w:rsidR="00CF72A8" w:rsidRPr="00CF72A8" w:rsidTr="00033FF7">
        <w:trPr>
          <w:trHeight w:val="300"/>
        </w:trPr>
        <w:tc>
          <w:tcPr>
            <w:tcW w:w="1887" w:type="dxa"/>
            <w:noWrap/>
            <w:hideMark/>
          </w:tcPr>
          <w:p w:rsidR="00CF72A8" w:rsidRPr="00CF72A8" w:rsidRDefault="00CF72A8" w:rsidP="00CF72A8">
            <w:pPr>
              <w:rPr>
                <w:rFonts w:ascii="Calibri" w:eastAsia="Times New Roman" w:hAnsi="Calibri" w:cs="Calibri"/>
                <w:b/>
                <w:bCs/>
                <w:color w:val="000000"/>
                <w:lang w:eastAsia="es-CO"/>
              </w:rPr>
            </w:pPr>
            <w:r w:rsidRPr="00CF72A8">
              <w:rPr>
                <w:rFonts w:ascii="Calibri" w:eastAsia="Times New Roman" w:hAnsi="Calibri" w:cs="Calibri"/>
                <w:b/>
                <w:bCs/>
                <w:color w:val="000000"/>
                <w:lang w:eastAsia="es-CO"/>
              </w:rPr>
              <w:t>Promedio</w:t>
            </w:r>
          </w:p>
        </w:tc>
        <w:tc>
          <w:tcPr>
            <w:tcW w:w="2159" w:type="dxa"/>
            <w:noWrap/>
            <w:hideMark/>
          </w:tcPr>
          <w:p w:rsidR="00CF72A8" w:rsidRPr="00CF72A8" w:rsidRDefault="00CF72A8" w:rsidP="00CF72A8">
            <w:pPr>
              <w:rPr>
                <w:rFonts w:ascii="Calibri" w:eastAsia="Times New Roman" w:hAnsi="Calibri" w:cs="Calibri"/>
                <w:b/>
                <w:bCs/>
                <w:color w:val="000000"/>
                <w:lang w:eastAsia="es-CO"/>
              </w:rPr>
            </w:pPr>
            <w:r w:rsidRPr="00CF72A8">
              <w:rPr>
                <w:rFonts w:ascii="Calibri" w:eastAsia="Times New Roman" w:hAnsi="Calibri" w:cs="Calibri"/>
                <w:b/>
                <w:bCs/>
                <w:color w:val="000000"/>
                <w:lang w:eastAsia="es-CO"/>
              </w:rPr>
              <w:t>Desv.Estandar</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0,634597778</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0,15260888</w:t>
            </w:r>
          </w:p>
        </w:tc>
      </w:tr>
      <w:tr w:rsidR="00033FF7" w:rsidRPr="00CF72A8" w:rsidTr="00033FF7">
        <w:trPr>
          <w:trHeight w:val="300"/>
        </w:trPr>
        <w:tc>
          <w:tcPr>
            <w:tcW w:w="1887" w:type="dxa"/>
            <w:noWrap/>
          </w:tcPr>
          <w:p w:rsidR="00033FF7" w:rsidRPr="00CF72A8" w:rsidRDefault="00033FF7" w:rsidP="00CF72A8">
            <w:pPr>
              <w:jc w:val="right"/>
              <w:rPr>
                <w:rFonts w:ascii="Calibri" w:eastAsia="Times New Roman" w:hAnsi="Calibri" w:cs="Calibri"/>
                <w:color w:val="000000"/>
                <w:lang w:eastAsia="es-CO"/>
              </w:rPr>
            </w:pPr>
          </w:p>
        </w:tc>
        <w:tc>
          <w:tcPr>
            <w:tcW w:w="2159" w:type="dxa"/>
            <w:noWrap/>
          </w:tcPr>
          <w:p w:rsidR="00033FF7" w:rsidRPr="00CF72A8" w:rsidRDefault="00033FF7" w:rsidP="00CF72A8">
            <w:pPr>
              <w:rPr>
                <w:rFonts w:ascii="Times New Roman" w:eastAsia="Times New Roman" w:hAnsi="Times New Roman" w:cs="Times New Roman"/>
                <w:sz w:val="20"/>
                <w:szCs w:val="20"/>
                <w:lang w:eastAsia="es-CO"/>
              </w:rPr>
            </w:pPr>
          </w:p>
        </w:tc>
      </w:tr>
      <w:tr w:rsidR="00CF72A8" w:rsidRPr="00CF72A8" w:rsidTr="00033FF7">
        <w:trPr>
          <w:trHeight w:val="300"/>
        </w:trPr>
        <w:tc>
          <w:tcPr>
            <w:tcW w:w="1887" w:type="dxa"/>
            <w:noWrap/>
            <w:hideMark/>
          </w:tcPr>
          <w:p w:rsidR="00CF72A8" w:rsidRPr="00CF72A8" w:rsidRDefault="00033FF7" w:rsidP="00CF72A8">
            <w:pPr>
              <w:jc w:val="right"/>
              <w:rPr>
                <w:rFonts w:ascii="Calibri" w:eastAsia="Times New Roman" w:hAnsi="Calibri" w:cs="Calibri"/>
                <w:b/>
                <w:color w:val="000000"/>
                <w:lang w:eastAsia="es-CO"/>
              </w:rPr>
            </w:pPr>
            <w:r w:rsidRPr="00033FF7">
              <w:rPr>
                <w:rFonts w:ascii="Calibri" w:eastAsia="Times New Roman" w:hAnsi="Calibri" w:cs="Calibri"/>
                <w:b/>
                <w:color w:val="000000"/>
                <w:lang w:eastAsia="es-CO"/>
              </w:rPr>
              <w:t>Datos ordenados Ascendentemente</w:t>
            </w:r>
          </w:p>
        </w:tc>
        <w:tc>
          <w:tcPr>
            <w:tcW w:w="2159" w:type="dxa"/>
            <w:noWrap/>
            <w:hideMark/>
          </w:tcPr>
          <w:p w:rsidR="00CF72A8" w:rsidRPr="00CF72A8" w:rsidRDefault="00033FF7" w:rsidP="00CF72A8">
            <w:pPr>
              <w:rPr>
                <w:rFonts w:eastAsia="Times New Roman" w:cstheme="minorHAnsi"/>
                <w:b/>
                <w:lang w:eastAsia="es-CO"/>
              </w:rPr>
            </w:pPr>
            <w:r w:rsidRPr="00033FF7">
              <w:rPr>
                <w:rFonts w:eastAsia="Times New Roman" w:cstheme="minorHAnsi"/>
                <w:b/>
                <w:lang w:eastAsia="es-CO"/>
              </w:rPr>
              <w:t>Distribución normal de los datos</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0,456925669</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1,32739797</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0,48554278</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1,62247831</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0,551011964</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2,25003073</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0,591127946</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2,51021949</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0,71449092</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2,27938145</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0,801590163</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1,43655237</w:t>
            </w:r>
          </w:p>
        </w:tc>
      </w:tr>
      <w:tr w:rsidR="00CF72A8" w:rsidRPr="00CF72A8" w:rsidTr="00033FF7">
        <w:trPr>
          <w:trHeight w:val="300"/>
        </w:trPr>
        <w:tc>
          <w:tcPr>
            <w:tcW w:w="1887"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0,841495003</w:t>
            </w:r>
          </w:p>
        </w:tc>
        <w:tc>
          <w:tcPr>
            <w:tcW w:w="2159" w:type="dxa"/>
            <w:noWrap/>
            <w:hideMark/>
          </w:tcPr>
          <w:p w:rsidR="00CF72A8" w:rsidRPr="00CF72A8" w:rsidRDefault="00CF72A8" w:rsidP="00CF72A8">
            <w:pPr>
              <w:jc w:val="right"/>
              <w:rPr>
                <w:rFonts w:ascii="Calibri" w:eastAsia="Times New Roman" w:hAnsi="Calibri" w:cs="Calibri"/>
                <w:color w:val="000000"/>
                <w:lang w:eastAsia="es-CO"/>
              </w:rPr>
            </w:pPr>
            <w:r w:rsidRPr="00CF72A8">
              <w:rPr>
                <w:rFonts w:ascii="Calibri" w:eastAsia="Times New Roman" w:hAnsi="Calibri" w:cs="Calibri"/>
                <w:color w:val="000000"/>
                <w:lang w:eastAsia="es-CO"/>
              </w:rPr>
              <w:t>1,04282096</w:t>
            </w:r>
          </w:p>
        </w:tc>
      </w:tr>
    </w:tbl>
    <w:p w:rsidR="00CF72A8" w:rsidRDefault="00033FF7" w:rsidP="00CF72A8">
      <w:pPr>
        <w:spacing w:after="0" w:line="240" w:lineRule="auto"/>
        <w:ind w:left="720"/>
        <w:jc w:val="both"/>
        <w:rPr>
          <w:rFonts w:ascii="Times New Roman" w:eastAsia="Times New Roman" w:hAnsi="Times New Roman" w:cs="Times New Roman"/>
          <w:bCs/>
          <w:i/>
          <w:color w:val="000000"/>
          <w:sz w:val="24"/>
          <w:szCs w:val="24"/>
          <w:lang w:eastAsia="es-CO"/>
        </w:rPr>
      </w:pPr>
      <w:r>
        <w:rPr>
          <w:rFonts w:ascii="Times New Roman" w:eastAsia="Times New Roman" w:hAnsi="Times New Roman" w:cs="Times New Roman"/>
          <w:bCs/>
          <w:i/>
          <w:color w:val="000000"/>
          <w:sz w:val="24"/>
          <w:szCs w:val="24"/>
          <w:lang w:eastAsia="es-CO"/>
        </w:rPr>
        <w:t>Tabla 2. Promedio y desviación estándar de los resultados</w:t>
      </w:r>
      <w:r w:rsidR="00A34B7B">
        <w:rPr>
          <w:rFonts w:ascii="Times New Roman" w:eastAsia="Times New Roman" w:hAnsi="Times New Roman" w:cs="Times New Roman"/>
          <w:bCs/>
          <w:i/>
          <w:color w:val="000000"/>
          <w:sz w:val="24"/>
          <w:szCs w:val="24"/>
          <w:lang w:eastAsia="es-CO"/>
        </w:rPr>
        <w:t>, datos ordenados y distribución normal de cada uno de los datos ordenados</w:t>
      </w:r>
    </w:p>
    <w:p w:rsidR="00A34B7B" w:rsidRDefault="00A34B7B" w:rsidP="00CF72A8">
      <w:pPr>
        <w:spacing w:after="0" w:line="240" w:lineRule="auto"/>
        <w:ind w:left="720"/>
        <w:jc w:val="both"/>
        <w:rPr>
          <w:rFonts w:ascii="Times New Roman" w:eastAsia="Times New Roman" w:hAnsi="Times New Roman" w:cs="Times New Roman"/>
          <w:bCs/>
          <w:i/>
          <w:color w:val="000000"/>
          <w:sz w:val="24"/>
          <w:szCs w:val="24"/>
          <w:lang w:eastAsia="es-CO"/>
        </w:rPr>
      </w:pPr>
    </w:p>
    <w:p w:rsidR="00A34B7B" w:rsidRDefault="00A34B7B" w:rsidP="00CF72A8">
      <w:pPr>
        <w:spacing w:after="0" w:line="240" w:lineRule="auto"/>
        <w:ind w:left="720"/>
        <w:jc w:val="both"/>
        <w:rPr>
          <w:rFonts w:ascii="Times New Roman" w:eastAsia="Times New Roman" w:hAnsi="Times New Roman" w:cs="Times New Roman"/>
          <w:bCs/>
          <w:i/>
          <w:color w:val="000000"/>
          <w:sz w:val="24"/>
          <w:szCs w:val="24"/>
          <w:lang w:eastAsia="es-CO"/>
        </w:rPr>
      </w:pPr>
    </w:p>
    <w:p w:rsidR="00A34B7B" w:rsidRPr="00033FF7" w:rsidRDefault="00A34B7B" w:rsidP="00CF72A8">
      <w:pPr>
        <w:spacing w:after="0" w:line="240" w:lineRule="auto"/>
        <w:ind w:left="720"/>
        <w:jc w:val="both"/>
        <w:rPr>
          <w:rFonts w:ascii="Times New Roman" w:eastAsia="Times New Roman" w:hAnsi="Times New Roman" w:cs="Times New Roman"/>
          <w:bCs/>
          <w:i/>
          <w:color w:val="000000"/>
          <w:sz w:val="24"/>
          <w:szCs w:val="24"/>
          <w:lang w:eastAsia="es-CO"/>
        </w:rPr>
      </w:pPr>
    </w:p>
    <w:p w:rsidR="00033FF7" w:rsidRDefault="000E35FA" w:rsidP="00CF72A8">
      <w:pPr>
        <w:spacing w:after="0" w:line="240" w:lineRule="auto"/>
        <w:ind w:left="720"/>
        <w:jc w:val="both"/>
        <w:rPr>
          <w:noProof/>
          <w:lang w:eastAsia="es-CO"/>
        </w:rPr>
      </w:pPr>
      <w:r w:rsidRPr="000E35FA">
        <w:rPr>
          <w:noProof/>
          <w:lang w:eastAsia="es-CO"/>
        </w:rPr>
        <w:drawing>
          <wp:inline distT="0" distB="0" distL="0" distR="0">
            <wp:extent cx="4143375" cy="2952750"/>
            <wp:effectExtent l="0" t="0" r="9525" b="0"/>
            <wp:docPr id="3" name="Imagen 3" descr="C:\Users\admi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952750"/>
                    </a:xfrm>
                    <a:prstGeom prst="rect">
                      <a:avLst/>
                    </a:prstGeom>
                    <a:noFill/>
                    <a:ln>
                      <a:noFill/>
                    </a:ln>
                  </pic:spPr>
                </pic:pic>
              </a:graphicData>
            </a:graphic>
          </wp:inline>
        </w:drawing>
      </w:r>
    </w:p>
    <w:p w:rsidR="00A34B7B" w:rsidRPr="00A34B7B" w:rsidRDefault="00A34B7B" w:rsidP="00CF72A8">
      <w:pPr>
        <w:spacing w:after="0" w:line="240" w:lineRule="auto"/>
        <w:ind w:left="720"/>
        <w:jc w:val="both"/>
        <w:rPr>
          <w:rFonts w:ascii="Times New Roman" w:hAnsi="Times New Roman" w:cs="Times New Roman"/>
          <w:i/>
          <w:noProof/>
          <w:lang w:eastAsia="es-CO"/>
        </w:rPr>
      </w:pPr>
      <w:r>
        <w:rPr>
          <w:rFonts w:ascii="Times New Roman" w:hAnsi="Times New Roman" w:cs="Times New Roman"/>
          <w:i/>
          <w:noProof/>
          <w:lang w:eastAsia="es-CO"/>
        </w:rPr>
        <w:t>Figura 1. Grafica de la campana de Gauss de la distribucion normal de los framework de desarrollo.</w:t>
      </w:r>
    </w:p>
    <w:p w:rsidR="00033FF7" w:rsidRDefault="00033FF7" w:rsidP="00CF72A8">
      <w:pPr>
        <w:spacing w:after="0" w:line="240" w:lineRule="auto"/>
        <w:ind w:left="720"/>
        <w:jc w:val="both"/>
        <w:rPr>
          <w:noProof/>
          <w:lang w:eastAsia="es-CO"/>
        </w:rPr>
      </w:pPr>
    </w:p>
    <w:p w:rsidR="00033FF7" w:rsidRPr="00A34B7B" w:rsidRDefault="00033FF7" w:rsidP="00CF72A8">
      <w:pPr>
        <w:spacing w:after="0" w:line="240" w:lineRule="auto"/>
        <w:ind w:left="720"/>
        <w:jc w:val="both"/>
        <w:rPr>
          <w:noProof/>
          <w:sz w:val="24"/>
          <w:szCs w:val="24"/>
          <w:lang w:eastAsia="es-CO"/>
        </w:rPr>
      </w:pPr>
      <w:r w:rsidRPr="00033FF7">
        <w:rPr>
          <w:rFonts w:ascii="Calibri" w:eastAsia="Times New Roman" w:hAnsi="Calibri" w:cs="Calibri"/>
          <w:color w:val="000000"/>
          <w:sz w:val="24"/>
          <w:szCs w:val="24"/>
          <w:lang w:eastAsia="es-CO"/>
        </w:rPr>
        <w:t>La campana de Gauss expresa la acumulación de resultados</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 xml:space="preserve">donde se encuentran ubicados los </w:t>
      </w:r>
      <w:r w:rsidRPr="00A34B7B">
        <w:rPr>
          <w:rFonts w:ascii="Calibri" w:eastAsia="Times New Roman" w:hAnsi="Calibri" w:cs="Calibri"/>
          <w:color w:val="000000"/>
          <w:sz w:val="24"/>
          <w:szCs w:val="24"/>
          <w:lang w:eastAsia="es-CO"/>
        </w:rPr>
        <w:t>framework</w:t>
      </w:r>
      <w:r w:rsidRPr="00033FF7">
        <w:rPr>
          <w:rFonts w:ascii="Calibri" w:eastAsia="Times New Roman" w:hAnsi="Calibri" w:cs="Calibri"/>
          <w:color w:val="000000"/>
          <w:sz w:val="24"/>
          <w:szCs w:val="24"/>
          <w:lang w:eastAsia="es-CO"/>
        </w:rPr>
        <w:t>, la tendencia</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 xml:space="preserve">al lado derecho indica las </w:t>
      </w:r>
      <w:r w:rsidRPr="00A34B7B">
        <w:rPr>
          <w:rFonts w:ascii="Calibri" w:eastAsia="Times New Roman" w:hAnsi="Calibri" w:cs="Calibri"/>
          <w:color w:val="000000"/>
          <w:sz w:val="24"/>
          <w:szCs w:val="24"/>
          <w:lang w:eastAsia="es-CO"/>
        </w:rPr>
        <w:t>máximas</w:t>
      </w:r>
      <w:r w:rsidRPr="00033FF7">
        <w:rPr>
          <w:rFonts w:ascii="Calibri" w:eastAsia="Times New Roman" w:hAnsi="Calibri" w:cs="Calibri"/>
          <w:color w:val="000000"/>
          <w:sz w:val="24"/>
          <w:szCs w:val="24"/>
          <w:lang w:eastAsia="es-CO"/>
        </w:rPr>
        <w:t xml:space="preserve"> </w:t>
      </w:r>
      <w:r w:rsidRPr="00A34B7B">
        <w:rPr>
          <w:rFonts w:ascii="Calibri" w:eastAsia="Times New Roman" w:hAnsi="Calibri" w:cs="Calibri"/>
          <w:color w:val="000000"/>
          <w:sz w:val="24"/>
          <w:szCs w:val="24"/>
          <w:lang w:eastAsia="es-CO"/>
        </w:rPr>
        <w:t>capacidades</w:t>
      </w:r>
      <w:r w:rsidRPr="00033FF7">
        <w:rPr>
          <w:rFonts w:ascii="Calibri" w:eastAsia="Times New Roman" w:hAnsi="Calibri" w:cs="Calibri"/>
          <w:color w:val="000000"/>
          <w:sz w:val="24"/>
          <w:szCs w:val="24"/>
          <w:lang w:eastAsia="es-CO"/>
        </w:rPr>
        <w:t>, por tal motivo</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 xml:space="preserve">accedimos a trabajar con el </w:t>
      </w:r>
      <w:r w:rsidRPr="00A34B7B">
        <w:rPr>
          <w:rFonts w:ascii="Calibri" w:eastAsia="Times New Roman" w:hAnsi="Calibri" w:cs="Calibri"/>
          <w:color w:val="000000"/>
          <w:sz w:val="24"/>
          <w:szCs w:val="24"/>
          <w:lang w:eastAsia="es-CO"/>
        </w:rPr>
        <w:t>framework</w:t>
      </w:r>
      <w:r w:rsidRPr="00033FF7">
        <w:rPr>
          <w:rFonts w:ascii="Calibri" w:eastAsia="Times New Roman" w:hAnsi="Calibri" w:cs="Calibri"/>
          <w:color w:val="000000"/>
          <w:sz w:val="24"/>
          <w:szCs w:val="24"/>
          <w:lang w:eastAsia="es-CO"/>
        </w:rPr>
        <w:t xml:space="preserve"> CakePHP por ser </w:t>
      </w:r>
      <w:r w:rsidRPr="00033FF7">
        <w:rPr>
          <w:rFonts w:ascii="Calibri" w:eastAsia="Times New Roman" w:hAnsi="Calibri" w:cs="Calibri"/>
          <w:color w:val="000000"/>
          <w:sz w:val="24"/>
          <w:szCs w:val="24"/>
          <w:lang w:eastAsia="es-CO"/>
        </w:rPr>
        <w:lastRenderedPageBreak/>
        <w:t>uno</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de</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 xml:space="preserve">los </w:t>
      </w:r>
      <w:r w:rsidRPr="00A34B7B">
        <w:rPr>
          <w:rFonts w:ascii="Calibri" w:eastAsia="Times New Roman" w:hAnsi="Calibri" w:cs="Calibri"/>
          <w:color w:val="000000"/>
          <w:sz w:val="24"/>
          <w:szCs w:val="24"/>
          <w:lang w:eastAsia="es-CO"/>
        </w:rPr>
        <w:t>más</w:t>
      </w:r>
      <w:r w:rsidRPr="00033FF7">
        <w:rPr>
          <w:rFonts w:ascii="Calibri" w:eastAsia="Times New Roman" w:hAnsi="Calibri" w:cs="Calibri"/>
          <w:color w:val="000000"/>
          <w:sz w:val="24"/>
          <w:szCs w:val="24"/>
          <w:lang w:eastAsia="es-CO"/>
        </w:rPr>
        <w:t xml:space="preserve"> </w:t>
      </w:r>
      <w:r w:rsidRPr="00A34B7B">
        <w:rPr>
          <w:rFonts w:ascii="Calibri" w:eastAsia="Times New Roman" w:hAnsi="Calibri" w:cs="Calibri"/>
          <w:color w:val="000000"/>
          <w:sz w:val="24"/>
          <w:szCs w:val="24"/>
          <w:lang w:eastAsia="es-CO"/>
        </w:rPr>
        <w:t xml:space="preserve">íntegros. </w:t>
      </w:r>
      <w:r w:rsidRPr="00033FF7">
        <w:rPr>
          <w:rFonts w:ascii="Calibri" w:eastAsia="Times New Roman" w:hAnsi="Calibri" w:cs="Calibri"/>
          <w:color w:val="000000"/>
          <w:sz w:val="24"/>
          <w:szCs w:val="24"/>
          <w:lang w:eastAsia="es-CO"/>
        </w:rPr>
        <w:t xml:space="preserve">Tener </w:t>
      </w:r>
      <w:r w:rsidRPr="00A34B7B">
        <w:rPr>
          <w:rFonts w:ascii="Calibri" w:eastAsia="Times New Roman" w:hAnsi="Calibri" w:cs="Calibri"/>
          <w:color w:val="000000"/>
          <w:sz w:val="24"/>
          <w:szCs w:val="24"/>
          <w:lang w:eastAsia="es-CO"/>
        </w:rPr>
        <w:t>en cuenta</w:t>
      </w:r>
      <w:r w:rsidRPr="00033FF7">
        <w:rPr>
          <w:rFonts w:ascii="Calibri" w:eastAsia="Times New Roman" w:hAnsi="Calibri" w:cs="Calibri"/>
          <w:color w:val="000000"/>
          <w:sz w:val="24"/>
          <w:szCs w:val="24"/>
          <w:lang w:eastAsia="es-CO"/>
        </w:rPr>
        <w:t xml:space="preserve"> que nuestra prioridad fue la </w:t>
      </w:r>
      <w:r w:rsidRPr="00A34B7B">
        <w:rPr>
          <w:rFonts w:ascii="Calibri" w:eastAsia="Times New Roman" w:hAnsi="Calibri" w:cs="Calibri"/>
          <w:color w:val="000000"/>
          <w:sz w:val="24"/>
          <w:szCs w:val="24"/>
          <w:lang w:eastAsia="es-CO"/>
        </w:rPr>
        <w:t>documentación</w:t>
      </w:r>
      <w:r w:rsidRPr="00033FF7">
        <w:rPr>
          <w:rFonts w:ascii="Calibri" w:eastAsia="Times New Roman" w:hAnsi="Calibri" w:cs="Calibri"/>
          <w:color w:val="000000"/>
          <w:sz w:val="24"/>
          <w:szCs w:val="24"/>
          <w:lang w:eastAsia="es-CO"/>
        </w:rPr>
        <w:t xml:space="preserve"> de</w:t>
      </w:r>
      <w:r w:rsidRPr="00A34B7B">
        <w:rPr>
          <w:rFonts w:ascii="Calibri" w:eastAsia="Times New Roman" w:hAnsi="Calibri" w:cs="Calibri"/>
          <w:color w:val="000000"/>
          <w:sz w:val="24"/>
          <w:szCs w:val="24"/>
          <w:lang w:eastAsia="es-CO"/>
        </w:rPr>
        <w:t xml:space="preserve"> </w:t>
      </w:r>
      <w:r w:rsidRPr="00033FF7">
        <w:rPr>
          <w:rFonts w:ascii="Calibri" w:eastAsia="Times New Roman" w:hAnsi="Calibri" w:cs="Calibri"/>
          <w:color w:val="000000"/>
          <w:sz w:val="24"/>
          <w:szCs w:val="24"/>
          <w:lang w:eastAsia="es-CO"/>
        </w:rPr>
        <w:t xml:space="preserve">los </w:t>
      </w:r>
      <w:r w:rsidRPr="00A34B7B">
        <w:rPr>
          <w:rFonts w:ascii="Calibri" w:eastAsia="Times New Roman" w:hAnsi="Calibri" w:cs="Calibri"/>
          <w:color w:val="000000"/>
          <w:sz w:val="24"/>
          <w:szCs w:val="24"/>
          <w:lang w:eastAsia="es-CO"/>
        </w:rPr>
        <w:t>framework</w:t>
      </w:r>
      <w:r w:rsidRPr="00033FF7">
        <w:rPr>
          <w:rFonts w:ascii="Calibri" w:eastAsia="Times New Roman" w:hAnsi="Calibri" w:cs="Calibri"/>
          <w:color w:val="000000"/>
          <w:sz w:val="24"/>
          <w:szCs w:val="24"/>
          <w:lang w:eastAsia="es-CO"/>
        </w:rPr>
        <w:t xml:space="preserve">, tomando </w:t>
      </w:r>
      <w:r w:rsidRPr="00A34B7B">
        <w:rPr>
          <w:rFonts w:ascii="Calibri" w:eastAsia="Times New Roman" w:hAnsi="Calibri" w:cs="Calibri"/>
          <w:color w:val="000000"/>
          <w:sz w:val="24"/>
          <w:szCs w:val="24"/>
          <w:lang w:eastAsia="es-CO"/>
        </w:rPr>
        <w:t>más</w:t>
      </w:r>
      <w:r w:rsidRPr="00033FF7">
        <w:rPr>
          <w:rFonts w:ascii="Calibri" w:eastAsia="Times New Roman" w:hAnsi="Calibri" w:cs="Calibri"/>
          <w:color w:val="000000"/>
          <w:sz w:val="24"/>
          <w:szCs w:val="24"/>
          <w:lang w:eastAsia="es-CO"/>
        </w:rPr>
        <w:t xml:space="preserve"> peso para nuestra elección</w:t>
      </w:r>
      <w:r w:rsidR="00DC657E">
        <w:rPr>
          <w:rFonts w:ascii="Calibri" w:eastAsia="Times New Roman" w:hAnsi="Calibri" w:cs="Calibri"/>
          <w:color w:val="000000"/>
          <w:sz w:val="24"/>
          <w:szCs w:val="24"/>
          <w:lang w:eastAsia="es-CO"/>
        </w:rPr>
        <w:t>.</w:t>
      </w:r>
    </w:p>
    <w:p w:rsidR="00033FF7" w:rsidRDefault="00033FF7" w:rsidP="00CF72A8">
      <w:pPr>
        <w:spacing w:after="0" w:line="240" w:lineRule="auto"/>
        <w:ind w:left="720"/>
        <w:jc w:val="both"/>
        <w:rPr>
          <w:noProof/>
          <w:lang w:eastAsia="es-CO"/>
        </w:rPr>
      </w:pP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Default="008C54F8" w:rsidP="006E6408">
      <w:pPr>
        <w:spacing w:after="0" w:line="240" w:lineRule="auto"/>
        <w:ind w:left="720"/>
        <w:jc w:val="both"/>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1.6 Seleccionar las soluciones.</w:t>
      </w:r>
    </w:p>
    <w:p w:rsidR="006A751F" w:rsidRDefault="006A751F" w:rsidP="006E6408">
      <w:pPr>
        <w:spacing w:after="0" w:line="240" w:lineRule="auto"/>
        <w:ind w:left="720"/>
        <w:jc w:val="both"/>
        <w:rPr>
          <w:rFonts w:ascii="Times New Roman" w:eastAsia="Times New Roman" w:hAnsi="Times New Roman" w:cs="Times New Roman"/>
          <w:sz w:val="24"/>
          <w:szCs w:val="24"/>
          <w:lang w:eastAsia="es-CO"/>
        </w:rPr>
      </w:pPr>
    </w:p>
    <w:p w:rsidR="004955EA" w:rsidRPr="00160D91" w:rsidRDefault="004955EA" w:rsidP="006E6408">
      <w:pPr>
        <w:spacing w:after="0" w:line="240" w:lineRule="auto"/>
        <w:ind w:left="720"/>
        <w:jc w:val="both"/>
        <w:rPr>
          <w:rFonts w:eastAsia="Times New Roman" w:cstheme="minorHAnsi"/>
          <w:color w:val="000000"/>
          <w:sz w:val="24"/>
          <w:szCs w:val="24"/>
          <w:lang w:eastAsia="es-CO"/>
        </w:rPr>
      </w:pPr>
      <w:r w:rsidRPr="00160D91">
        <w:rPr>
          <w:rFonts w:eastAsia="Times New Roman" w:cstheme="minorHAnsi"/>
          <w:sz w:val="24"/>
          <w:szCs w:val="24"/>
          <w:lang w:eastAsia="es-CO"/>
        </w:rPr>
        <w:t>Después</w:t>
      </w:r>
      <w:r w:rsidR="00160D91">
        <w:rPr>
          <w:rFonts w:eastAsia="Times New Roman" w:cstheme="minorHAnsi"/>
          <w:sz w:val="24"/>
          <w:szCs w:val="24"/>
          <w:lang w:eastAsia="es-CO"/>
        </w:rPr>
        <w:t xml:space="preserve"> de desarrollar los criterios de selección que ayudaron a fijar los </w:t>
      </w:r>
      <w:r w:rsidRPr="00160D91">
        <w:rPr>
          <w:rFonts w:eastAsia="Times New Roman" w:cstheme="minorHAnsi"/>
          <w:sz w:val="24"/>
          <w:szCs w:val="24"/>
          <w:lang w:eastAsia="es-CO"/>
        </w:rPr>
        <w:t>frameworks que se iban a evaluar</w:t>
      </w:r>
      <w:r w:rsidR="00160D91">
        <w:rPr>
          <w:rFonts w:eastAsia="Times New Roman" w:cstheme="minorHAnsi"/>
          <w:sz w:val="24"/>
          <w:szCs w:val="24"/>
          <w:lang w:eastAsia="es-CO"/>
        </w:rPr>
        <w:t xml:space="preserve"> y lograr</w:t>
      </w:r>
      <w:bookmarkStart w:id="0" w:name="_GoBack"/>
      <w:bookmarkEnd w:id="0"/>
      <w:r w:rsidRPr="00160D91">
        <w:rPr>
          <w:rFonts w:eastAsia="Times New Roman" w:cstheme="minorHAnsi"/>
          <w:sz w:val="24"/>
          <w:szCs w:val="24"/>
          <w:lang w:eastAsia="es-CO"/>
        </w:rPr>
        <w:t xml:space="preserve"> aplicar correctamente el método </w:t>
      </w:r>
      <w:r w:rsidR="00160D91" w:rsidRPr="00160D91">
        <w:rPr>
          <w:rFonts w:eastAsia="Times New Roman" w:cstheme="minorHAnsi"/>
          <w:sz w:val="24"/>
          <w:szCs w:val="24"/>
          <w:lang w:eastAsia="es-CO"/>
        </w:rPr>
        <w:t>matemático y la visualización por la campana de gauss</w:t>
      </w:r>
      <w:r w:rsidRPr="00160D91">
        <w:rPr>
          <w:rFonts w:eastAsia="Times New Roman" w:cstheme="minorHAnsi"/>
          <w:sz w:val="24"/>
          <w:szCs w:val="24"/>
          <w:lang w:eastAsia="es-CO"/>
        </w:rPr>
        <w:t xml:space="preserve">, el cual ha arrojado que el framework que cumple con la mayoría de las </w:t>
      </w:r>
      <w:r w:rsidR="00040EB2" w:rsidRPr="00160D91">
        <w:rPr>
          <w:rFonts w:eastAsia="Times New Roman" w:cstheme="minorHAnsi"/>
          <w:sz w:val="24"/>
          <w:szCs w:val="24"/>
          <w:lang w:eastAsia="es-CO"/>
        </w:rPr>
        <w:t xml:space="preserve">características y por lo cual se ha elegido es el </w:t>
      </w:r>
      <w:r w:rsidR="00040EB2" w:rsidRPr="008C54F8">
        <w:rPr>
          <w:rFonts w:eastAsia="Times New Roman" w:cstheme="minorHAnsi"/>
          <w:color w:val="000000"/>
          <w:sz w:val="24"/>
          <w:szCs w:val="24"/>
          <w:lang w:eastAsia="es-CO"/>
        </w:rPr>
        <w:t>CakePHP</w:t>
      </w:r>
      <w:r w:rsidR="00040EB2" w:rsidRPr="00160D91">
        <w:rPr>
          <w:rFonts w:eastAsia="Times New Roman" w:cstheme="minorHAnsi"/>
          <w:color w:val="000000"/>
          <w:sz w:val="24"/>
          <w:szCs w:val="24"/>
          <w:lang w:eastAsia="es-CO"/>
        </w:rPr>
        <w:t>, este framework fue elegido por sus múltiples características y principalmente por que maneja una compatibilidad muy alta con algunas otras herramientas que serán usadas tales como</w:t>
      </w:r>
      <w:r w:rsidR="00160D91">
        <w:rPr>
          <w:rFonts w:eastAsia="Times New Roman" w:cstheme="minorHAnsi"/>
          <w:color w:val="000000"/>
          <w:sz w:val="24"/>
          <w:szCs w:val="24"/>
          <w:lang w:eastAsia="es-CO"/>
        </w:rPr>
        <w:t xml:space="preserve"> Xampp, AngularJs y</w:t>
      </w:r>
      <w:r w:rsidR="00160D91" w:rsidRPr="00160D91">
        <w:rPr>
          <w:rFonts w:eastAsia="Times New Roman" w:cstheme="minorHAnsi"/>
          <w:color w:val="000000"/>
          <w:sz w:val="24"/>
          <w:szCs w:val="24"/>
          <w:lang w:eastAsia="es-CO"/>
        </w:rPr>
        <w:t xml:space="preserve"> Bootstrap.</w:t>
      </w:r>
    </w:p>
    <w:p w:rsidR="00040EB2" w:rsidRPr="008C54F8" w:rsidRDefault="00040EB2" w:rsidP="006E6408">
      <w:pPr>
        <w:spacing w:after="0" w:line="240" w:lineRule="auto"/>
        <w:ind w:left="720"/>
        <w:jc w:val="both"/>
        <w:rPr>
          <w:rFonts w:eastAsia="Times New Roman" w:cstheme="minorHAnsi"/>
          <w:sz w:val="24"/>
          <w:szCs w:val="24"/>
          <w:lang w:eastAsia="es-CO"/>
        </w:rPr>
      </w:pP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r w:rsidRPr="00CF72A8">
        <w:rPr>
          <w:rFonts w:ascii="Calibri" w:eastAsia="Times New Roman" w:hAnsi="Calibri" w:cs="Calibri"/>
          <w:b/>
          <w:bCs/>
          <w:color w:val="000000"/>
          <w:sz w:val="24"/>
          <w:szCs w:val="24"/>
          <w:lang w:eastAsia="es-CO"/>
        </w:rPr>
        <w:tab/>
      </w:r>
    </w:p>
    <w:p w:rsidR="008C54F8" w:rsidRPr="008C54F8" w:rsidRDefault="008C54F8" w:rsidP="006E6408">
      <w:pPr>
        <w:spacing w:after="0" w:line="240" w:lineRule="auto"/>
        <w:jc w:val="both"/>
        <w:rPr>
          <w:rFonts w:ascii="Times New Roman" w:eastAsia="Times New Roman" w:hAnsi="Times New Roman" w:cs="Times New Roman"/>
          <w:sz w:val="24"/>
          <w:szCs w:val="24"/>
          <w:lang w:eastAsia="es-CO"/>
        </w:rPr>
      </w:pPr>
    </w:p>
    <w:p w:rsidR="008C54F8" w:rsidRDefault="008C54F8" w:rsidP="006E6408">
      <w:pPr>
        <w:spacing w:after="0" w:line="240" w:lineRule="auto"/>
        <w:jc w:val="both"/>
        <w:rPr>
          <w:rFonts w:ascii="Calibri" w:eastAsia="Times New Roman" w:hAnsi="Calibri" w:cs="Calibri"/>
          <w:b/>
          <w:bCs/>
          <w:color w:val="000000"/>
          <w:sz w:val="24"/>
          <w:szCs w:val="24"/>
          <w:lang w:eastAsia="es-CO"/>
        </w:rPr>
      </w:pPr>
      <w:r w:rsidRPr="008C54F8">
        <w:rPr>
          <w:rFonts w:ascii="Calibri" w:eastAsia="Times New Roman" w:hAnsi="Calibri" w:cs="Calibri"/>
          <w:b/>
          <w:bCs/>
          <w:color w:val="000000"/>
          <w:sz w:val="24"/>
          <w:szCs w:val="24"/>
          <w:lang w:eastAsia="es-CO"/>
        </w:rPr>
        <w:t>REFERENCIAS</w:t>
      </w:r>
    </w:p>
    <w:p w:rsidR="00DB383D" w:rsidRPr="008C54F8" w:rsidRDefault="00DB383D" w:rsidP="006E6408">
      <w:pPr>
        <w:spacing w:after="0" w:line="240" w:lineRule="auto"/>
        <w:jc w:val="both"/>
        <w:rPr>
          <w:rFonts w:ascii="Times New Roman" w:eastAsia="Times New Roman" w:hAnsi="Times New Roman" w:cs="Times New Roman"/>
          <w:sz w:val="24"/>
          <w:szCs w:val="24"/>
          <w:lang w:eastAsia="es-CO"/>
        </w:rPr>
      </w:pPr>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[1] </w:t>
      </w:r>
      <w:hyperlink r:id="rId8" w:history="1">
        <w:r w:rsidRPr="0065634A">
          <w:rPr>
            <w:rFonts w:eastAsia="Times New Roman" w:cstheme="minorHAnsi"/>
            <w:color w:val="4472C4" w:themeColor="accent5"/>
            <w:sz w:val="24"/>
            <w:szCs w:val="24"/>
            <w:u w:val="single"/>
            <w:lang w:eastAsia="es-CO"/>
          </w:rPr>
          <w:t>http://www.yiiframework.com/doc/guide/1.1/es/database.overview</w:t>
        </w:r>
      </w:hyperlink>
      <w:r w:rsidRPr="008C54F8">
        <w:rPr>
          <w:rFonts w:eastAsia="Times New Roman" w:cstheme="minorHAnsi"/>
          <w:color w:val="4472C4" w:themeColor="accent5"/>
          <w:sz w:val="24"/>
          <w:szCs w:val="24"/>
          <w:lang w:eastAsia="es-CO"/>
        </w:rPr>
        <w:t xml:space="preserve"> </w:t>
      </w:r>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[2] </w:t>
      </w:r>
      <w:hyperlink r:id="rId9" w:history="1">
        <w:r w:rsidRPr="0065634A">
          <w:rPr>
            <w:rFonts w:eastAsia="Times New Roman" w:cstheme="minorHAnsi"/>
            <w:color w:val="4472C4" w:themeColor="accent5"/>
            <w:sz w:val="24"/>
            <w:szCs w:val="24"/>
            <w:u w:val="single"/>
            <w:lang w:eastAsia="es-CO"/>
          </w:rPr>
          <w:t>http://book.cakephp.org/2.0/es/getting-started.html</w:t>
        </w:r>
      </w:hyperlink>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[3] </w:t>
      </w:r>
      <w:hyperlink r:id="rId10" w:history="1">
        <w:r w:rsidRPr="0065634A">
          <w:rPr>
            <w:rFonts w:eastAsia="Times New Roman" w:cstheme="minorHAnsi"/>
            <w:color w:val="4472C4" w:themeColor="accent5"/>
            <w:sz w:val="24"/>
            <w:szCs w:val="24"/>
            <w:u w:val="single"/>
            <w:lang w:eastAsia="es-CO"/>
          </w:rPr>
          <w:t>http://www.phpframeworks.com/php-frameworks/index.php?id=3</w:t>
        </w:r>
      </w:hyperlink>
      <w:r w:rsidRPr="008C54F8">
        <w:rPr>
          <w:rFonts w:eastAsia="Times New Roman" w:cstheme="minorHAnsi"/>
          <w:color w:val="4472C4" w:themeColor="accent5"/>
          <w:sz w:val="24"/>
          <w:szCs w:val="24"/>
          <w:lang w:eastAsia="es-CO"/>
        </w:rPr>
        <w:t xml:space="preserve"> </w:t>
      </w:r>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[4] </w:t>
      </w:r>
      <w:hyperlink r:id="rId11" w:history="1">
        <w:r w:rsidRPr="0065634A">
          <w:rPr>
            <w:rFonts w:eastAsia="Times New Roman" w:cstheme="minorHAnsi"/>
            <w:color w:val="4472C4" w:themeColor="accent5"/>
            <w:sz w:val="24"/>
            <w:szCs w:val="24"/>
            <w:u w:val="single"/>
            <w:lang w:eastAsia="es-CO"/>
          </w:rPr>
          <w:t>http://www.phpframeworks.com/php-frameworks/index.php?id=9</w:t>
        </w:r>
      </w:hyperlink>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[5] </w:t>
      </w:r>
      <w:hyperlink r:id="rId12" w:history="1">
        <w:r w:rsidRPr="0065634A">
          <w:rPr>
            <w:rFonts w:eastAsia="Times New Roman" w:cstheme="minorHAnsi"/>
            <w:color w:val="4472C4" w:themeColor="accent5"/>
            <w:sz w:val="24"/>
            <w:szCs w:val="24"/>
            <w:u w:val="single"/>
            <w:lang w:eastAsia="es-CO"/>
          </w:rPr>
          <w:t>http://www.phpframeworks.com/php-frameworks/index.php?id=1</w:t>
        </w:r>
      </w:hyperlink>
    </w:p>
    <w:p w:rsidR="008C54F8" w:rsidRPr="008C54F8"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[6] </w:t>
      </w:r>
      <w:hyperlink r:id="rId13" w:history="1">
        <w:r w:rsidRPr="0065634A">
          <w:rPr>
            <w:rFonts w:eastAsia="Times New Roman" w:cstheme="minorHAnsi"/>
            <w:color w:val="4472C4" w:themeColor="accent5"/>
            <w:sz w:val="24"/>
            <w:szCs w:val="24"/>
            <w:u w:val="single"/>
            <w:lang w:eastAsia="es-CO"/>
          </w:rPr>
          <w:t>http://es.wikipedia.org/wiki/Laravel</w:t>
        </w:r>
      </w:hyperlink>
    </w:p>
    <w:p w:rsidR="008C54F8" w:rsidRPr="0065634A" w:rsidRDefault="008C54F8" w:rsidP="006E6408">
      <w:pPr>
        <w:spacing w:after="0" w:line="240" w:lineRule="auto"/>
        <w:jc w:val="both"/>
        <w:rPr>
          <w:rFonts w:eastAsia="Times New Roman" w:cstheme="minorHAnsi"/>
          <w:color w:val="4472C4" w:themeColor="accent5"/>
          <w:sz w:val="24"/>
          <w:szCs w:val="24"/>
          <w:lang w:eastAsia="es-CO"/>
        </w:rPr>
      </w:pPr>
      <w:r w:rsidRPr="008C54F8">
        <w:rPr>
          <w:rFonts w:eastAsia="Times New Roman" w:cstheme="minorHAnsi"/>
          <w:color w:val="4472C4" w:themeColor="accent5"/>
          <w:sz w:val="24"/>
          <w:szCs w:val="24"/>
          <w:lang w:eastAsia="es-CO"/>
        </w:rPr>
        <w:t xml:space="preserve">[7] </w:t>
      </w:r>
      <w:hyperlink r:id="rId14" w:history="1">
        <w:r w:rsidRPr="0065634A">
          <w:rPr>
            <w:rFonts w:eastAsia="Times New Roman" w:cstheme="minorHAnsi"/>
            <w:color w:val="4472C4" w:themeColor="accent5"/>
            <w:sz w:val="24"/>
            <w:szCs w:val="24"/>
            <w:u w:val="single"/>
            <w:lang w:eastAsia="es-CO"/>
          </w:rPr>
          <w:t>http://docs.phalconphp.com/es/latest/index.html</w:t>
        </w:r>
      </w:hyperlink>
    </w:p>
    <w:p w:rsidR="00D334FA" w:rsidRPr="0065634A" w:rsidRDefault="00D334FA" w:rsidP="006E6408">
      <w:pPr>
        <w:spacing w:after="0" w:line="240" w:lineRule="auto"/>
        <w:jc w:val="both"/>
        <w:rPr>
          <w:rFonts w:eastAsia="Times New Roman" w:cstheme="minorHAnsi"/>
          <w:color w:val="4472C4" w:themeColor="accent5"/>
          <w:sz w:val="24"/>
          <w:szCs w:val="24"/>
          <w:lang w:eastAsia="es-CO"/>
        </w:rPr>
      </w:pPr>
      <w:r w:rsidRPr="0065634A">
        <w:rPr>
          <w:rFonts w:eastAsia="Times New Roman" w:cstheme="minorHAnsi"/>
          <w:color w:val="4472C4" w:themeColor="accent5"/>
          <w:sz w:val="24"/>
          <w:szCs w:val="24"/>
          <w:lang w:eastAsia="es-CO"/>
        </w:rPr>
        <w:t xml:space="preserve">[8] </w:t>
      </w:r>
      <w:hyperlink r:id="rId15" w:history="1">
        <w:r w:rsidRPr="0065634A">
          <w:rPr>
            <w:rStyle w:val="Hipervnculo"/>
            <w:rFonts w:eastAsia="Times New Roman" w:cstheme="minorHAnsi"/>
            <w:color w:val="4472C4" w:themeColor="accent5"/>
            <w:sz w:val="24"/>
            <w:szCs w:val="24"/>
            <w:lang w:eastAsia="es-CO"/>
          </w:rPr>
          <w:t>http://markmail.org/</w:t>
        </w:r>
      </w:hyperlink>
    </w:p>
    <w:p w:rsidR="00D334FA" w:rsidRPr="0065634A" w:rsidRDefault="00D334FA" w:rsidP="006E6408">
      <w:pPr>
        <w:spacing w:after="0" w:line="240" w:lineRule="auto"/>
        <w:jc w:val="both"/>
        <w:rPr>
          <w:rFonts w:eastAsia="Times New Roman" w:cstheme="minorHAnsi"/>
          <w:color w:val="4472C4" w:themeColor="accent5"/>
          <w:sz w:val="24"/>
          <w:szCs w:val="24"/>
          <w:lang w:eastAsia="es-CO"/>
        </w:rPr>
      </w:pPr>
      <w:r w:rsidRPr="0065634A">
        <w:rPr>
          <w:rFonts w:eastAsia="Times New Roman" w:cstheme="minorHAnsi"/>
          <w:color w:val="4472C4" w:themeColor="accent5"/>
          <w:sz w:val="24"/>
          <w:szCs w:val="24"/>
          <w:lang w:eastAsia="es-CO"/>
        </w:rPr>
        <w:t>[9]</w:t>
      </w:r>
      <w:r w:rsidRPr="0065634A">
        <w:rPr>
          <w:rFonts w:cstheme="minorHAnsi"/>
          <w:color w:val="4472C4" w:themeColor="accent5"/>
        </w:rPr>
        <w:t xml:space="preserve"> </w:t>
      </w:r>
      <w:hyperlink r:id="rId16" w:history="1">
        <w:r w:rsidRPr="0065634A">
          <w:rPr>
            <w:rStyle w:val="Hipervnculo"/>
            <w:rFonts w:eastAsia="Times New Roman" w:cstheme="minorHAnsi"/>
            <w:color w:val="4472C4" w:themeColor="accent5"/>
            <w:sz w:val="24"/>
            <w:szCs w:val="24"/>
            <w:lang w:eastAsia="es-CO"/>
          </w:rPr>
          <w:t>http://www.sitepoint.com/best-php-frameworks-2014/</w:t>
        </w:r>
      </w:hyperlink>
    </w:p>
    <w:p w:rsidR="00D334FA" w:rsidRPr="0065634A" w:rsidRDefault="00D334FA" w:rsidP="006E6408">
      <w:pPr>
        <w:spacing w:after="0" w:line="240" w:lineRule="auto"/>
        <w:jc w:val="both"/>
        <w:rPr>
          <w:rFonts w:eastAsia="Times New Roman" w:cstheme="minorHAnsi"/>
          <w:color w:val="4472C4" w:themeColor="accent5"/>
          <w:sz w:val="24"/>
          <w:szCs w:val="24"/>
          <w:lang w:eastAsia="es-CO"/>
        </w:rPr>
      </w:pPr>
      <w:r w:rsidRPr="0065634A">
        <w:rPr>
          <w:rFonts w:eastAsia="Times New Roman" w:cstheme="minorHAnsi"/>
          <w:color w:val="4472C4" w:themeColor="accent5"/>
          <w:sz w:val="24"/>
          <w:szCs w:val="24"/>
          <w:lang w:eastAsia="es-CO"/>
        </w:rPr>
        <w:t>[10]</w:t>
      </w:r>
      <w:r w:rsidRPr="0065634A">
        <w:rPr>
          <w:rFonts w:cstheme="minorHAnsi"/>
          <w:color w:val="4472C4" w:themeColor="accent5"/>
        </w:rPr>
        <w:t xml:space="preserve"> </w:t>
      </w:r>
      <w:hyperlink r:id="rId17" w:history="1">
        <w:r w:rsidRPr="0065634A">
          <w:rPr>
            <w:rStyle w:val="Hipervnculo"/>
            <w:rFonts w:eastAsia="Times New Roman" w:cstheme="minorHAnsi"/>
            <w:color w:val="4472C4" w:themeColor="accent5"/>
            <w:sz w:val="24"/>
            <w:szCs w:val="24"/>
            <w:lang w:eastAsia="es-CO"/>
          </w:rPr>
          <w:t>https://www.google.com.mx/trends/</w:t>
        </w:r>
      </w:hyperlink>
    </w:p>
    <w:p w:rsidR="00D334FA" w:rsidRDefault="00D334FA" w:rsidP="006E6408">
      <w:pPr>
        <w:spacing w:after="0" w:line="240" w:lineRule="auto"/>
        <w:jc w:val="both"/>
        <w:rPr>
          <w:rFonts w:ascii="Times New Roman" w:eastAsia="Times New Roman" w:hAnsi="Times New Roman" w:cs="Times New Roman"/>
          <w:sz w:val="24"/>
          <w:szCs w:val="24"/>
          <w:lang w:eastAsia="es-CO"/>
        </w:rPr>
      </w:pPr>
    </w:p>
    <w:p w:rsidR="00D334FA" w:rsidRDefault="00D334FA" w:rsidP="006E6408">
      <w:pPr>
        <w:spacing w:after="0" w:line="240" w:lineRule="auto"/>
        <w:jc w:val="both"/>
        <w:rPr>
          <w:rFonts w:ascii="Times New Roman" w:eastAsia="Times New Roman" w:hAnsi="Times New Roman" w:cs="Times New Roman"/>
          <w:sz w:val="24"/>
          <w:szCs w:val="24"/>
          <w:lang w:eastAsia="es-CO"/>
        </w:rPr>
      </w:pPr>
    </w:p>
    <w:p w:rsidR="00D334FA" w:rsidRDefault="00D334FA" w:rsidP="006E6408">
      <w:pPr>
        <w:spacing w:after="0" w:line="240" w:lineRule="auto"/>
        <w:jc w:val="both"/>
        <w:rPr>
          <w:rFonts w:ascii="Times New Roman" w:eastAsia="Times New Roman" w:hAnsi="Times New Roman" w:cs="Times New Roman"/>
          <w:sz w:val="24"/>
          <w:szCs w:val="24"/>
          <w:lang w:eastAsia="es-CO"/>
        </w:rPr>
      </w:pPr>
    </w:p>
    <w:p w:rsidR="00D334FA" w:rsidRDefault="00D334FA" w:rsidP="006E6408">
      <w:pPr>
        <w:spacing w:after="0" w:line="240" w:lineRule="auto"/>
        <w:jc w:val="both"/>
        <w:rPr>
          <w:rFonts w:ascii="Times New Roman" w:eastAsia="Times New Roman" w:hAnsi="Times New Roman" w:cs="Times New Roman"/>
          <w:sz w:val="24"/>
          <w:szCs w:val="24"/>
          <w:lang w:eastAsia="es-CO"/>
        </w:rPr>
      </w:pPr>
    </w:p>
    <w:p w:rsidR="00D334FA" w:rsidRPr="008C54F8" w:rsidRDefault="00D334FA" w:rsidP="006E6408">
      <w:pPr>
        <w:spacing w:after="0" w:line="240" w:lineRule="auto"/>
        <w:jc w:val="both"/>
        <w:rPr>
          <w:rFonts w:ascii="Times New Roman" w:eastAsia="Times New Roman" w:hAnsi="Times New Roman" w:cs="Times New Roman"/>
          <w:sz w:val="24"/>
          <w:szCs w:val="24"/>
          <w:lang w:eastAsia="es-CO"/>
        </w:rPr>
      </w:pPr>
    </w:p>
    <w:p w:rsidR="00684FBC" w:rsidRPr="00CF72A8" w:rsidRDefault="00684FBC" w:rsidP="006E6408">
      <w:pPr>
        <w:jc w:val="both"/>
      </w:pPr>
    </w:p>
    <w:sectPr w:rsidR="00684FBC" w:rsidRPr="00CF72A8" w:rsidSect="008C54F8">
      <w:headerReference w:type="default" r:id="rId18"/>
      <w:pgSz w:w="12240" w:h="15840"/>
      <w:pgMar w:top="110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217" w:rsidRDefault="00A12217" w:rsidP="008C54F8">
      <w:pPr>
        <w:spacing w:after="0" w:line="240" w:lineRule="auto"/>
      </w:pPr>
      <w:r>
        <w:separator/>
      </w:r>
    </w:p>
  </w:endnote>
  <w:endnote w:type="continuationSeparator" w:id="0">
    <w:p w:rsidR="00A12217" w:rsidRDefault="00A12217" w:rsidP="008C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217" w:rsidRDefault="00A12217" w:rsidP="008C54F8">
      <w:pPr>
        <w:spacing w:after="0" w:line="240" w:lineRule="auto"/>
      </w:pPr>
      <w:r>
        <w:separator/>
      </w:r>
    </w:p>
  </w:footnote>
  <w:footnote w:type="continuationSeparator" w:id="0">
    <w:p w:rsidR="00A12217" w:rsidRDefault="00A12217" w:rsidP="008C5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578"/>
      <w:gridCol w:w="3272"/>
    </w:tblGrid>
    <w:tr w:rsidR="008C54F8" w:rsidTr="008C54F8">
      <w:trPr>
        <w:trHeight w:val="314"/>
      </w:trPr>
      <w:tc>
        <w:tcPr>
          <w:tcW w:w="5578" w:type="dxa"/>
        </w:tcPr>
        <w:p w:rsidR="008C54F8" w:rsidRPr="008C54F8" w:rsidRDefault="008C54F8" w:rsidP="008C54F8">
          <w:pPr>
            <w:rPr>
              <w:rFonts w:ascii="Times New Roman" w:hAnsi="Times New Roman" w:cs="Times New Roman"/>
              <w:sz w:val="20"/>
              <w:szCs w:val="20"/>
            </w:rPr>
          </w:pPr>
          <w:r w:rsidRPr="008C54F8">
            <w:rPr>
              <w:rFonts w:ascii="Times New Roman" w:hAnsi="Times New Roman" w:cs="Times New Roman"/>
              <w:sz w:val="20"/>
              <w:szCs w:val="20"/>
            </w:rPr>
            <w:t>Sistemas de Información Integrado Colciencias: Modulo Ondas</w:t>
          </w:r>
        </w:p>
      </w:tc>
      <w:tc>
        <w:tcPr>
          <w:tcW w:w="3272" w:type="dxa"/>
        </w:tcPr>
        <w:p w:rsidR="008C54F8" w:rsidRPr="008C54F8" w:rsidRDefault="008C54F8" w:rsidP="008C54F8">
          <w:pPr>
            <w:tabs>
              <w:tab w:val="left" w:pos="1135"/>
            </w:tabs>
            <w:spacing w:before="40"/>
            <w:ind w:right="68"/>
            <w:rPr>
              <w:rFonts w:ascii="Times New Roman" w:hAnsi="Times New Roman" w:cs="Times New Roman"/>
              <w:sz w:val="20"/>
              <w:szCs w:val="20"/>
            </w:rPr>
          </w:pPr>
          <w:r w:rsidRPr="008C54F8">
            <w:rPr>
              <w:rFonts w:ascii="Times New Roman" w:hAnsi="Times New Roman" w:cs="Times New Roman"/>
              <w:sz w:val="20"/>
              <w:szCs w:val="20"/>
            </w:rPr>
            <w:t xml:space="preserve">  Versión:    1.0</w:t>
          </w:r>
        </w:p>
      </w:tc>
    </w:tr>
    <w:tr w:rsidR="008C54F8" w:rsidTr="008C54F8">
      <w:trPr>
        <w:trHeight w:val="227"/>
      </w:trPr>
      <w:tc>
        <w:tcPr>
          <w:tcW w:w="5578" w:type="dxa"/>
        </w:tcPr>
        <w:p w:rsidR="008C54F8" w:rsidRPr="008C54F8" w:rsidRDefault="008C54F8" w:rsidP="008C54F8">
          <w:pPr>
            <w:rPr>
              <w:rFonts w:ascii="Times New Roman" w:hAnsi="Times New Roman" w:cs="Times New Roman"/>
              <w:sz w:val="20"/>
              <w:szCs w:val="20"/>
              <w:lang w:val="en-US"/>
            </w:rPr>
          </w:pPr>
          <w:r w:rsidRPr="008C54F8">
            <w:rPr>
              <w:rFonts w:ascii="Times New Roman" w:hAnsi="Times New Roman" w:cs="Times New Roman"/>
              <w:sz w:val="20"/>
              <w:szCs w:val="20"/>
            </w:rPr>
            <w:t>Selección</w:t>
          </w:r>
          <w:r>
            <w:rPr>
              <w:rFonts w:ascii="Times New Roman" w:hAnsi="Times New Roman" w:cs="Times New Roman"/>
              <w:sz w:val="20"/>
              <w:szCs w:val="20"/>
              <w:lang w:val="en-US"/>
            </w:rPr>
            <w:t xml:space="preserve"> de Framework</w:t>
          </w:r>
        </w:p>
      </w:tc>
      <w:tc>
        <w:tcPr>
          <w:tcW w:w="3272" w:type="dxa"/>
        </w:tcPr>
        <w:p w:rsidR="008C54F8" w:rsidRPr="008C54F8" w:rsidRDefault="008C54F8" w:rsidP="008C54F8">
          <w:pPr>
            <w:rPr>
              <w:rFonts w:ascii="Times New Roman" w:hAnsi="Times New Roman" w:cs="Times New Roman"/>
              <w:sz w:val="20"/>
              <w:szCs w:val="20"/>
            </w:rPr>
          </w:pPr>
          <w:r>
            <w:rPr>
              <w:rFonts w:ascii="Times New Roman" w:hAnsi="Times New Roman" w:cs="Times New Roman"/>
              <w:sz w:val="20"/>
              <w:szCs w:val="20"/>
            </w:rPr>
            <w:t xml:space="preserve">  Date:  03</w:t>
          </w:r>
          <w:r w:rsidRPr="008C54F8">
            <w:rPr>
              <w:rFonts w:ascii="Times New Roman" w:hAnsi="Times New Roman" w:cs="Times New Roman"/>
              <w:sz w:val="20"/>
              <w:szCs w:val="20"/>
            </w:rPr>
            <w:t>/</w:t>
          </w:r>
          <w:r>
            <w:rPr>
              <w:rFonts w:ascii="Times New Roman" w:hAnsi="Times New Roman" w:cs="Times New Roman"/>
              <w:sz w:val="20"/>
              <w:szCs w:val="20"/>
            </w:rPr>
            <w:t>09/2014</w:t>
          </w:r>
        </w:p>
      </w:tc>
    </w:tr>
    <w:tr w:rsidR="008C54F8" w:rsidTr="008C54F8">
      <w:trPr>
        <w:trHeight w:val="233"/>
      </w:trPr>
      <w:tc>
        <w:tcPr>
          <w:tcW w:w="5578" w:type="dxa"/>
        </w:tcPr>
        <w:p w:rsidR="00DB383D" w:rsidRPr="008C54F8" w:rsidRDefault="00DB383D" w:rsidP="008C54F8">
          <w:pPr>
            <w:rPr>
              <w:rFonts w:ascii="Times New Roman" w:hAnsi="Times New Roman" w:cs="Times New Roman"/>
              <w:sz w:val="20"/>
              <w:szCs w:val="20"/>
            </w:rPr>
          </w:pPr>
          <w:r>
            <w:rPr>
              <w:rFonts w:ascii="Times New Roman" w:hAnsi="Times New Roman" w:cs="Times New Roman"/>
              <w:sz w:val="20"/>
              <w:szCs w:val="20"/>
            </w:rPr>
            <w:t>1</w:t>
          </w:r>
        </w:p>
      </w:tc>
      <w:tc>
        <w:tcPr>
          <w:tcW w:w="3272" w:type="dxa"/>
        </w:tcPr>
        <w:p w:rsidR="008C54F8" w:rsidRPr="008C54F8" w:rsidRDefault="008C54F8" w:rsidP="008C54F8">
          <w:pPr>
            <w:rPr>
              <w:rFonts w:ascii="Times New Roman" w:hAnsi="Times New Roman" w:cs="Times New Roman"/>
              <w:sz w:val="20"/>
              <w:szCs w:val="20"/>
            </w:rPr>
          </w:pPr>
        </w:p>
      </w:tc>
    </w:tr>
  </w:tbl>
  <w:p w:rsidR="008C54F8" w:rsidRPr="008C54F8" w:rsidRDefault="008C54F8" w:rsidP="008C54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40B7"/>
    <w:multiLevelType w:val="multilevel"/>
    <w:tmpl w:val="DBF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836BC"/>
    <w:multiLevelType w:val="multilevel"/>
    <w:tmpl w:val="FE8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A259B"/>
    <w:multiLevelType w:val="multilevel"/>
    <w:tmpl w:val="AEE2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64FF8"/>
    <w:multiLevelType w:val="multilevel"/>
    <w:tmpl w:val="603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A6C7D"/>
    <w:multiLevelType w:val="multilevel"/>
    <w:tmpl w:val="87A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500F6"/>
    <w:multiLevelType w:val="multilevel"/>
    <w:tmpl w:val="279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84568E"/>
    <w:multiLevelType w:val="multilevel"/>
    <w:tmpl w:val="A6E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BA2984"/>
    <w:multiLevelType w:val="multilevel"/>
    <w:tmpl w:val="ED9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2D4C72"/>
    <w:multiLevelType w:val="multilevel"/>
    <w:tmpl w:val="EB80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8"/>
  </w:num>
  <w:num w:numId="5">
    <w:abstractNumId w:val="6"/>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F8"/>
    <w:rsid w:val="00001FE9"/>
    <w:rsid w:val="0000750B"/>
    <w:rsid w:val="000114C1"/>
    <w:rsid w:val="00011AE5"/>
    <w:rsid w:val="00011E76"/>
    <w:rsid w:val="000128D3"/>
    <w:rsid w:val="00013E4D"/>
    <w:rsid w:val="000146A8"/>
    <w:rsid w:val="00017162"/>
    <w:rsid w:val="00022B02"/>
    <w:rsid w:val="000239A5"/>
    <w:rsid w:val="00026B23"/>
    <w:rsid w:val="00031672"/>
    <w:rsid w:val="00031AFD"/>
    <w:rsid w:val="00031D13"/>
    <w:rsid w:val="00033FF7"/>
    <w:rsid w:val="000344D4"/>
    <w:rsid w:val="000402E3"/>
    <w:rsid w:val="00040EB2"/>
    <w:rsid w:val="0004167F"/>
    <w:rsid w:val="00041E0C"/>
    <w:rsid w:val="00042A2A"/>
    <w:rsid w:val="00050291"/>
    <w:rsid w:val="0005429C"/>
    <w:rsid w:val="00054A7A"/>
    <w:rsid w:val="00056ADC"/>
    <w:rsid w:val="00060898"/>
    <w:rsid w:val="00061AAB"/>
    <w:rsid w:val="000627A5"/>
    <w:rsid w:val="00064500"/>
    <w:rsid w:val="00074113"/>
    <w:rsid w:val="00077834"/>
    <w:rsid w:val="0008488E"/>
    <w:rsid w:val="000854F7"/>
    <w:rsid w:val="000930D9"/>
    <w:rsid w:val="00095DAE"/>
    <w:rsid w:val="0009645D"/>
    <w:rsid w:val="000A3F5C"/>
    <w:rsid w:val="000A412F"/>
    <w:rsid w:val="000A734C"/>
    <w:rsid w:val="000B2888"/>
    <w:rsid w:val="000C0DD1"/>
    <w:rsid w:val="000C3A44"/>
    <w:rsid w:val="000C3C3A"/>
    <w:rsid w:val="000C42B1"/>
    <w:rsid w:val="000C448A"/>
    <w:rsid w:val="000C4C4F"/>
    <w:rsid w:val="000C4C7A"/>
    <w:rsid w:val="000D45B8"/>
    <w:rsid w:val="000D6296"/>
    <w:rsid w:val="000E144F"/>
    <w:rsid w:val="000E35FA"/>
    <w:rsid w:val="000E38DC"/>
    <w:rsid w:val="000E5EA1"/>
    <w:rsid w:val="000F3BCE"/>
    <w:rsid w:val="000F647C"/>
    <w:rsid w:val="00100FB0"/>
    <w:rsid w:val="00101349"/>
    <w:rsid w:val="00106FE2"/>
    <w:rsid w:val="00110C00"/>
    <w:rsid w:val="00112485"/>
    <w:rsid w:val="0011277A"/>
    <w:rsid w:val="001133AF"/>
    <w:rsid w:val="00115CD7"/>
    <w:rsid w:val="00116636"/>
    <w:rsid w:val="0011676E"/>
    <w:rsid w:val="001178F5"/>
    <w:rsid w:val="00117A65"/>
    <w:rsid w:val="00132A1F"/>
    <w:rsid w:val="0013368A"/>
    <w:rsid w:val="001358E4"/>
    <w:rsid w:val="001410A3"/>
    <w:rsid w:val="00141AA0"/>
    <w:rsid w:val="00144176"/>
    <w:rsid w:val="00146F41"/>
    <w:rsid w:val="00150F6A"/>
    <w:rsid w:val="0015307B"/>
    <w:rsid w:val="0015672F"/>
    <w:rsid w:val="00160D91"/>
    <w:rsid w:val="001627F9"/>
    <w:rsid w:val="001644BA"/>
    <w:rsid w:val="00165250"/>
    <w:rsid w:val="00165880"/>
    <w:rsid w:val="001716B1"/>
    <w:rsid w:val="0017401F"/>
    <w:rsid w:val="00177748"/>
    <w:rsid w:val="00182445"/>
    <w:rsid w:val="00183B73"/>
    <w:rsid w:val="00184B87"/>
    <w:rsid w:val="001856A5"/>
    <w:rsid w:val="001856DF"/>
    <w:rsid w:val="00191E99"/>
    <w:rsid w:val="00193501"/>
    <w:rsid w:val="00194374"/>
    <w:rsid w:val="00197C85"/>
    <w:rsid w:val="001A34C5"/>
    <w:rsid w:val="001B0598"/>
    <w:rsid w:val="001B05DA"/>
    <w:rsid w:val="001B19C7"/>
    <w:rsid w:val="001B484A"/>
    <w:rsid w:val="001C0F19"/>
    <w:rsid w:val="001C28EE"/>
    <w:rsid w:val="001E0201"/>
    <w:rsid w:val="001E57F8"/>
    <w:rsid w:val="001F6C66"/>
    <w:rsid w:val="00200AF6"/>
    <w:rsid w:val="00200F73"/>
    <w:rsid w:val="00201C2A"/>
    <w:rsid w:val="00201F6D"/>
    <w:rsid w:val="002058BB"/>
    <w:rsid w:val="00205951"/>
    <w:rsid w:val="00210042"/>
    <w:rsid w:val="002137DC"/>
    <w:rsid w:val="00215614"/>
    <w:rsid w:val="002209CB"/>
    <w:rsid w:val="0022209E"/>
    <w:rsid w:val="0022226D"/>
    <w:rsid w:val="0022454D"/>
    <w:rsid w:val="00231DF9"/>
    <w:rsid w:val="00236A39"/>
    <w:rsid w:val="002423C1"/>
    <w:rsid w:val="0024328F"/>
    <w:rsid w:val="00244D72"/>
    <w:rsid w:val="002469D8"/>
    <w:rsid w:val="00246D84"/>
    <w:rsid w:val="00251967"/>
    <w:rsid w:val="00251F7B"/>
    <w:rsid w:val="0025209E"/>
    <w:rsid w:val="00253104"/>
    <w:rsid w:val="0025717A"/>
    <w:rsid w:val="00261102"/>
    <w:rsid w:val="00262764"/>
    <w:rsid w:val="00263991"/>
    <w:rsid w:val="00265204"/>
    <w:rsid w:val="00271345"/>
    <w:rsid w:val="00271DCB"/>
    <w:rsid w:val="002720AC"/>
    <w:rsid w:val="002731E4"/>
    <w:rsid w:val="00274890"/>
    <w:rsid w:val="00275598"/>
    <w:rsid w:val="002839E7"/>
    <w:rsid w:val="00283DA1"/>
    <w:rsid w:val="00284FF3"/>
    <w:rsid w:val="0028551E"/>
    <w:rsid w:val="002867D3"/>
    <w:rsid w:val="00286DE0"/>
    <w:rsid w:val="002921C6"/>
    <w:rsid w:val="00294BF3"/>
    <w:rsid w:val="00297081"/>
    <w:rsid w:val="00297E47"/>
    <w:rsid w:val="002A0EDA"/>
    <w:rsid w:val="002A139B"/>
    <w:rsid w:val="002A292F"/>
    <w:rsid w:val="002A4AE4"/>
    <w:rsid w:val="002A62BB"/>
    <w:rsid w:val="002B3F0D"/>
    <w:rsid w:val="002C2488"/>
    <w:rsid w:val="002C394F"/>
    <w:rsid w:val="002C777F"/>
    <w:rsid w:val="002C7F23"/>
    <w:rsid w:val="002D5D03"/>
    <w:rsid w:val="002E113C"/>
    <w:rsid w:val="002E11D6"/>
    <w:rsid w:val="002E25F2"/>
    <w:rsid w:val="002E29BC"/>
    <w:rsid w:val="002E4990"/>
    <w:rsid w:val="002E50D4"/>
    <w:rsid w:val="002F0615"/>
    <w:rsid w:val="002F2B5C"/>
    <w:rsid w:val="002F443E"/>
    <w:rsid w:val="002F576A"/>
    <w:rsid w:val="003079FE"/>
    <w:rsid w:val="00311F6A"/>
    <w:rsid w:val="00314509"/>
    <w:rsid w:val="003163BE"/>
    <w:rsid w:val="00323FEF"/>
    <w:rsid w:val="00326C2C"/>
    <w:rsid w:val="00327762"/>
    <w:rsid w:val="00332475"/>
    <w:rsid w:val="00340E5C"/>
    <w:rsid w:val="00342F73"/>
    <w:rsid w:val="00344814"/>
    <w:rsid w:val="0034679D"/>
    <w:rsid w:val="00350022"/>
    <w:rsid w:val="003533CC"/>
    <w:rsid w:val="003548F3"/>
    <w:rsid w:val="00354A07"/>
    <w:rsid w:val="00360CBB"/>
    <w:rsid w:val="003614FB"/>
    <w:rsid w:val="00363A0B"/>
    <w:rsid w:val="00363EAB"/>
    <w:rsid w:val="003646F8"/>
    <w:rsid w:val="003673A7"/>
    <w:rsid w:val="00375365"/>
    <w:rsid w:val="00380783"/>
    <w:rsid w:val="0038152D"/>
    <w:rsid w:val="0038159E"/>
    <w:rsid w:val="0038167F"/>
    <w:rsid w:val="003841C3"/>
    <w:rsid w:val="00391FA7"/>
    <w:rsid w:val="003A05E7"/>
    <w:rsid w:val="003A379C"/>
    <w:rsid w:val="003A3ACF"/>
    <w:rsid w:val="003A503F"/>
    <w:rsid w:val="003A5B66"/>
    <w:rsid w:val="003A6F2F"/>
    <w:rsid w:val="003B25D0"/>
    <w:rsid w:val="003C11A3"/>
    <w:rsid w:val="003C4BB3"/>
    <w:rsid w:val="003D0875"/>
    <w:rsid w:val="003D306C"/>
    <w:rsid w:val="003D66C5"/>
    <w:rsid w:val="003E34ED"/>
    <w:rsid w:val="003E5EE8"/>
    <w:rsid w:val="003E5F05"/>
    <w:rsid w:val="003F1D1B"/>
    <w:rsid w:val="003F351F"/>
    <w:rsid w:val="003F6153"/>
    <w:rsid w:val="003F66C1"/>
    <w:rsid w:val="003F713B"/>
    <w:rsid w:val="003F7DCD"/>
    <w:rsid w:val="00400A41"/>
    <w:rsid w:val="00401CCC"/>
    <w:rsid w:val="00402E3F"/>
    <w:rsid w:val="00404455"/>
    <w:rsid w:val="0040646F"/>
    <w:rsid w:val="004066C0"/>
    <w:rsid w:val="00407865"/>
    <w:rsid w:val="00407C7B"/>
    <w:rsid w:val="00421374"/>
    <w:rsid w:val="00421B60"/>
    <w:rsid w:val="00421D0C"/>
    <w:rsid w:val="0042238C"/>
    <w:rsid w:val="00431B45"/>
    <w:rsid w:val="00431C90"/>
    <w:rsid w:val="004338A1"/>
    <w:rsid w:val="00434E4E"/>
    <w:rsid w:val="0043656A"/>
    <w:rsid w:val="004438AB"/>
    <w:rsid w:val="00446738"/>
    <w:rsid w:val="00450174"/>
    <w:rsid w:val="00450383"/>
    <w:rsid w:val="00452770"/>
    <w:rsid w:val="00455C03"/>
    <w:rsid w:val="00457E05"/>
    <w:rsid w:val="00465BD8"/>
    <w:rsid w:val="0047150B"/>
    <w:rsid w:val="00472D31"/>
    <w:rsid w:val="00476636"/>
    <w:rsid w:val="00483B23"/>
    <w:rsid w:val="004851FD"/>
    <w:rsid w:val="004856B4"/>
    <w:rsid w:val="00486C59"/>
    <w:rsid w:val="0049375D"/>
    <w:rsid w:val="00494601"/>
    <w:rsid w:val="004955EA"/>
    <w:rsid w:val="00496252"/>
    <w:rsid w:val="004A2FFC"/>
    <w:rsid w:val="004A433F"/>
    <w:rsid w:val="004A55A0"/>
    <w:rsid w:val="004A6F39"/>
    <w:rsid w:val="004A7A66"/>
    <w:rsid w:val="004B0923"/>
    <w:rsid w:val="004B45E7"/>
    <w:rsid w:val="004B60BC"/>
    <w:rsid w:val="004B6190"/>
    <w:rsid w:val="004B72D3"/>
    <w:rsid w:val="004D1391"/>
    <w:rsid w:val="004D45FD"/>
    <w:rsid w:val="004D61AE"/>
    <w:rsid w:val="004E0888"/>
    <w:rsid w:val="004E5888"/>
    <w:rsid w:val="004F04F6"/>
    <w:rsid w:val="004F0C6C"/>
    <w:rsid w:val="004F15B7"/>
    <w:rsid w:val="004F3276"/>
    <w:rsid w:val="004F66D1"/>
    <w:rsid w:val="00500488"/>
    <w:rsid w:val="00501FCE"/>
    <w:rsid w:val="00505C3F"/>
    <w:rsid w:val="00506A63"/>
    <w:rsid w:val="00512E3C"/>
    <w:rsid w:val="00512F92"/>
    <w:rsid w:val="0051382C"/>
    <w:rsid w:val="00517537"/>
    <w:rsid w:val="0052371E"/>
    <w:rsid w:val="0052548A"/>
    <w:rsid w:val="00533E84"/>
    <w:rsid w:val="0053737B"/>
    <w:rsid w:val="00540FCE"/>
    <w:rsid w:val="005415B6"/>
    <w:rsid w:val="005443D1"/>
    <w:rsid w:val="00546BC3"/>
    <w:rsid w:val="00547DE2"/>
    <w:rsid w:val="00551CD8"/>
    <w:rsid w:val="005553D9"/>
    <w:rsid w:val="00555D08"/>
    <w:rsid w:val="0055722D"/>
    <w:rsid w:val="00561A14"/>
    <w:rsid w:val="00566E0B"/>
    <w:rsid w:val="00566F69"/>
    <w:rsid w:val="005746FB"/>
    <w:rsid w:val="00576E0D"/>
    <w:rsid w:val="00576F82"/>
    <w:rsid w:val="005803D0"/>
    <w:rsid w:val="00580F30"/>
    <w:rsid w:val="005819C6"/>
    <w:rsid w:val="00582B2E"/>
    <w:rsid w:val="00582F7E"/>
    <w:rsid w:val="00587DD3"/>
    <w:rsid w:val="0059014F"/>
    <w:rsid w:val="00590D3E"/>
    <w:rsid w:val="005B2ACF"/>
    <w:rsid w:val="005B665D"/>
    <w:rsid w:val="005C1643"/>
    <w:rsid w:val="005C329F"/>
    <w:rsid w:val="005D30E3"/>
    <w:rsid w:val="005D6E4D"/>
    <w:rsid w:val="005E1C0B"/>
    <w:rsid w:val="005E36A6"/>
    <w:rsid w:val="005F4829"/>
    <w:rsid w:val="00600877"/>
    <w:rsid w:val="00601B30"/>
    <w:rsid w:val="0060453B"/>
    <w:rsid w:val="00604A46"/>
    <w:rsid w:val="00606C35"/>
    <w:rsid w:val="00610043"/>
    <w:rsid w:val="006107D1"/>
    <w:rsid w:val="006126A0"/>
    <w:rsid w:val="006209CF"/>
    <w:rsid w:val="00626493"/>
    <w:rsid w:val="00626719"/>
    <w:rsid w:val="006270A5"/>
    <w:rsid w:val="006305EF"/>
    <w:rsid w:val="00630A8C"/>
    <w:rsid w:val="00632D49"/>
    <w:rsid w:val="006349A4"/>
    <w:rsid w:val="00650A3C"/>
    <w:rsid w:val="006545E3"/>
    <w:rsid w:val="0065634A"/>
    <w:rsid w:val="006671C6"/>
    <w:rsid w:val="006709F7"/>
    <w:rsid w:val="00670C16"/>
    <w:rsid w:val="0067152C"/>
    <w:rsid w:val="006805E8"/>
    <w:rsid w:val="00681753"/>
    <w:rsid w:val="006823B1"/>
    <w:rsid w:val="00684FBC"/>
    <w:rsid w:val="00687E28"/>
    <w:rsid w:val="00690338"/>
    <w:rsid w:val="006A0A01"/>
    <w:rsid w:val="006A5FD0"/>
    <w:rsid w:val="006A70AC"/>
    <w:rsid w:val="006A751F"/>
    <w:rsid w:val="006B1216"/>
    <w:rsid w:val="006B2552"/>
    <w:rsid w:val="006C0B20"/>
    <w:rsid w:val="006C0F9A"/>
    <w:rsid w:val="006C28E2"/>
    <w:rsid w:val="006C38F2"/>
    <w:rsid w:val="006C6833"/>
    <w:rsid w:val="006C7E2B"/>
    <w:rsid w:val="006C7EAF"/>
    <w:rsid w:val="006D165D"/>
    <w:rsid w:val="006D5F21"/>
    <w:rsid w:val="006D64F1"/>
    <w:rsid w:val="006E0FA1"/>
    <w:rsid w:val="006E3B2A"/>
    <w:rsid w:val="006E5021"/>
    <w:rsid w:val="006E6408"/>
    <w:rsid w:val="006E6B93"/>
    <w:rsid w:val="006E7C06"/>
    <w:rsid w:val="006F4493"/>
    <w:rsid w:val="006F4BAB"/>
    <w:rsid w:val="00700F85"/>
    <w:rsid w:val="0070124A"/>
    <w:rsid w:val="00702279"/>
    <w:rsid w:val="0070299C"/>
    <w:rsid w:val="00713D51"/>
    <w:rsid w:val="00714191"/>
    <w:rsid w:val="00714FCE"/>
    <w:rsid w:val="00715DC3"/>
    <w:rsid w:val="00726112"/>
    <w:rsid w:val="0072682B"/>
    <w:rsid w:val="00726CE9"/>
    <w:rsid w:val="0074017E"/>
    <w:rsid w:val="00741B91"/>
    <w:rsid w:val="007431F8"/>
    <w:rsid w:val="007448C3"/>
    <w:rsid w:val="00745144"/>
    <w:rsid w:val="0075102F"/>
    <w:rsid w:val="00757655"/>
    <w:rsid w:val="00760C63"/>
    <w:rsid w:val="007666C2"/>
    <w:rsid w:val="00767B41"/>
    <w:rsid w:val="0077030D"/>
    <w:rsid w:val="00776905"/>
    <w:rsid w:val="00782D33"/>
    <w:rsid w:val="00786813"/>
    <w:rsid w:val="00786C71"/>
    <w:rsid w:val="007871E0"/>
    <w:rsid w:val="00787BEB"/>
    <w:rsid w:val="00791553"/>
    <w:rsid w:val="00793379"/>
    <w:rsid w:val="00797988"/>
    <w:rsid w:val="007A46FA"/>
    <w:rsid w:val="007A5576"/>
    <w:rsid w:val="007A657A"/>
    <w:rsid w:val="007B11C2"/>
    <w:rsid w:val="007C10B4"/>
    <w:rsid w:val="007C185E"/>
    <w:rsid w:val="007C1BE4"/>
    <w:rsid w:val="007C2045"/>
    <w:rsid w:val="007C4FC1"/>
    <w:rsid w:val="007C6567"/>
    <w:rsid w:val="007D22E9"/>
    <w:rsid w:val="007E50ED"/>
    <w:rsid w:val="007F1092"/>
    <w:rsid w:val="007F4AFC"/>
    <w:rsid w:val="00800AA9"/>
    <w:rsid w:val="00804F7A"/>
    <w:rsid w:val="00806471"/>
    <w:rsid w:val="00811165"/>
    <w:rsid w:val="00814161"/>
    <w:rsid w:val="0081479B"/>
    <w:rsid w:val="0081609F"/>
    <w:rsid w:val="008201DF"/>
    <w:rsid w:val="00820612"/>
    <w:rsid w:val="00823541"/>
    <w:rsid w:val="00824607"/>
    <w:rsid w:val="008246BF"/>
    <w:rsid w:val="008364C7"/>
    <w:rsid w:val="008366CF"/>
    <w:rsid w:val="00837BE6"/>
    <w:rsid w:val="00840B6E"/>
    <w:rsid w:val="008443F3"/>
    <w:rsid w:val="00845214"/>
    <w:rsid w:val="008469A8"/>
    <w:rsid w:val="008478BF"/>
    <w:rsid w:val="00854F48"/>
    <w:rsid w:val="0085735E"/>
    <w:rsid w:val="00857C24"/>
    <w:rsid w:val="00860B3F"/>
    <w:rsid w:val="00860CB4"/>
    <w:rsid w:val="00860EDB"/>
    <w:rsid w:val="00861C88"/>
    <w:rsid w:val="008651DC"/>
    <w:rsid w:val="0086665D"/>
    <w:rsid w:val="00873A00"/>
    <w:rsid w:val="0087585F"/>
    <w:rsid w:val="00877C08"/>
    <w:rsid w:val="008814DE"/>
    <w:rsid w:val="008822B3"/>
    <w:rsid w:val="0088315F"/>
    <w:rsid w:val="00883CC4"/>
    <w:rsid w:val="008914B7"/>
    <w:rsid w:val="00891C19"/>
    <w:rsid w:val="00891FDF"/>
    <w:rsid w:val="00893903"/>
    <w:rsid w:val="00896A89"/>
    <w:rsid w:val="008976A1"/>
    <w:rsid w:val="008A2A4A"/>
    <w:rsid w:val="008A3D26"/>
    <w:rsid w:val="008A53F8"/>
    <w:rsid w:val="008A6050"/>
    <w:rsid w:val="008B3794"/>
    <w:rsid w:val="008B3DAD"/>
    <w:rsid w:val="008B5292"/>
    <w:rsid w:val="008B7F77"/>
    <w:rsid w:val="008C2FA5"/>
    <w:rsid w:val="008C3237"/>
    <w:rsid w:val="008C3855"/>
    <w:rsid w:val="008C54F8"/>
    <w:rsid w:val="008D0D89"/>
    <w:rsid w:val="008D7A6A"/>
    <w:rsid w:val="008E094B"/>
    <w:rsid w:val="008E0B2F"/>
    <w:rsid w:val="008E27C3"/>
    <w:rsid w:val="008E31AB"/>
    <w:rsid w:val="008E358D"/>
    <w:rsid w:val="008E464B"/>
    <w:rsid w:val="008E6289"/>
    <w:rsid w:val="008E6E72"/>
    <w:rsid w:val="008E7182"/>
    <w:rsid w:val="008E7C65"/>
    <w:rsid w:val="008F12D7"/>
    <w:rsid w:val="0090032D"/>
    <w:rsid w:val="00903481"/>
    <w:rsid w:val="00904B64"/>
    <w:rsid w:val="00905133"/>
    <w:rsid w:val="00915638"/>
    <w:rsid w:val="00915C01"/>
    <w:rsid w:val="00920173"/>
    <w:rsid w:val="00921640"/>
    <w:rsid w:val="009224C2"/>
    <w:rsid w:val="0092383B"/>
    <w:rsid w:val="00923F0C"/>
    <w:rsid w:val="009302F6"/>
    <w:rsid w:val="00931D4F"/>
    <w:rsid w:val="00932786"/>
    <w:rsid w:val="00932ACC"/>
    <w:rsid w:val="00935D54"/>
    <w:rsid w:val="00936603"/>
    <w:rsid w:val="00937594"/>
    <w:rsid w:val="009407DA"/>
    <w:rsid w:val="009423E5"/>
    <w:rsid w:val="00943127"/>
    <w:rsid w:val="00945960"/>
    <w:rsid w:val="00947962"/>
    <w:rsid w:val="00947F98"/>
    <w:rsid w:val="009506E3"/>
    <w:rsid w:val="0095178C"/>
    <w:rsid w:val="00956181"/>
    <w:rsid w:val="00957381"/>
    <w:rsid w:val="00960452"/>
    <w:rsid w:val="009625AD"/>
    <w:rsid w:val="009824AC"/>
    <w:rsid w:val="009875C1"/>
    <w:rsid w:val="0099006A"/>
    <w:rsid w:val="00991ABD"/>
    <w:rsid w:val="00992EA1"/>
    <w:rsid w:val="009947A6"/>
    <w:rsid w:val="009A1321"/>
    <w:rsid w:val="009A14F5"/>
    <w:rsid w:val="009B295B"/>
    <w:rsid w:val="009B3514"/>
    <w:rsid w:val="009C2860"/>
    <w:rsid w:val="009C6A71"/>
    <w:rsid w:val="009C7273"/>
    <w:rsid w:val="009D0D68"/>
    <w:rsid w:val="009D1C9E"/>
    <w:rsid w:val="009D2EE3"/>
    <w:rsid w:val="009D44EC"/>
    <w:rsid w:val="009E3736"/>
    <w:rsid w:val="009E3F6D"/>
    <w:rsid w:val="009E6E9B"/>
    <w:rsid w:val="009F0D81"/>
    <w:rsid w:val="009F2799"/>
    <w:rsid w:val="009F5ACE"/>
    <w:rsid w:val="009F5BAB"/>
    <w:rsid w:val="00A03676"/>
    <w:rsid w:val="00A04906"/>
    <w:rsid w:val="00A05CB5"/>
    <w:rsid w:val="00A06C32"/>
    <w:rsid w:val="00A07A3D"/>
    <w:rsid w:val="00A07C2B"/>
    <w:rsid w:val="00A12217"/>
    <w:rsid w:val="00A13199"/>
    <w:rsid w:val="00A13E3D"/>
    <w:rsid w:val="00A20F5E"/>
    <w:rsid w:val="00A2176E"/>
    <w:rsid w:val="00A245E6"/>
    <w:rsid w:val="00A336A9"/>
    <w:rsid w:val="00A3450D"/>
    <w:rsid w:val="00A34B7B"/>
    <w:rsid w:val="00A378BE"/>
    <w:rsid w:val="00A44BD3"/>
    <w:rsid w:val="00A458B7"/>
    <w:rsid w:val="00A50A55"/>
    <w:rsid w:val="00A51E88"/>
    <w:rsid w:val="00A53DF3"/>
    <w:rsid w:val="00A60172"/>
    <w:rsid w:val="00A61832"/>
    <w:rsid w:val="00A61CBE"/>
    <w:rsid w:val="00A6437F"/>
    <w:rsid w:val="00A940A1"/>
    <w:rsid w:val="00A95B2F"/>
    <w:rsid w:val="00A95F49"/>
    <w:rsid w:val="00A9796A"/>
    <w:rsid w:val="00AA1213"/>
    <w:rsid w:val="00AA29BA"/>
    <w:rsid w:val="00AB1D84"/>
    <w:rsid w:val="00AB26DB"/>
    <w:rsid w:val="00AB2C69"/>
    <w:rsid w:val="00AB3091"/>
    <w:rsid w:val="00AB45A4"/>
    <w:rsid w:val="00AB51C2"/>
    <w:rsid w:val="00AB59E0"/>
    <w:rsid w:val="00AC2036"/>
    <w:rsid w:val="00AC3B28"/>
    <w:rsid w:val="00AD0F74"/>
    <w:rsid w:val="00AD17D4"/>
    <w:rsid w:val="00AD1D8D"/>
    <w:rsid w:val="00AD3654"/>
    <w:rsid w:val="00AD4DFA"/>
    <w:rsid w:val="00AD7BCD"/>
    <w:rsid w:val="00AD7E9A"/>
    <w:rsid w:val="00AE0BB6"/>
    <w:rsid w:val="00AE126F"/>
    <w:rsid w:val="00AF04F9"/>
    <w:rsid w:val="00AF4BF6"/>
    <w:rsid w:val="00B0045A"/>
    <w:rsid w:val="00B01B75"/>
    <w:rsid w:val="00B02C69"/>
    <w:rsid w:val="00B039D1"/>
    <w:rsid w:val="00B03A73"/>
    <w:rsid w:val="00B06269"/>
    <w:rsid w:val="00B071E7"/>
    <w:rsid w:val="00B079BC"/>
    <w:rsid w:val="00B12E97"/>
    <w:rsid w:val="00B13C6C"/>
    <w:rsid w:val="00B23498"/>
    <w:rsid w:val="00B255C4"/>
    <w:rsid w:val="00B304E6"/>
    <w:rsid w:val="00B30D95"/>
    <w:rsid w:val="00B319E3"/>
    <w:rsid w:val="00B3675C"/>
    <w:rsid w:val="00B41EE4"/>
    <w:rsid w:val="00B4246C"/>
    <w:rsid w:val="00B4451C"/>
    <w:rsid w:val="00B4584E"/>
    <w:rsid w:val="00B46749"/>
    <w:rsid w:val="00B46875"/>
    <w:rsid w:val="00B47260"/>
    <w:rsid w:val="00B50DAA"/>
    <w:rsid w:val="00B52BCD"/>
    <w:rsid w:val="00B55D12"/>
    <w:rsid w:val="00B55EA7"/>
    <w:rsid w:val="00B62ED7"/>
    <w:rsid w:val="00B63513"/>
    <w:rsid w:val="00B66173"/>
    <w:rsid w:val="00B66346"/>
    <w:rsid w:val="00B7042C"/>
    <w:rsid w:val="00B70FBC"/>
    <w:rsid w:val="00B74DEB"/>
    <w:rsid w:val="00B754DE"/>
    <w:rsid w:val="00B775A0"/>
    <w:rsid w:val="00B81ED5"/>
    <w:rsid w:val="00B820BF"/>
    <w:rsid w:val="00B93178"/>
    <w:rsid w:val="00B93BAC"/>
    <w:rsid w:val="00B94425"/>
    <w:rsid w:val="00B9539E"/>
    <w:rsid w:val="00BA0921"/>
    <w:rsid w:val="00BA6400"/>
    <w:rsid w:val="00BA7160"/>
    <w:rsid w:val="00BA77F5"/>
    <w:rsid w:val="00BB33DF"/>
    <w:rsid w:val="00BB605E"/>
    <w:rsid w:val="00BC079E"/>
    <w:rsid w:val="00BD778F"/>
    <w:rsid w:val="00BE359E"/>
    <w:rsid w:val="00BE4F86"/>
    <w:rsid w:val="00BE55DE"/>
    <w:rsid w:val="00BE7508"/>
    <w:rsid w:val="00BE7578"/>
    <w:rsid w:val="00BF0884"/>
    <w:rsid w:val="00C06079"/>
    <w:rsid w:val="00C0708B"/>
    <w:rsid w:val="00C07C3C"/>
    <w:rsid w:val="00C15DD2"/>
    <w:rsid w:val="00C20532"/>
    <w:rsid w:val="00C22605"/>
    <w:rsid w:val="00C23F99"/>
    <w:rsid w:val="00C25153"/>
    <w:rsid w:val="00C25C3E"/>
    <w:rsid w:val="00C32E8B"/>
    <w:rsid w:val="00C33330"/>
    <w:rsid w:val="00C37ED8"/>
    <w:rsid w:val="00C4360C"/>
    <w:rsid w:val="00C4482E"/>
    <w:rsid w:val="00C44CC1"/>
    <w:rsid w:val="00C45361"/>
    <w:rsid w:val="00C46173"/>
    <w:rsid w:val="00C51A09"/>
    <w:rsid w:val="00C52BD0"/>
    <w:rsid w:val="00C5383E"/>
    <w:rsid w:val="00C54520"/>
    <w:rsid w:val="00C55FD8"/>
    <w:rsid w:val="00C56E1C"/>
    <w:rsid w:val="00C600DE"/>
    <w:rsid w:val="00C607EB"/>
    <w:rsid w:val="00C639EA"/>
    <w:rsid w:val="00C63B66"/>
    <w:rsid w:val="00C63D50"/>
    <w:rsid w:val="00C669A3"/>
    <w:rsid w:val="00C75060"/>
    <w:rsid w:val="00C816A1"/>
    <w:rsid w:val="00C84EB9"/>
    <w:rsid w:val="00C906C9"/>
    <w:rsid w:val="00C90D4A"/>
    <w:rsid w:val="00CA181E"/>
    <w:rsid w:val="00CA7BDD"/>
    <w:rsid w:val="00CB1C4D"/>
    <w:rsid w:val="00CB2ACA"/>
    <w:rsid w:val="00CB3B17"/>
    <w:rsid w:val="00CB5BA9"/>
    <w:rsid w:val="00CC0B0B"/>
    <w:rsid w:val="00CC1178"/>
    <w:rsid w:val="00CC57BA"/>
    <w:rsid w:val="00CC7D18"/>
    <w:rsid w:val="00CD434B"/>
    <w:rsid w:val="00CE4A21"/>
    <w:rsid w:val="00CE6374"/>
    <w:rsid w:val="00CF5BA1"/>
    <w:rsid w:val="00CF72A8"/>
    <w:rsid w:val="00D02564"/>
    <w:rsid w:val="00D02DF7"/>
    <w:rsid w:val="00D06377"/>
    <w:rsid w:val="00D06FB9"/>
    <w:rsid w:val="00D10A78"/>
    <w:rsid w:val="00D144DE"/>
    <w:rsid w:val="00D14CC9"/>
    <w:rsid w:val="00D27384"/>
    <w:rsid w:val="00D334FA"/>
    <w:rsid w:val="00D35866"/>
    <w:rsid w:val="00D44431"/>
    <w:rsid w:val="00D464BA"/>
    <w:rsid w:val="00D50577"/>
    <w:rsid w:val="00D533AC"/>
    <w:rsid w:val="00D5414B"/>
    <w:rsid w:val="00D5439F"/>
    <w:rsid w:val="00D601BD"/>
    <w:rsid w:val="00D61E56"/>
    <w:rsid w:val="00D62E69"/>
    <w:rsid w:val="00D707A7"/>
    <w:rsid w:val="00D727EF"/>
    <w:rsid w:val="00D834D3"/>
    <w:rsid w:val="00D865E8"/>
    <w:rsid w:val="00D9137D"/>
    <w:rsid w:val="00D92B88"/>
    <w:rsid w:val="00D93B45"/>
    <w:rsid w:val="00DA6F30"/>
    <w:rsid w:val="00DB383D"/>
    <w:rsid w:val="00DB74CE"/>
    <w:rsid w:val="00DC27A6"/>
    <w:rsid w:val="00DC6417"/>
    <w:rsid w:val="00DC657E"/>
    <w:rsid w:val="00DD1E33"/>
    <w:rsid w:val="00DD27F3"/>
    <w:rsid w:val="00DE02B4"/>
    <w:rsid w:val="00DE2CAF"/>
    <w:rsid w:val="00DE30B6"/>
    <w:rsid w:val="00DE46D4"/>
    <w:rsid w:val="00DE4895"/>
    <w:rsid w:val="00DE558E"/>
    <w:rsid w:val="00DE62B1"/>
    <w:rsid w:val="00DE77A7"/>
    <w:rsid w:val="00DF044B"/>
    <w:rsid w:val="00DF4D7E"/>
    <w:rsid w:val="00E00C7C"/>
    <w:rsid w:val="00E03C2A"/>
    <w:rsid w:val="00E13022"/>
    <w:rsid w:val="00E31920"/>
    <w:rsid w:val="00E34773"/>
    <w:rsid w:val="00E34F44"/>
    <w:rsid w:val="00E365D0"/>
    <w:rsid w:val="00E37569"/>
    <w:rsid w:val="00E3769E"/>
    <w:rsid w:val="00E42C20"/>
    <w:rsid w:val="00E45840"/>
    <w:rsid w:val="00E5192D"/>
    <w:rsid w:val="00E609F4"/>
    <w:rsid w:val="00E64ECB"/>
    <w:rsid w:val="00E650C1"/>
    <w:rsid w:val="00E70155"/>
    <w:rsid w:val="00E70E33"/>
    <w:rsid w:val="00E71D62"/>
    <w:rsid w:val="00E72F74"/>
    <w:rsid w:val="00E732BF"/>
    <w:rsid w:val="00E81278"/>
    <w:rsid w:val="00E9512F"/>
    <w:rsid w:val="00E968D3"/>
    <w:rsid w:val="00EA0488"/>
    <w:rsid w:val="00EA3C30"/>
    <w:rsid w:val="00EA3F99"/>
    <w:rsid w:val="00EA5158"/>
    <w:rsid w:val="00EB000E"/>
    <w:rsid w:val="00EB75EF"/>
    <w:rsid w:val="00EC0BB8"/>
    <w:rsid w:val="00EC3580"/>
    <w:rsid w:val="00EC38F1"/>
    <w:rsid w:val="00EC6F61"/>
    <w:rsid w:val="00ED60DE"/>
    <w:rsid w:val="00ED64E7"/>
    <w:rsid w:val="00EE3089"/>
    <w:rsid w:val="00EE345C"/>
    <w:rsid w:val="00EE5708"/>
    <w:rsid w:val="00EE7522"/>
    <w:rsid w:val="00EE7B68"/>
    <w:rsid w:val="00EF1F8E"/>
    <w:rsid w:val="00EF2163"/>
    <w:rsid w:val="00EF21A9"/>
    <w:rsid w:val="00EF7978"/>
    <w:rsid w:val="00EF7ABD"/>
    <w:rsid w:val="00EF7F6B"/>
    <w:rsid w:val="00F006CE"/>
    <w:rsid w:val="00F039A5"/>
    <w:rsid w:val="00F0634D"/>
    <w:rsid w:val="00F063F4"/>
    <w:rsid w:val="00F07F04"/>
    <w:rsid w:val="00F1597F"/>
    <w:rsid w:val="00F15E53"/>
    <w:rsid w:val="00F16E2D"/>
    <w:rsid w:val="00F21420"/>
    <w:rsid w:val="00F269AE"/>
    <w:rsid w:val="00F33127"/>
    <w:rsid w:val="00F34F09"/>
    <w:rsid w:val="00F353F9"/>
    <w:rsid w:val="00F4109B"/>
    <w:rsid w:val="00F4219A"/>
    <w:rsid w:val="00F47CEE"/>
    <w:rsid w:val="00F52778"/>
    <w:rsid w:val="00F54AD5"/>
    <w:rsid w:val="00F5565A"/>
    <w:rsid w:val="00F61511"/>
    <w:rsid w:val="00F65199"/>
    <w:rsid w:val="00F654AD"/>
    <w:rsid w:val="00F65FDF"/>
    <w:rsid w:val="00F6614F"/>
    <w:rsid w:val="00F66EE5"/>
    <w:rsid w:val="00F672F7"/>
    <w:rsid w:val="00F67583"/>
    <w:rsid w:val="00F701CD"/>
    <w:rsid w:val="00F760E5"/>
    <w:rsid w:val="00F812BC"/>
    <w:rsid w:val="00F81A72"/>
    <w:rsid w:val="00F93B63"/>
    <w:rsid w:val="00F97BE6"/>
    <w:rsid w:val="00FA4BC3"/>
    <w:rsid w:val="00FA668A"/>
    <w:rsid w:val="00FB047E"/>
    <w:rsid w:val="00FB127C"/>
    <w:rsid w:val="00FB1F1A"/>
    <w:rsid w:val="00FB3AB8"/>
    <w:rsid w:val="00FB5A79"/>
    <w:rsid w:val="00FB7FAC"/>
    <w:rsid w:val="00FC1CC1"/>
    <w:rsid w:val="00FC39A4"/>
    <w:rsid w:val="00FC5995"/>
    <w:rsid w:val="00FC6CA9"/>
    <w:rsid w:val="00FE1A52"/>
    <w:rsid w:val="00FE593D"/>
    <w:rsid w:val="00FF0940"/>
    <w:rsid w:val="00FF1517"/>
    <w:rsid w:val="00FF1CD0"/>
    <w:rsid w:val="00FF3B88"/>
    <w:rsid w:val="00FF4795"/>
    <w:rsid w:val="00FF71CC"/>
    <w:rsid w:val="00FF7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B0D7E3-403B-4DAF-9ECE-A8366505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54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8C54F8"/>
  </w:style>
  <w:style w:type="character" w:styleId="Hipervnculo">
    <w:name w:val="Hyperlink"/>
    <w:basedOn w:val="Fuentedeprrafopredeter"/>
    <w:uiPriority w:val="99"/>
    <w:unhideWhenUsed/>
    <w:rsid w:val="008C54F8"/>
    <w:rPr>
      <w:color w:val="0000FF"/>
      <w:u w:val="single"/>
    </w:rPr>
  </w:style>
  <w:style w:type="paragraph" w:styleId="Encabezado">
    <w:name w:val="header"/>
    <w:basedOn w:val="Normal"/>
    <w:link w:val="EncabezadoCar"/>
    <w:uiPriority w:val="99"/>
    <w:unhideWhenUsed/>
    <w:rsid w:val="008C54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4F8"/>
  </w:style>
  <w:style w:type="paragraph" w:styleId="Piedepgina">
    <w:name w:val="footer"/>
    <w:basedOn w:val="Normal"/>
    <w:link w:val="PiedepginaCar"/>
    <w:uiPriority w:val="99"/>
    <w:unhideWhenUsed/>
    <w:rsid w:val="008C54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4F8"/>
  </w:style>
  <w:style w:type="character" w:styleId="Textodelmarcadordeposicin">
    <w:name w:val="Placeholder Text"/>
    <w:basedOn w:val="Fuentedeprrafopredeter"/>
    <w:uiPriority w:val="99"/>
    <w:semiHidden/>
    <w:rsid w:val="00350022"/>
    <w:rPr>
      <w:color w:val="808080"/>
    </w:rPr>
  </w:style>
  <w:style w:type="table" w:styleId="Cuadrculadetablaclara">
    <w:name w:val="Grid Table Light"/>
    <w:basedOn w:val="Tablanormal"/>
    <w:uiPriority w:val="40"/>
    <w:rsid w:val="00CF72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313">
      <w:bodyDiv w:val="1"/>
      <w:marLeft w:val="0"/>
      <w:marRight w:val="0"/>
      <w:marTop w:val="0"/>
      <w:marBottom w:val="0"/>
      <w:divBdr>
        <w:top w:val="none" w:sz="0" w:space="0" w:color="auto"/>
        <w:left w:val="none" w:sz="0" w:space="0" w:color="auto"/>
        <w:bottom w:val="none" w:sz="0" w:space="0" w:color="auto"/>
        <w:right w:val="none" w:sz="0" w:space="0" w:color="auto"/>
      </w:divBdr>
    </w:div>
    <w:div w:id="181479783">
      <w:bodyDiv w:val="1"/>
      <w:marLeft w:val="0"/>
      <w:marRight w:val="0"/>
      <w:marTop w:val="0"/>
      <w:marBottom w:val="0"/>
      <w:divBdr>
        <w:top w:val="none" w:sz="0" w:space="0" w:color="auto"/>
        <w:left w:val="none" w:sz="0" w:space="0" w:color="auto"/>
        <w:bottom w:val="none" w:sz="0" w:space="0" w:color="auto"/>
        <w:right w:val="none" w:sz="0" w:space="0" w:color="auto"/>
      </w:divBdr>
    </w:div>
    <w:div w:id="588776124">
      <w:bodyDiv w:val="1"/>
      <w:marLeft w:val="0"/>
      <w:marRight w:val="0"/>
      <w:marTop w:val="0"/>
      <w:marBottom w:val="0"/>
      <w:divBdr>
        <w:top w:val="none" w:sz="0" w:space="0" w:color="auto"/>
        <w:left w:val="none" w:sz="0" w:space="0" w:color="auto"/>
        <w:bottom w:val="none" w:sz="0" w:space="0" w:color="auto"/>
        <w:right w:val="none" w:sz="0" w:space="0" w:color="auto"/>
      </w:divBdr>
    </w:div>
    <w:div w:id="1019506303">
      <w:bodyDiv w:val="1"/>
      <w:marLeft w:val="0"/>
      <w:marRight w:val="0"/>
      <w:marTop w:val="0"/>
      <w:marBottom w:val="0"/>
      <w:divBdr>
        <w:top w:val="none" w:sz="0" w:space="0" w:color="auto"/>
        <w:left w:val="none" w:sz="0" w:space="0" w:color="auto"/>
        <w:bottom w:val="none" w:sz="0" w:space="0" w:color="auto"/>
        <w:right w:val="none" w:sz="0" w:space="0" w:color="auto"/>
      </w:divBdr>
    </w:div>
    <w:div w:id="1601327280">
      <w:bodyDiv w:val="1"/>
      <w:marLeft w:val="0"/>
      <w:marRight w:val="0"/>
      <w:marTop w:val="0"/>
      <w:marBottom w:val="0"/>
      <w:divBdr>
        <w:top w:val="none" w:sz="0" w:space="0" w:color="auto"/>
        <w:left w:val="none" w:sz="0" w:space="0" w:color="auto"/>
        <w:bottom w:val="none" w:sz="0" w:space="0" w:color="auto"/>
        <w:right w:val="none" w:sz="0" w:space="0" w:color="auto"/>
      </w:divBdr>
    </w:div>
    <w:div w:id="1696997637">
      <w:bodyDiv w:val="1"/>
      <w:marLeft w:val="0"/>
      <w:marRight w:val="0"/>
      <w:marTop w:val="0"/>
      <w:marBottom w:val="0"/>
      <w:divBdr>
        <w:top w:val="none" w:sz="0" w:space="0" w:color="auto"/>
        <w:left w:val="none" w:sz="0" w:space="0" w:color="auto"/>
        <w:bottom w:val="none" w:sz="0" w:space="0" w:color="auto"/>
        <w:right w:val="none" w:sz="0" w:space="0" w:color="auto"/>
      </w:divBdr>
    </w:div>
    <w:div w:id="1932425999">
      <w:bodyDiv w:val="1"/>
      <w:marLeft w:val="0"/>
      <w:marRight w:val="0"/>
      <w:marTop w:val="0"/>
      <w:marBottom w:val="0"/>
      <w:divBdr>
        <w:top w:val="none" w:sz="0" w:space="0" w:color="auto"/>
        <w:left w:val="none" w:sz="0" w:space="0" w:color="auto"/>
        <w:bottom w:val="none" w:sz="0" w:space="0" w:color="auto"/>
        <w:right w:val="none" w:sz="0" w:space="0" w:color="auto"/>
      </w:divBdr>
    </w:div>
    <w:div w:id="20946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iframework.com/doc/guide/1.1/es/database.overview" TargetMode="External"/><Relationship Id="rId13" Type="http://schemas.openxmlformats.org/officeDocument/2006/relationships/hyperlink" Target="http://es.wikipedia.org/wiki/Larave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hpframeworks.com/php-frameworks/index.php?id=1" TargetMode="External"/><Relationship Id="rId17" Type="http://schemas.openxmlformats.org/officeDocument/2006/relationships/hyperlink" Target="https://www.google.com.mx/trends/" TargetMode="External"/><Relationship Id="rId2" Type="http://schemas.openxmlformats.org/officeDocument/2006/relationships/styles" Target="styles.xml"/><Relationship Id="rId16" Type="http://schemas.openxmlformats.org/officeDocument/2006/relationships/hyperlink" Target="http://www.sitepoint.com/best-php-frameworks-20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frameworks.com/php-frameworks/index.php?id=9" TargetMode="External"/><Relationship Id="rId5" Type="http://schemas.openxmlformats.org/officeDocument/2006/relationships/footnotes" Target="footnotes.xml"/><Relationship Id="rId15" Type="http://schemas.openxmlformats.org/officeDocument/2006/relationships/hyperlink" Target="http://markmail.org/" TargetMode="External"/><Relationship Id="rId10" Type="http://schemas.openxmlformats.org/officeDocument/2006/relationships/hyperlink" Target="http://www.phpframeworks.com/php-frameworks/index.php?id=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ok.cakephp.org/2.0/es/getting-started.html" TargetMode="External"/><Relationship Id="rId14" Type="http://schemas.openxmlformats.org/officeDocument/2006/relationships/hyperlink" Target="http://docs.phalconphp.com/es/lates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2014-09-03T18:59:00Z</dcterms:created>
  <dcterms:modified xsi:type="dcterms:W3CDTF">2014-09-03T23:05:00Z</dcterms:modified>
</cp:coreProperties>
</file>