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F2B9" w14:textId="643EFA5C" w:rsidR="0089664A" w:rsidRDefault="0089664A" w:rsidP="003F57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84E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3F57EC">
        <w:rPr>
          <w:rFonts w:ascii="Times New Roman" w:hAnsi="Times New Roman" w:cs="Times New Roman"/>
          <w:sz w:val="28"/>
          <w:szCs w:val="28"/>
        </w:rPr>
        <w:t xml:space="preserve"> по </w:t>
      </w:r>
      <w:r w:rsidR="003F57EC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3F57EC" w:rsidRPr="00104DCB">
        <w:rPr>
          <w:rFonts w:ascii="Times New Roman" w:hAnsi="Times New Roman" w:cs="Times New Roman"/>
          <w:sz w:val="28"/>
          <w:szCs w:val="28"/>
        </w:rPr>
        <w:t xml:space="preserve"> </w:t>
      </w:r>
      <w:r w:rsidR="003F57EC">
        <w:rPr>
          <w:rFonts w:ascii="Times New Roman" w:hAnsi="Times New Roman" w:cs="Times New Roman"/>
          <w:sz w:val="28"/>
          <w:szCs w:val="28"/>
        </w:rPr>
        <w:t>№</w:t>
      </w:r>
      <w:r w:rsidRPr="004B5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C0EAE">
        <w:rPr>
          <w:rFonts w:ascii="Times New Roman" w:hAnsi="Times New Roman" w:cs="Times New Roman"/>
          <w:sz w:val="28"/>
          <w:szCs w:val="28"/>
        </w:rPr>
        <w:t>Решение линейных уравнений</w:t>
      </w:r>
    </w:p>
    <w:p w14:paraId="561560E6" w14:textId="77777777" w:rsidR="003F57EC" w:rsidRDefault="003F57EC" w:rsidP="008966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CD8E3" w14:textId="76CA9DD1" w:rsidR="006050E8" w:rsidRDefault="0089664A" w:rsidP="003F57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E0C">
        <w:rPr>
          <w:rFonts w:ascii="Times New Roman" w:hAnsi="Times New Roman" w:cs="Times New Roman"/>
          <w:b/>
          <w:bCs/>
          <w:sz w:val="28"/>
          <w:szCs w:val="28"/>
        </w:rPr>
        <w:t>3. Решение линейных уравнений</w:t>
      </w:r>
    </w:p>
    <w:p w14:paraId="57255154" w14:textId="77777777" w:rsidR="0089664A" w:rsidRDefault="0089664A" w:rsidP="008966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5B151" w14:textId="1EA7F1CF" w:rsidR="0089664A" w:rsidRPr="005E61AB" w:rsidRDefault="0089664A" w:rsidP="0089664A">
      <w:pPr>
        <w:rPr>
          <w:rFonts w:ascii="Times New Roman" w:hAnsi="Times New Roman" w:cs="Times New Roman"/>
          <w:sz w:val="28"/>
          <w:szCs w:val="28"/>
        </w:rPr>
      </w:pPr>
      <w:r w:rsidRPr="005E61AB">
        <w:rPr>
          <w:rFonts w:ascii="Times New Roman" w:hAnsi="Times New Roman" w:cs="Times New Roman"/>
          <w:sz w:val="28"/>
          <w:szCs w:val="28"/>
        </w:rPr>
        <w:t>Задание 1.</w:t>
      </w:r>
    </w:p>
    <w:p w14:paraId="59C21A3C" w14:textId="512AD842" w:rsidR="0089664A" w:rsidRDefault="0089664A" w:rsidP="0089664A">
      <w:pPr>
        <w:rPr>
          <w:rFonts w:ascii="Times New Roman" w:hAnsi="Times New Roman" w:cs="Times New Roman"/>
          <w:sz w:val="24"/>
          <w:szCs w:val="24"/>
        </w:rPr>
      </w:pPr>
      <w:r w:rsidRPr="00896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5452" wp14:editId="2FADA960">
            <wp:extent cx="1364566" cy="263928"/>
            <wp:effectExtent l="0" t="0" r="7620" b="3175"/>
            <wp:docPr id="3403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38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1950" cy="2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2351" w14:textId="77777777" w:rsidR="005E61AB" w:rsidRPr="0089664A" w:rsidRDefault="005E61AB" w:rsidP="0089664A">
      <w:pPr>
        <w:rPr>
          <w:rFonts w:ascii="Times New Roman" w:hAnsi="Times New Roman" w:cs="Times New Roman"/>
          <w:sz w:val="24"/>
          <w:szCs w:val="24"/>
        </w:rPr>
      </w:pPr>
    </w:p>
    <w:p w14:paraId="557BD166" w14:textId="57250583" w:rsidR="0089664A" w:rsidRPr="0089664A" w:rsidRDefault="0089664A" w:rsidP="0089664A">
      <w:pPr>
        <w:rPr>
          <w:rFonts w:ascii="Times New Roman" w:hAnsi="Times New Roman" w:cs="Times New Roman"/>
          <w:sz w:val="24"/>
          <w:szCs w:val="24"/>
        </w:rPr>
      </w:pPr>
      <w:r w:rsidRPr="0089664A">
        <w:rPr>
          <w:rFonts w:ascii="Times New Roman" w:hAnsi="Times New Roman" w:cs="Times New Roman"/>
          <w:sz w:val="24"/>
          <w:szCs w:val="24"/>
        </w:rPr>
        <w:t>Решаем ЛУ в режиме прямых вычислений:</w:t>
      </w:r>
    </w:p>
    <w:p w14:paraId="3BB793C8" w14:textId="5C9C253E" w:rsidR="0089664A" w:rsidRDefault="0089664A" w:rsidP="0089664A">
      <w:r w:rsidRPr="0089664A">
        <w:rPr>
          <w:noProof/>
        </w:rPr>
        <w:drawing>
          <wp:inline distT="0" distB="0" distL="0" distR="0" wp14:anchorId="6D4DB2E2" wp14:editId="596F2202">
            <wp:extent cx="5940425" cy="1238250"/>
            <wp:effectExtent l="0" t="0" r="3175" b="0"/>
            <wp:docPr id="964804332" name="Рисунок 1" descr="Изображение выглядит как снимок экрана, текс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4332" name="Рисунок 1" descr="Изображение выглядит как снимок экрана, текст, программное обеспечение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6FE" w14:textId="77777777" w:rsidR="005E61AB" w:rsidRDefault="005E61AB" w:rsidP="0089664A"/>
    <w:p w14:paraId="071B25DF" w14:textId="3CCFDF1A" w:rsidR="0089664A" w:rsidRDefault="005E61AB" w:rsidP="00896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E61AB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5E61AB">
        <w:rPr>
          <w:rFonts w:ascii="Times New Roman" w:hAnsi="Times New Roman" w:cs="Times New Roman"/>
          <w:sz w:val="24"/>
          <w:szCs w:val="24"/>
        </w:rPr>
        <w:t xml:space="preserve"> модель решения ЛУ с использованием блоков математических операций пакета Simulink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62C50C" w14:textId="1366337A" w:rsidR="005E61AB" w:rsidRDefault="00104DCB" w:rsidP="0089664A">
      <w:pPr>
        <w:rPr>
          <w:rFonts w:ascii="Times New Roman" w:hAnsi="Times New Roman" w:cs="Times New Roman"/>
          <w:sz w:val="24"/>
          <w:szCs w:val="24"/>
        </w:rPr>
      </w:pPr>
      <w:r w:rsidRPr="00104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17D67" wp14:editId="0B4398AE">
            <wp:extent cx="5940425" cy="2355850"/>
            <wp:effectExtent l="0" t="0" r="3175" b="6350"/>
            <wp:docPr id="30689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6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91D" w14:textId="727C1CF9" w:rsidR="005E61AB" w:rsidRDefault="003F57EC" w:rsidP="00896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вычислений одинаковый.</w:t>
      </w:r>
    </w:p>
    <w:p w14:paraId="5A856712" w14:textId="77777777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</w:p>
    <w:p w14:paraId="2111B309" w14:textId="77777777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</w:p>
    <w:p w14:paraId="1D87F07D" w14:textId="77777777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</w:p>
    <w:p w14:paraId="3C85B461" w14:textId="77777777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</w:p>
    <w:p w14:paraId="4BE04BD9" w14:textId="77777777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</w:p>
    <w:p w14:paraId="2A3A946B" w14:textId="5B0BBC8B" w:rsidR="003F57EC" w:rsidRDefault="003F57EC" w:rsidP="00896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5FCDAB2E" w14:textId="6D25C244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  <w:r w:rsidRPr="003F57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9A9300" wp14:editId="43F0CF65">
            <wp:extent cx="5940425" cy="267335"/>
            <wp:effectExtent l="0" t="0" r="3175" b="0"/>
            <wp:docPr id="193047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79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C7A2" w14:textId="77777777" w:rsidR="003F57EC" w:rsidRDefault="003F57EC" w:rsidP="0089664A">
      <w:pPr>
        <w:rPr>
          <w:rFonts w:ascii="Times New Roman" w:hAnsi="Times New Roman" w:cs="Times New Roman"/>
          <w:sz w:val="24"/>
          <w:szCs w:val="24"/>
        </w:rPr>
      </w:pPr>
    </w:p>
    <w:p w14:paraId="5600EF6C" w14:textId="6257A369" w:rsidR="003F57EC" w:rsidRPr="003F57EC" w:rsidRDefault="003F57EC" w:rsidP="003F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F57EC">
        <w:rPr>
          <w:rFonts w:ascii="Times New Roman" w:hAnsi="Times New Roman" w:cs="Times New Roman"/>
          <w:sz w:val="24"/>
          <w:szCs w:val="24"/>
        </w:rPr>
        <w:t>ада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3F57EC">
        <w:rPr>
          <w:rFonts w:ascii="Times New Roman" w:hAnsi="Times New Roman" w:cs="Times New Roman"/>
          <w:sz w:val="24"/>
          <w:szCs w:val="24"/>
        </w:rPr>
        <w:t xml:space="preserve"> матрицу A – из коэффициентов a11 a12…a33, зада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3F57EC">
        <w:rPr>
          <w:rFonts w:ascii="Times New Roman" w:hAnsi="Times New Roman" w:cs="Times New Roman"/>
          <w:sz w:val="24"/>
          <w:szCs w:val="24"/>
        </w:rPr>
        <w:t xml:space="preserve"> вектор B – свободных членов b1, b2, b3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9A6D3" w14:textId="6E7B4E66" w:rsidR="003F57EC" w:rsidRDefault="003F57EC" w:rsidP="003F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F57EC">
        <w:rPr>
          <w:rFonts w:ascii="Times New Roman" w:hAnsi="Times New Roman" w:cs="Times New Roman"/>
          <w:sz w:val="24"/>
          <w:szCs w:val="24"/>
        </w:rPr>
        <w:t>ычисл</w:t>
      </w:r>
      <w:r>
        <w:rPr>
          <w:rFonts w:ascii="Times New Roman" w:hAnsi="Times New Roman" w:cs="Times New Roman"/>
          <w:sz w:val="24"/>
          <w:szCs w:val="24"/>
        </w:rPr>
        <w:t>яем</w:t>
      </w:r>
      <w:r w:rsidRPr="003F57EC">
        <w:rPr>
          <w:rFonts w:ascii="Times New Roman" w:hAnsi="Times New Roman" w:cs="Times New Roman"/>
          <w:sz w:val="24"/>
          <w:szCs w:val="24"/>
        </w:rPr>
        <w:t xml:space="preserve"> в командной строке корни СЛУ</w:t>
      </w:r>
      <w:r w:rsidR="00B9553F">
        <w:rPr>
          <w:rFonts w:ascii="Times New Roman" w:hAnsi="Times New Roman" w:cs="Times New Roman"/>
          <w:sz w:val="24"/>
          <w:szCs w:val="24"/>
        </w:rPr>
        <w:t>:</w:t>
      </w:r>
    </w:p>
    <w:p w14:paraId="1D3B1F86" w14:textId="043C5E07" w:rsidR="00B9553F" w:rsidRDefault="00B9553F" w:rsidP="003F57EC">
      <w:pPr>
        <w:rPr>
          <w:rFonts w:ascii="Times New Roman" w:hAnsi="Times New Roman" w:cs="Times New Roman"/>
          <w:sz w:val="24"/>
          <w:szCs w:val="24"/>
        </w:rPr>
      </w:pPr>
      <w:r w:rsidRPr="00B955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FE4E6" wp14:editId="2D51FD0E">
            <wp:extent cx="5940425" cy="1399540"/>
            <wp:effectExtent l="0" t="0" r="3175" b="0"/>
            <wp:docPr id="34804396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396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151" w14:textId="77777777" w:rsidR="00B9553F" w:rsidRDefault="00B9553F" w:rsidP="003F57EC">
      <w:pPr>
        <w:rPr>
          <w:rFonts w:ascii="Times New Roman" w:hAnsi="Times New Roman" w:cs="Times New Roman"/>
          <w:sz w:val="24"/>
          <w:szCs w:val="24"/>
        </w:rPr>
      </w:pPr>
    </w:p>
    <w:p w14:paraId="3D684B90" w14:textId="0C26F04D" w:rsidR="00B9553F" w:rsidRDefault="00B9553F" w:rsidP="003F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9553F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B9553F">
        <w:rPr>
          <w:rFonts w:ascii="Times New Roman" w:hAnsi="Times New Roman" w:cs="Times New Roman"/>
          <w:sz w:val="24"/>
          <w:szCs w:val="24"/>
        </w:rPr>
        <w:t xml:space="preserve"> модель решения СЛУ с использованием блоков матричных операций пакета Signal Processing Blockset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D659C6" w14:textId="5F7177DA" w:rsidR="00B9553F" w:rsidRPr="00B9553F" w:rsidRDefault="002C4BC7" w:rsidP="003F57EC">
      <w:pPr>
        <w:rPr>
          <w:rFonts w:ascii="Times New Roman" w:hAnsi="Times New Roman" w:cs="Times New Roman"/>
          <w:sz w:val="24"/>
          <w:szCs w:val="24"/>
        </w:rPr>
      </w:pPr>
      <w:r w:rsidRPr="002C4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FCF66" wp14:editId="7EE02BB0">
            <wp:extent cx="5940425" cy="2508885"/>
            <wp:effectExtent l="0" t="0" r="3175" b="5715"/>
            <wp:docPr id="644987553" name="Рисунок 1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7553" name="Рисунок 1" descr="Изображение выглядит как диаграмма, План, Технический чертеж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6220" w14:textId="77777777" w:rsidR="008D0BC8" w:rsidRPr="008D0BC8" w:rsidRDefault="008D0BC8" w:rsidP="008D0BC8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и проверка системы линейного уравнения разными способами, а именно матричным способом с помощью оператора деления, с помощью обратной матрицы, с помощью функции </w:t>
      </w:r>
      <w:r w:rsidRPr="008D0B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</w:t>
      </w:r>
      <w:r w:rsidRPr="008D0BC8">
        <w:rPr>
          <w:rFonts w:ascii="Times New Roman" w:eastAsia="Times New Roman" w:hAnsi="Times New Roman" w:cs="Times New Roman"/>
          <w:sz w:val="24"/>
          <w:szCs w:val="24"/>
          <w:lang w:eastAsia="ru-RU"/>
        </w:rPr>
        <w:t>(), обратной матрицы, методом наименьших квадратов, дает одинаковый результат. Исходя из полученных результатов может сделать вывод, что можно пользоваться любым из методов для решения СЛУ.</w:t>
      </w:r>
    </w:p>
    <w:p w14:paraId="50EB46E2" w14:textId="5E682F7B" w:rsidR="008D0BC8" w:rsidRPr="008D0BC8" w:rsidRDefault="008D0BC8" w:rsidP="008D0BC8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BC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создана модель решения СЛУ с использованием блоков матричных операций пакета Signal Processing Blockset. Как показала проверка моделирования СЛУ путем решения системы с помощью встроенных средств MATLAB, модель собрана и функционирует верно.</w:t>
      </w:r>
    </w:p>
    <w:p w14:paraId="7CA16BE4" w14:textId="77777777" w:rsidR="003F57EC" w:rsidRPr="003F57EC" w:rsidRDefault="003F57EC" w:rsidP="003F57EC">
      <w:pPr>
        <w:rPr>
          <w:rFonts w:ascii="Times New Roman" w:hAnsi="Times New Roman" w:cs="Times New Roman"/>
          <w:sz w:val="24"/>
          <w:szCs w:val="24"/>
        </w:rPr>
      </w:pPr>
    </w:p>
    <w:sectPr w:rsidR="003F57EC" w:rsidRPr="003F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F8"/>
    <w:rsid w:val="000C0F3C"/>
    <w:rsid w:val="00104DCB"/>
    <w:rsid w:val="002C4BC7"/>
    <w:rsid w:val="003F57EC"/>
    <w:rsid w:val="005E61AB"/>
    <w:rsid w:val="006050E8"/>
    <w:rsid w:val="0089664A"/>
    <w:rsid w:val="008D0BC8"/>
    <w:rsid w:val="00B9553F"/>
    <w:rsid w:val="00C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C3E0"/>
  <w15:chartTrackingRefBased/>
  <w15:docId w15:val="{6330A0AC-2206-4607-B0FD-8475CCDD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64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Savinov</dc:creator>
  <cp:keywords/>
  <dc:description/>
  <cp:lastModifiedBy>Andrey Savinov</cp:lastModifiedBy>
  <cp:revision>3</cp:revision>
  <dcterms:created xsi:type="dcterms:W3CDTF">2023-11-02T17:45:00Z</dcterms:created>
  <dcterms:modified xsi:type="dcterms:W3CDTF">2023-11-03T10:55:00Z</dcterms:modified>
</cp:coreProperties>
</file>