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279A" w14:textId="1E0BFEDD" w:rsidR="001C4B9F" w:rsidRDefault="001A320B">
      <w:pPr>
        <w:rPr>
          <w:lang w:val="es-ES"/>
        </w:rPr>
      </w:pPr>
      <w:r>
        <w:rPr>
          <w:lang w:val="es-ES"/>
        </w:rPr>
        <w:t>Andres Juan Giraldo Vargas – Joel Esteban Peña Pinzón</w:t>
      </w:r>
    </w:p>
    <w:p w14:paraId="3B8EC7F8" w14:textId="77777777" w:rsidR="001A320B" w:rsidRDefault="001A320B">
      <w:pPr>
        <w:rPr>
          <w:lang w:val="es-ES"/>
        </w:rPr>
      </w:pPr>
    </w:p>
    <w:p w14:paraId="0DFE168F" w14:textId="5A21BC6C" w:rsidR="001A320B" w:rsidRDefault="00327C51" w:rsidP="001A32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Legacy</w:t>
      </w:r>
      <w:proofErr w:type="spellEnd"/>
      <w:r>
        <w:rPr>
          <w:lang w:val="es-ES"/>
        </w:rPr>
        <w:t xml:space="preserve">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(Input manager) es el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tradicional y nativo de Unity, por lo que no necesita instalación adicional. Este sistema se caracteriza por requerir una configuración manual de entradas y botones en las configuraciones del proyecto. </w:t>
      </w:r>
    </w:p>
    <w:p w14:paraId="2C34886D" w14:textId="053FD94E" w:rsidR="00327C51" w:rsidRDefault="00327C51" w:rsidP="00327C51">
      <w:pPr>
        <w:ind w:left="708"/>
        <w:rPr>
          <w:lang w:val="es-ES"/>
        </w:rPr>
      </w:pPr>
      <w:r>
        <w:rPr>
          <w:lang w:val="es-ES"/>
        </w:rPr>
        <w:t xml:space="preserve">Este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brinda facilidad para los inputs en proyectos simple y pequeños, ya que su configuración manual es sencilla y no conlleva mucho tiempo. Por ser el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tradicional de Unity, al momento de configurarlo, se podrán encontrar mucha documentación oficial y tutoriales en internet para sacarle el mayor provecho.</w:t>
      </w:r>
    </w:p>
    <w:p w14:paraId="450F73B8" w14:textId="0DF6C413" w:rsidR="00327C51" w:rsidRDefault="00327C51" w:rsidP="00327C51">
      <w:pPr>
        <w:ind w:left="708"/>
        <w:rPr>
          <w:lang w:val="es-ES"/>
        </w:rPr>
      </w:pPr>
      <w:r>
        <w:rPr>
          <w:lang w:val="es-ES"/>
        </w:rPr>
        <w:t xml:space="preserve">Este sistema presenta algunas limitaciones, más en específico con múltiples entradas y con características avanzadas (como </w:t>
      </w:r>
      <w:proofErr w:type="spellStart"/>
      <w:r>
        <w:rPr>
          <w:lang w:val="es-ES"/>
        </w:rPr>
        <w:t>gamepads</w:t>
      </w:r>
      <w:proofErr w:type="spellEnd"/>
      <w:r w:rsidR="00A14453">
        <w:rPr>
          <w:lang w:val="es-ES"/>
        </w:rPr>
        <w:t xml:space="preserve"> o </w:t>
      </w:r>
      <w:proofErr w:type="spellStart"/>
      <w:r w:rsidR="00A14453">
        <w:rPr>
          <w:lang w:val="es-ES"/>
        </w:rPr>
        <w:t>rampeo</w:t>
      </w:r>
      <w:proofErr w:type="spellEnd"/>
      <w:r w:rsidR="00A14453">
        <w:rPr>
          <w:lang w:val="es-ES"/>
        </w:rPr>
        <w:t xml:space="preserve"> de controles).</w:t>
      </w:r>
    </w:p>
    <w:p w14:paraId="70CDBD04" w14:textId="5FA88B90" w:rsidR="00A14453" w:rsidRDefault="00A14453" w:rsidP="00A14453">
      <w:pPr>
        <w:ind w:left="708"/>
        <w:rPr>
          <w:lang w:val="es-ES"/>
        </w:rPr>
      </w:pPr>
      <w:r>
        <w:rPr>
          <w:lang w:val="es-ES"/>
        </w:rPr>
        <w:t>No es una buena opción cuando el proyecto es grande y complejo, porque sus configuraciones no son tan amplias y avanzadas para casos dones los jugadores quieran usar diferentes dispositivos de entradas diferentes a los típicos botones del teclado, además de que tampoco presenta tanto rendimiento ni fidelidad en las entradas.</w:t>
      </w:r>
    </w:p>
    <w:p w14:paraId="6CD65917" w14:textId="363D5BC3" w:rsidR="00A14453" w:rsidRDefault="00A14453" w:rsidP="00327C51">
      <w:pPr>
        <w:ind w:left="708"/>
        <w:rPr>
          <w:lang w:val="es-ES"/>
        </w:rPr>
      </w:pPr>
      <w:r>
        <w:rPr>
          <w:lang w:val="es-ES"/>
        </w:rPr>
        <w:t xml:space="preserve">El new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, presenta un sistema de entradas más moderno, fiel y avanzado para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, pero este no es nativo al entorno, por lo que tendrá que ser instalado por aparte. Este nuevo sistema es perfecto para proyectos más grandes </w:t>
      </w:r>
      <w:r w:rsidR="00C27A26">
        <w:rPr>
          <w:lang w:val="es-ES"/>
        </w:rPr>
        <w:t>y complejos pues permite la utilización de múltiples entradas y de características más avanzadas (</w:t>
      </w:r>
      <w:proofErr w:type="spellStart"/>
      <w:r w:rsidR="00C27A26">
        <w:rPr>
          <w:lang w:val="es-ES"/>
        </w:rPr>
        <w:t>gamepads</w:t>
      </w:r>
      <w:proofErr w:type="spellEnd"/>
      <w:r w:rsidR="00C27A26">
        <w:rPr>
          <w:lang w:val="es-ES"/>
        </w:rPr>
        <w:t xml:space="preserve">, por ejemplo) de manera nativa. </w:t>
      </w:r>
    </w:p>
    <w:p w14:paraId="00C732C1" w14:textId="78B1F6FC" w:rsidR="00C27A26" w:rsidRPr="00327C51" w:rsidRDefault="00C27A26" w:rsidP="00327C51">
      <w:pPr>
        <w:ind w:left="708"/>
        <w:rPr>
          <w:lang w:val="es-ES"/>
        </w:rPr>
      </w:pPr>
      <w:r>
        <w:rPr>
          <w:lang w:val="es-ES"/>
        </w:rPr>
        <w:t>Aunque este sistema presenta más fidelidad en las entradas y en los eventos a comparación del input manager, este también conlleva más aprendizaje para su correcto uso y más tiempo para su configuración debido a que tiene más versatilidad. El hecho de que este sistema</w:t>
      </w:r>
      <w:r w:rsidR="004737B5">
        <w:rPr>
          <w:lang w:val="es-ES"/>
        </w:rPr>
        <w:t xml:space="preserve"> no sea el sistema nativo de </w:t>
      </w:r>
      <w:proofErr w:type="spellStart"/>
      <w:r w:rsidR="004737B5">
        <w:rPr>
          <w:lang w:val="es-ES"/>
        </w:rPr>
        <w:t>unity</w:t>
      </w:r>
      <w:proofErr w:type="spellEnd"/>
      <w:r w:rsidR="004737B5">
        <w:rPr>
          <w:lang w:val="es-ES"/>
        </w:rPr>
        <w:t xml:space="preserve">, hace que algunos </w:t>
      </w:r>
      <w:proofErr w:type="spellStart"/>
      <w:r w:rsidR="004737B5">
        <w:rPr>
          <w:lang w:val="es-ES"/>
        </w:rPr>
        <w:t>assets</w:t>
      </w:r>
      <w:proofErr w:type="spellEnd"/>
      <w:r w:rsidR="004737B5">
        <w:rPr>
          <w:lang w:val="es-ES"/>
        </w:rPr>
        <w:t xml:space="preserve"> y complementos de terceros no sean compatibles con este.</w:t>
      </w:r>
    </w:p>
    <w:p w14:paraId="605D604B" w14:textId="77777777" w:rsidR="008E116D" w:rsidRDefault="008E116D" w:rsidP="00DF0933">
      <w:pPr>
        <w:pStyle w:val="Prrafodelista"/>
        <w:numPr>
          <w:ilvl w:val="0"/>
          <w:numId w:val="1"/>
        </w:numPr>
        <w:rPr>
          <w:lang w:val="es-ES"/>
        </w:rPr>
      </w:pPr>
    </w:p>
    <w:p w14:paraId="44743CB7" w14:textId="39ADECAC" w:rsidR="008609E4" w:rsidRDefault="008E116D" w:rsidP="008E116D">
      <w:pPr>
        <w:pStyle w:val="Prrafodelista"/>
        <w:rPr>
          <w:lang w:val="es-ES"/>
        </w:rPr>
      </w:pPr>
      <w:r>
        <w:rPr>
          <w:lang w:val="es-ES"/>
        </w:rPr>
        <w:t>A)</w:t>
      </w:r>
    </w:p>
    <w:p w14:paraId="41CC3D3F" w14:textId="77777777" w:rsidR="008E116D" w:rsidRDefault="008E116D" w:rsidP="008E116D">
      <w:pPr>
        <w:pStyle w:val="Prrafodelista"/>
        <w:rPr>
          <w:lang w:val="es-ES"/>
        </w:rPr>
      </w:pPr>
    </w:p>
    <w:p w14:paraId="36E98CAB" w14:textId="640FCC95" w:rsidR="00327C51" w:rsidRDefault="00DF0933" w:rsidP="008609E4">
      <w:pPr>
        <w:pStyle w:val="Prrafodelista"/>
        <w:numPr>
          <w:ilvl w:val="2"/>
          <w:numId w:val="2"/>
        </w:numPr>
        <w:rPr>
          <w:lang w:val="es-ES"/>
        </w:rPr>
      </w:pPr>
      <w:r w:rsidRPr="008609E4">
        <w:rPr>
          <w:lang w:val="es-ES"/>
        </w:rPr>
        <w:t xml:space="preserve">Crear un </w:t>
      </w:r>
      <w:proofErr w:type="spellStart"/>
      <w:r w:rsidRPr="008609E4">
        <w:rPr>
          <w:lang w:val="es-ES"/>
        </w:rPr>
        <w:t>action</w:t>
      </w:r>
      <w:proofErr w:type="spellEnd"/>
      <w:r w:rsidRPr="008609E4">
        <w:rPr>
          <w:lang w:val="es-ES"/>
        </w:rPr>
        <w:t xml:space="preserve"> </w:t>
      </w:r>
      <w:proofErr w:type="spellStart"/>
      <w:r w:rsidRPr="008609E4">
        <w:rPr>
          <w:lang w:val="es-ES"/>
        </w:rPr>
        <w:t>map</w:t>
      </w:r>
      <w:proofErr w:type="spellEnd"/>
      <w:r w:rsidR="008609E4" w:rsidRPr="008609E4">
        <w:rPr>
          <w:lang w:val="es-ES"/>
        </w:rPr>
        <w:t xml:space="preserve"> desde “</w:t>
      </w:r>
      <w:proofErr w:type="spellStart"/>
      <w:r w:rsidR="008609E4" w:rsidRPr="008609E4">
        <w:rPr>
          <w:lang w:val="es-ES"/>
        </w:rPr>
        <w:t>assets</w:t>
      </w:r>
      <w:proofErr w:type="spellEnd"/>
      <w:r w:rsidR="008609E4" w:rsidRPr="008609E4">
        <w:rPr>
          <w:lang w:val="es-ES"/>
        </w:rPr>
        <w:t xml:space="preserve">” desde el panel del proyecto. </w:t>
      </w:r>
    </w:p>
    <w:p w14:paraId="3010BD87" w14:textId="122B1601" w:rsidR="008609E4" w:rsidRDefault="008609E4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Desde el panel inspector, hay que </w:t>
      </w:r>
      <w:proofErr w:type="spellStart"/>
      <w:r>
        <w:rPr>
          <w:lang w:val="es-ES"/>
        </w:rPr>
        <w:t>clic</w:t>
      </w:r>
      <w:r w:rsidR="00284535">
        <w:rPr>
          <w:lang w:val="es-ES"/>
        </w:rPr>
        <w:t>k</w:t>
      </w:r>
      <w:r>
        <w:rPr>
          <w:lang w:val="es-ES"/>
        </w:rPr>
        <w:t>ear</w:t>
      </w:r>
      <w:proofErr w:type="spellEnd"/>
      <w:r>
        <w:rPr>
          <w:lang w:val="es-ES"/>
        </w:rPr>
        <w:t xml:space="preserve"> en el botón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” </w:t>
      </w:r>
      <w:r w:rsidR="00284535">
        <w:rPr>
          <w:lang w:val="es-ES"/>
        </w:rPr>
        <w:t xml:space="preserve"> que se encuentra en la sección “</w:t>
      </w:r>
      <w:proofErr w:type="spellStart"/>
      <w:r w:rsidR="00284535">
        <w:rPr>
          <w:lang w:val="es-ES"/>
        </w:rPr>
        <w:t>actions</w:t>
      </w:r>
      <w:proofErr w:type="spellEnd"/>
      <w:r w:rsidR="00284535">
        <w:rPr>
          <w:lang w:val="es-ES"/>
        </w:rPr>
        <w:t>”.</w:t>
      </w:r>
    </w:p>
    <w:p w14:paraId="54F1FB56" w14:textId="7B662BCF" w:rsidR="00284535" w:rsidRDefault="00284535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 la sección de “</w:t>
      </w:r>
      <w:proofErr w:type="spellStart"/>
      <w:r>
        <w:rPr>
          <w:lang w:val="es-ES"/>
        </w:rPr>
        <w:t>bindings</w:t>
      </w:r>
      <w:proofErr w:type="spellEnd"/>
      <w:r>
        <w:rPr>
          <w:lang w:val="es-ES"/>
        </w:rPr>
        <w:t xml:space="preserve">” ,de la acción creada, hay que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en el botón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”. Aquí hay que configurar </w:t>
      </w:r>
      <w:r w:rsidR="00976163">
        <w:rPr>
          <w:lang w:val="es-ES"/>
        </w:rPr>
        <w:t xml:space="preserve">el botón o tecla </w:t>
      </w:r>
      <w:r w:rsidR="004E79E5">
        <w:rPr>
          <w:lang w:val="es-ES"/>
        </w:rPr>
        <w:t>que activara la acción.</w:t>
      </w:r>
    </w:p>
    <w:p w14:paraId="15D28C60" w14:textId="285886D0" w:rsidR="0097405E" w:rsidRDefault="0097405E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 la sección “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properties</w:t>
      </w:r>
      <w:proofErr w:type="spellEnd"/>
      <w:r>
        <w:rPr>
          <w:lang w:val="es-ES"/>
        </w:rPr>
        <w:t>”, de la acción, se puede configurar características adicionales de esta (como la sensibilidad)</w:t>
      </w:r>
    </w:p>
    <w:p w14:paraId="0BD4B1DD" w14:textId="6C9E7AFE" w:rsidR="0097405E" w:rsidRDefault="0097405E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Con las características </w:t>
      </w:r>
      <w:r w:rsidR="008E116D">
        <w:rPr>
          <w:lang w:val="es-ES"/>
        </w:rPr>
        <w:t>ya configuradas, se deben de guardar y aplicar en el proyecto desde el botón “</w:t>
      </w:r>
      <w:proofErr w:type="spellStart"/>
      <w:r w:rsidR="008E116D">
        <w:rPr>
          <w:lang w:val="es-ES"/>
        </w:rPr>
        <w:t>apply</w:t>
      </w:r>
      <w:proofErr w:type="spellEnd"/>
      <w:r w:rsidR="008E116D">
        <w:rPr>
          <w:lang w:val="es-ES"/>
        </w:rPr>
        <w:t xml:space="preserve">” en “file”. Ahora hay que implementar los inputs en el código, empezando por usar la referencia correcta en las clases necesarias (como por ejemplo: </w:t>
      </w:r>
      <w:proofErr w:type="spellStart"/>
      <w:r w:rsidR="008E116D">
        <w:rPr>
          <w:lang w:val="es-ES"/>
        </w:rPr>
        <w:t>public</w:t>
      </w:r>
      <w:proofErr w:type="spellEnd"/>
      <w:r w:rsidR="008E116D">
        <w:rPr>
          <w:lang w:val="es-ES"/>
        </w:rPr>
        <w:t xml:space="preserve"> </w:t>
      </w:r>
      <w:proofErr w:type="spellStart"/>
      <w:r w:rsidR="008E116D">
        <w:rPr>
          <w:lang w:val="es-ES"/>
        </w:rPr>
        <w:t>InputActionAsset</w:t>
      </w:r>
      <w:proofErr w:type="spellEnd"/>
      <w:r w:rsidR="008E116D">
        <w:rPr>
          <w:lang w:val="es-ES"/>
        </w:rPr>
        <w:t xml:space="preserve"> “</w:t>
      </w:r>
      <w:proofErr w:type="spellStart"/>
      <w:r w:rsidR="008E116D">
        <w:rPr>
          <w:lang w:val="es-ES"/>
        </w:rPr>
        <w:t>nombreInput</w:t>
      </w:r>
      <w:proofErr w:type="spellEnd"/>
      <w:r w:rsidR="008E116D">
        <w:rPr>
          <w:lang w:val="es-ES"/>
        </w:rPr>
        <w:t>”;)</w:t>
      </w:r>
    </w:p>
    <w:p w14:paraId="5C8F1677" w14:textId="318CD66E" w:rsidR="008E116D" w:rsidRDefault="008E116D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Ahora sólo falta obtener las acciones especificas desde el código (</w:t>
      </w:r>
      <w:proofErr w:type="spellStart"/>
      <w:r w:rsidRPr="008E116D">
        <w:rPr>
          <w:lang w:val="es-ES"/>
        </w:rPr>
        <w:t>InputAction</w:t>
      </w:r>
      <w:proofErr w:type="spellEnd"/>
      <w:r w:rsidRPr="008E116D">
        <w:rPr>
          <w:lang w:val="es-ES"/>
        </w:rPr>
        <w:t xml:space="preserve"> </w:t>
      </w:r>
      <w:proofErr w:type="spellStart"/>
      <w:r w:rsidRPr="008E116D">
        <w:rPr>
          <w:lang w:val="es-ES"/>
        </w:rPr>
        <w:t>moveAction</w:t>
      </w:r>
      <w:proofErr w:type="spellEnd"/>
      <w:r w:rsidRPr="008E116D">
        <w:rPr>
          <w:lang w:val="es-ES"/>
        </w:rPr>
        <w:t xml:space="preserve"> = </w:t>
      </w:r>
      <w:proofErr w:type="spellStart"/>
      <w:r w:rsidRPr="008E116D">
        <w:rPr>
          <w:lang w:val="es-ES"/>
        </w:rPr>
        <w:t>playerInput.FindAction</w:t>
      </w:r>
      <w:proofErr w:type="spellEnd"/>
      <w:r w:rsidRPr="008E116D">
        <w:rPr>
          <w:lang w:val="es-ES"/>
        </w:rPr>
        <w:t>("</w:t>
      </w:r>
      <w:proofErr w:type="spellStart"/>
      <w:r w:rsidRPr="008E116D">
        <w:rPr>
          <w:lang w:val="es-ES"/>
        </w:rPr>
        <w:t>Move</w:t>
      </w:r>
      <w:proofErr w:type="spellEnd"/>
      <w:r w:rsidRPr="008E116D">
        <w:rPr>
          <w:lang w:val="es-ES"/>
        </w:rPr>
        <w:t>");</w:t>
      </w:r>
      <w:r>
        <w:rPr>
          <w:lang w:val="es-ES"/>
        </w:rPr>
        <w:t xml:space="preserve"> ejemplo de una acción llamada “</w:t>
      </w:r>
      <w:proofErr w:type="spellStart"/>
      <w:r>
        <w:rPr>
          <w:lang w:val="es-ES"/>
        </w:rPr>
        <w:t>move</w:t>
      </w:r>
      <w:proofErr w:type="spellEnd"/>
      <w:r>
        <w:rPr>
          <w:lang w:val="es-ES"/>
        </w:rPr>
        <w:t>”) y escribir el código que les dará los valores referentes a la(s) variable(s) que modifiquen (ejes/axis pueden ser algunas variables con las que interactúen)  desde los eventos respectivos para las entradas que hayan.</w:t>
      </w:r>
    </w:p>
    <w:p w14:paraId="1EBB947B" w14:textId="77777777" w:rsidR="008609E4" w:rsidRDefault="008609E4" w:rsidP="008609E4">
      <w:pPr>
        <w:pStyle w:val="Prrafodelista"/>
        <w:rPr>
          <w:lang w:val="es-ES"/>
        </w:rPr>
      </w:pPr>
    </w:p>
    <w:p w14:paraId="227A30B5" w14:textId="3132FCDA" w:rsidR="008609E4" w:rsidRDefault="0086077A" w:rsidP="008609E4">
      <w:pPr>
        <w:pStyle w:val="Prrafodelista"/>
        <w:rPr>
          <w:lang w:val="es-ES"/>
        </w:rPr>
      </w:pPr>
      <w:r>
        <w:rPr>
          <w:lang w:val="es-ES"/>
        </w:rPr>
        <w:t>B &amp; C)</w:t>
      </w:r>
    </w:p>
    <w:p w14:paraId="0397ACE5" w14:textId="77777777" w:rsidR="0086077A" w:rsidRDefault="0086077A" w:rsidP="008609E4">
      <w:pPr>
        <w:pStyle w:val="Prrafodelista"/>
        <w:rPr>
          <w:lang w:val="es-ES"/>
        </w:rPr>
      </w:pPr>
    </w:p>
    <w:p w14:paraId="1D836B5F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BACF83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7B0AC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01BFC0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UnityEngine.InputSystem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261FF7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4F9E9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41572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PlayerMovement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448790EB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CF621D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InputActionAsset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3A4BC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3B4F6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InputActionAsset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playerJump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2142A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vertical;</w:t>
      </w:r>
    </w:p>
    <w:p w14:paraId="2A0C5E16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8f;</w:t>
      </w:r>
    </w:p>
    <w:p w14:paraId="378228C4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62B894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Vector2.zero;</w:t>
      </w:r>
    </w:p>
    <w:p w14:paraId="414FC348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37FDE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D4D31E8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8044FC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playerInput.Enable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E337C3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playerJump.Enable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DF00DD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113FF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90544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OnDisable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ABBD32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86098B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playerInput.Disable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29065E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playerJump.Disable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E61B12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A929A0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EBFCA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058A3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553E29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3E4F4F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playerInput.ReadValue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&lt;Vector2&gt;();</w:t>
      </w:r>
    </w:p>
    <w:p w14:paraId="51756E2D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Vector3(vertical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10A471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152B4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4E7A16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E8EC3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6A7908D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5686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context.performed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24142B3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A895C9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0.5f);</w:t>
      </w:r>
    </w:p>
    <w:p w14:paraId="3A8701CF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5D281B" w14:textId="77777777" w:rsidR="0086077A" w:rsidRDefault="0086077A" w:rsidP="0086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23D7EE" w14:textId="58D87FB4" w:rsidR="0086077A" w:rsidRPr="008609E4" w:rsidRDefault="0086077A" w:rsidP="0086077A">
      <w:pPr>
        <w:pStyle w:val="Prrafodelista"/>
        <w:rPr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86077A" w:rsidRPr="0086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C9"/>
    <w:multiLevelType w:val="hybridMultilevel"/>
    <w:tmpl w:val="06705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A220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0838489">
    <w:abstractNumId w:val="0"/>
  </w:num>
  <w:num w:numId="2" w16cid:durableId="143859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12"/>
    <w:rsid w:val="00015B99"/>
    <w:rsid w:val="001A320B"/>
    <w:rsid w:val="001C4B9F"/>
    <w:rsid w:val="00284535"/>
    <w:rsid w:val="00327C51"/>
    <w:rsid w:val="00353F30"/>
    <w:rsid w:val="004737B5"/>
    <w:rsid w:val="004E79E5"/>
    <w:rsid w:val="0086077A"/>
    <w:rsid w:val="008609E4"/>
    <w:rsid w:val="008E116D"/>
    <w:rsid w:val="0097405E"/>
    <w:rsid w:val="00976163"/>
    <w:rsid w:val="00A14453"/>
    <w:rsid w:val="00C27A26"/>
    <w:rsid w:val="00D55B12"/>
    <w:rsid w:val="00D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E1C3"/>
  <w15:chartTrackingRefBased/>
  <w15:docId w15:val="{0C1A1F1F-17BE-4FA1-8A29-0B6F5260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juan giraldo vargas</dc:creator>
  <cp:keywords/>
  <dc:description/>
  <cp:lastModifiedBy>andres juan giraldo vargas</cp:lastModifiedBy>
  <cp:revision>5</cp:revision>
  <dcterms:created xsi:type="dcterms:W3CDTF">2023-09-22T04:07:00Z</dcterms:created>
  <dcterms:modified xsi:type="dcterms:W3CDTF">2023-09-25T05:03:00Z</dcterms:modified>
</cp:coreProperties>
</file>