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259DC" w14:textId="78FE02BE" w:rsidR="00F83F4E" w:rsidRPr="00F83F4E" w:rsidRDefault="00FC1B86" w:rsidP="00FC1B86">
      <w:pPr>
        <w:ind w:firstLine="709"/>
        <w:rPr>
          <w:rFonts w:cs="Times New Roman"/>
        </w:rPr>
      </w:pPr>
      <w:r>
        <w:rPr>
          <w:rFonts w:cs="Times New Roman"/>
          <w:b/>
          <w:szCs w:val="28"/>
        </w:rPr>
        <w:t>4</w:t>
      </w:r>
      <w:r w:rsidR="00F83F4E" w:rsidRPr="00F83F4E">
        <w:rPr>
          <w:rFonts w:cs="Times New Roman"/>
          <w:b/>
          <w:szCs w:val="28"/>
        </w:rPr>
        <w:t xml:space="preserve"> </w:t>
      </w:r>
      <w:r>
        <w:rPr>
          <w:rFonts w:cs="Times New Roman"/>
        </w:rPr>
        <w:t>РАЗРАБОТКА ПРОГРАММНЫХ МОДУЛЕЙ</w:t>
      </w:r>
    </w:p>
    <w:p w14:paraId="0DBE4D47" w14:textId="77777777" w:rsidR="00F83F4E" w:rsidRPr="00F83F4E" w:rsidRDefault="00F83F4E" w:rsidP="00FC1B86">
      <w:pPr>
        <w:ind w:firstLine="709"/>
        <w:rPr>
          <w:rFonts w:cs="Times New Roman"/>
          <w:szCs w:val="28"/>
        </w:rPr>
      </w:pPr>
    </w:p>
    <w:p w14:paraId="1D1539DE" w14:textId="6380EEAC" w:rsidR="00FC1B86" w:rsidRPr="00FC1B86" w:rsidRDefault="00FC1B86" w:rsidP="00FC1B86">
      <w:pPr>
        <w:pStyle w:val="Heading2"/>
        <w:spacing w:before="0"/>
        <w:ind w:firstLine="709"/>
        <w:rPr>
          <w:rFonts w:cs="Times New Roman"/>
        </w:rPr>
      </w:pPr>
      <w:r>
        <w:rPr>
          <w:rFonts w:cs="Times New Roman"/>
          <w:b/>
        </w:rPr>
        <w:t>4</w:t>
      </w:r>
      <w:r w:rsidR="00F83F4E" w:rsidRPr="00F83F4E">
        <w:rPr>
          <w:rFonts w:cs="Times New Roman"/>
          <w:b/>
        </w:rPr>
        <w:t xml:space="preserve">.1 </w:t>
      </w:r>
      <w:r>
        <w:rPr>
          <w:rFonts w:cs="Times New Roman"/>
        </w:rPr>
        <w:t>Проектирование программ сверху вниз</w:t>
      </w:r>
    </w:p>
    <w:p w14:paraId="269F6EA7" w14:textId="77777777" w:rsidR="00F83F4E" w:rsidRPr="00F83F4E" w:rsidRDefault="00F83F4E" w:rsidP="00FC1B86">
      <w:pPr>
        <w:pStyle w:val="ListParagraph"/>
        <w:ind w:left="420" w:firstLine="709"/>
        <w:jc w:val="both"/>
        <w:rPr>
          <w:rFonts w:cs="Times New Roman"/>
          <w:szCs w:val="28"/>
        </w:rPr>
      </w:pPr>
    </w:p>
    <w:p w14:paraId="5B6737C1" w14:textId="77777777" w:rsidR="00FC1B86" w:rsidRDefault="00FC1B86" w:rsidP="00FC1B86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Самое главное условие успешного создания как крупного, так и небольшого приложения заключается в применении надежных методов проектирования.</w:t>
      </w:r>
    </w:p>
    <w:p w14:paraId="5DAABBC6" w14:textId="2F71B9FF" w:rsidR="00FC1B86" w:rsidRDefault="00FC1B86" w:rsidP="00FC1B86">
      <w:pPr>
        <w:pStyle w:val="ListBullet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Самое широкое распространение при написании такого рода программ получили следующие методы:</w:t>
      </w:r>
    </w:p>
    <w:p w14:paraId="05ED5C76" w14:textId="5CDF3548" w:rsidR="00FC1B86" w:rsidRDefault="00FC1B86" w:rsidP="00FC1B8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нисходящий (сверху-вниз)</w:t>
      </w:r>
      <w:r w:rsidRPr="00F83F4E">
        <w:rPr>
          <w:rFonts w:cs="Times New Roman"/>
          <w:szCs w:val="28"/>
        </w:rPr>
        <w:t>;</w:t>
      </w:r>
    </w:p>
    <w:p w14:paraId="6F5E3DBA" w14:textId="78AEC89C" w:rsidR="00FC1B86" w:rsidRDefault="00FC1B86" w:rsidP="00FC1B86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восходящий (снизу-вверх);</w:t>
      </w:r>
    </w:p>
    <w:p w14:paraId="2E4724C4" w14:textId="17071B5F" w:rsidR="00F83F4E" w:rsidRDefault="00FC1B86" w:rsidP="00F83F4E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специальный (на данный конкретный случай).</w:t>
      </w:r>
    </w:p>
    <w:p w14:paraId="06B1D9AA" w14:textId="3965F88B" w:rsidR="00FC1B86" w:rsidRDefault="00FC1B86" w:rsidP="00FC1B86">
      <w:pPr>
        <w:pStyle w:val="ListBullet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случае нисходящего метода процесс разработки программы начинается с программы высокого уровня и спускается до программ низкого уровня.</w:t>
      </w:r>
    </w:p>
    <w:p w14:paraId="17FCB927" w14:textId="163DDA9F" w:rsidR="00FC1B86" w:rsidRDefault="00FC1B86" w:rsidP="00FC1B86">
      <w:pPr>
        <w:pStyle w:val="ListBullet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свою очередь восходящий </w:t>
      </w:r>
      <w:r w:rsidR="00DE7CD0">
        <w:rPr>
          <w:rFonts w:cs="Times New Roman"/>
          <w:szCs w:val="28"/>
        </w:rPr>
        <w:t>метод работает</w:t>
      </w:r>
      <w:r>
        <w:rPr>
          <w:rFonts w:cs="Times New Roman"/>
          <w:szCs w:val="28"/>
        </w:rPr>
        <w:t xml:space="preserve"> в обратном направлении, то есть сначала идет разработка отдельных специальных подпрограмм, на основании которых в пос</w:t>
      </w:r>
      <w:r w:rsidR="00DE7CD0">
        <w:rPr>
          <w:rFonts w:cs="Times New Roman"/>
          <w:szCs w:val="28"/>
        </w:rPr>
        <w:t>ледствии строятся более сложные, которые заканчиваются самым верхним уровнем приложения.</w:t>
      </w:r>
    </w:p>
    <w:p w14:paraId="1374B34F" w14:textId="79137BC5" w:rsidR="00DE7CD0" w:rsidRDefault="00723181" w:rsidP="00FC1B86">
      <w:pPr>
        <w:pStyle w:val="ListBullet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Специальный подход не имеет какого-то заранее установленного способа разработки, то есть решения в выборе метода происходят во время процесса разработки и могут меняться в любой момент времени.</w:t>
      </w:r>
    </w:p>
    <w:p w14:paraId="0F7CCDF8" w14:textId="40DAFAC0" w:rsidR="00970C57" w:rsidRDefault="00970C57" w:rsidP="00FC1B86">
      <w:pPr>
        <w:pStyle w:val="ListBullet"/>
        <w:ind w:firstLine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JavaScript</w:t>
      </w:r>
      <w:r w:rsidRPr="00970C5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является, в одно время, как структурированным так и не структурированным языком. Именно поэтому в качестве разработки был выбран язык </w:t>
      </w:r>
      <w:r>
        <w:rPr>
          <w:rFonts w:cs="Times New Roman"/>
          <w:szCs w:val="28"/>
          <w:lang w:val="en-US"/>
        </w:rPr>
        <w:t>TypeScript</w:t>
      </w:r>
      <w:r>
        <w:rPr>
          <w:rFonts w:cs="Times New Roman"/>
          <w:szCs w:val="28"/>
        </w:rPr>
        <w:t>. Он представляет с</w:t>
      </w:r>
      <w:r w:rsidR="00C12D45">
        <w:rPr>
          <w:rFonts w:cs="Times New Roman"/>
          <w:szCs w:val="28"/>
        </w:rPr>
        <w:t>обой строгий и структурированный</w:t>
      </w:r>
      <w:r>
        <w:rPr>
          <w:rFonts w:cs="Times New Roman"/>
          <w:szCs w:val="28"/>
        </w:rPr>
        <w:t xml:space="preserve"> </w:t>
      </w:r>
      <w:r w:rsidR="00C12D45">
        <w:rPr>
          <w:rFonts w:cs="Times New Roman"/>
          <w:szCs w:val="28"/>
          <w:lang w:val="en-US"/>
        </w:rPr>
        <w:t>JavaScript</w:t>
      </w:r>
      <w:r w:rsidR="00C12D45" w:rsidRPr="00C12D45">
        <w:rPr>
          <w:rFonts w:cs="Times New Roman"/>
          <w:szCs w:val="28"/>
        </w:rPr>
        <w:t xml:space="preserve"> и лучше всего подходит для нисходящего программирования.</w:t>
      </w:r>
      <w:r w:rsidR="00C77FAE">
        <w:rPr>
          <w:rFonts w:cs="Times New Roman"/>
          <w:szCs w:val="28"/>
        </w:rPr>
        <w:t xml:space="preserve"> Нисходящий подход позволяет писать ясный, легко читаемый код, что в дальнейшем не вызовет проблем с сопровождением приложения. К тому же данный метод отлично подходит для прояснения и создания всей структуры программы в целом до кодирования более низких уровней приложения.</w:t>
      </w:r>
    </w:p>
    <w:p w14:paraId="2BD26E12" w14:textId="6B6757AB" w:rsidR="00C77FAE" w:rsidRDefault="00C77FAE" w:rsidP="00FC1B86">
      <w:pPr>
        <w:pStyle w:val="ListBullet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Выбранный метод позволяет уменьшить потери времени, обусловленные неудачными и ошибочными решениями на начальном этапе. А в условиях небольшого срока разработки программы – это делает его основным методом разработки и позволяет перейти к проектированию программы.</w:t>
      </w:r>
    </w:p>
    <w:p w14:paraId="0094B5AF" w14:textId="77777777" w:rsidR="00370856" w:rsidRDefault="00370856" w:rsidP="00FC1B86">
      <w:pPr>
        <w:pStyle w:val="ListBullet"/>
        <w:ind w:firstLine="708"/>
        <w:rPr>
          <w:rFonts w:cs="Times New Roman"/>
          <w:szCs w:val="28"/>
        </w:rPr>
      </w:pPr>
    </w:p>
    <w:p w14:paraId="085F5EED" w14:textId="77FFCFEC" w:rsidR="00370856" w:rsidRDefault="00370856" w:rsidP="00370856">
      <w:pPr>
        <w:pStyle w:val="Heading2"/>
        <w:spacing w:before="0"/>
        <w:ind w:firstLine="709"/>
        <w:rPr>
          <w:rFonts w:cs="Times New Roman"/>
        </w:rPr>
      </w:pPr>
      <w:r>
        <w:rPr>
          <w:rFonts w:cs="Times New Roman"/>
          <w:b/>
        </w:rPr>
        <w:t>4.2</w:t>
      </w:r>
      <w:r w:rsidRPr="00F83F4E">
        <w:rPr>
          <w:rFonts w:cs="Times New Roman"/>
          <w:b/>
        </w:rPr>
        <w:t xml:space="preserve"> </w:t>
      </w:r>
      <w:r>
        <w:rPr>
          <w:rFonts w:cs="Times New Roman"/>
        </w:rPr>
        <w:t>Структурирование программы</w:t>
      </w:r>
    </w:p>
    <w:p w14:paraId="09540992" w14:textId="77777777" w:rsidR="00370856" w:rsidRDefault="00370856" w:rsidP="00370856"/>
    <w:p w14:paraId="2BD87F2E" w14:textId="5E883E08" w:rsidR="00370856" w:rsidRDefault="00370856" w:rsidP="00370856">
      <w:r>
        <w:tab/>
      </w:r>
      <w:r w:rsidR="00817199">
        <w:t>Как описывалось выше, для любой общей схемы при применении метода «сверху-вниз» разработку начинают с общего описания приложения, а после этого двигаются в направлении проработки ее конкретных деталей, компонентов и прочего.</w:t>
      </w:r>
    </w:p>
    <w:p w14:paraId="640AAB6D" w14:textId="1C0304DF" w:rsidR="00370856" w:rsidRPr="002B77D9" w:rsidRDefault="006D5243" w:rsidP="002B77D9">
      <w:r>
        <w:tab/>
      </w:r>
      <w:r w:rsidR="00E413E0">
        <w:t xml:space="preserve">При разработке любой программы </w:t>
      </w:r>
      <w:r w:rsidR="002B77D9">
        <w:t xml:space="preserve">лучше всего точно определить, что и как программа будет делать на самом высоком уровне, а затем уже </w:t>
      </w:r>
      <w:r w:rsidR="002B77D9">
        <w:lastRenderedPageBreak/>
        <w:t>погружаться в детали, касающиеся каждого ее действия. На рисунке 4.1 представлена схема нисходящего метода разработки.</w:t>
      </w:r>
    </w:p>
    <w:p w14:paraId="194B79AC" w14:textId="77777777" w:rsidR="00370856" w:rsidRPr="00FC1B86" w:rsidRDefault="00370856" w:rsidP="00FC1B86">
      <w:pPr>
        <w:pStyle w:val="ListBullet"/>
        <w:ind w:firstLine="708"/>
        <w:rPr>
          <w:rFonts w:cs="Times New Roman"/>
          <w:szCs w:val="28"/>
        </w:rPr>
      </w:pPr>
    </w:p>
    <w:p w14:paraId="7A5A38CF" w14:textId="2C623B28" w:rsidR="00F83F4E" w:rsidRPr="00F83F4E" w:rsidRDefault="00F83F4E" w:rsidP="00D54D0D">
      <w:pPr>
        <w:jc w:val="center"/>
        <w:rPr>
          <w:rFonts w:cs="Times New Roman"/>
          <w:szCs w:val="28"/>
        </w:rPr>
      </w:pPr>
      <w:r w:rsidRPr="00F83F4E">
        <w:rPr>
          <w:rFonts w:cs="Times New Roman"/>
          <w:noProof/>
          <w:szCs w:val="28"/>
          <w:lang w:val="en-US" w:eastAsia="en-US"/>
        </w:rPr>
        <w:drawing>
          <wp:inline distT="0" distB="0" distL="0" distR="0" wp14:anchorId="304164AC" wp14:editId="5B21AFFA">
            <wp:extent cx="5189842" cy="2789283"/>
            <wp:effectExtent l="25400" t="25400" r="0" b="508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_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997" cy="2818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425395" w14:textId="77777777" w:rsidR="00F83F4E" w:rsidRPr="00F83F4E" w:rsidRDefault="00F83F4E" w:rsidP="00F83F4E">
      <w:pPr>
        <w:jc w:val="both"/>
        <w:rPr>
          <w:rFonts w:cs="Times New Roman"/>
          <w:szCs w:val="28"/>
        </w:rPr>
      </w:pPr>
    </w:p>
    <w:p w14:paraId="758D7B07" w14:textId="17DED86E" w:rsidR="00F83F4E" w:rsidRPr="00F83F4E" w:rsidRDefault="002B77D9" w:rsidP="00F83F4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</w:t>
      </w:r>
      <w:r w:rsidR="000A1C16">
        <w:rPr>
          <w:rFonts w:cs="Times New Roman"/>
          <w:szCs w:val="28"/>
        </w:rPr>
        <w:t xml:space="preserve">.1 – </w:t>
      </w:r>
      <w:r>
        <w:rPr>
          <w:rFonts w:cs="Times New Roman"/>
          <w:szCs w:val="28"/>
        </w:rPr>
        <w:t>Схема нисходящего метода разработки программы</w:t>
      </w:r>
    </w:p>
    <w:p w14:paraId="4FB5BE24" w14:textId="77777777" w:rsidR="00F83F4E" w:rsidRDefault="00F83F4E" w:rsidP="00F83F4E">
      <w:pPr>
        <w:jc w:val="both"/>
        <w:rPr>
          <w:rFonts w:cs="Times New Roman"/>
          <w:szCs w:val="28"/>
        </w:rPr>
      </w:pPr>
      <w:r w:rsidRPr="00F83F4E">
        <w:rPr>
          <w:rFonts w:cs="Times New Roman"/>
          <w:szCs w:val="28"/>
        </w:rPr>
        <w:tab/>
      </w:r>
    </w:p>
    <w:p w14:paraId="1170CAAC" w14:textId="5081BD67" w:rsidR="00FB6AEB" w:rsidRDefault="00223694" w:rsidP="00223694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Исходя из изображения выше можно заметить, что эта схема очень легко ложиться на структурную схему разрабатываемого приложения</w:t>
      </w:r>
      <w:r w:rsidR="008A1D16">
        <w:rPr>
          <w:rFonts w:cs="Times New Roman"/>
          <w:szCs w:val="28"/>
        </w:rPr>
        <w:t>, что</w:t>
      </w:r>
      <w:r w:rsidR="00FB6AEB">
        <w:rPr>
          <w:rFonts w:cs="Times New Roman"/>
          <w:szCs w:val="28"/>
        </w:rPr>
        <w:t xml:space="preserve"> говорит о правильном выборе метода разработки.</w:t>
      </w:r>
      <w:r w:rsidR="00742970">
        <w:rPr>
          <w:rFonts w:cs="Times New Roman"/>
          <w:szCs w:val="28"/>
        </w:rPr>
        <w:t xml:space="preserve"> Согласно </w:t>
      </w:r>
      <w:r w:rsidR="00C61DF1">
        <w:rPr>
          <w:rFonts w:cs="Times New Roman"/>
          <w:szCs w:val="28"/>
        </w:rPr>
        <w:t>схеме,</w:t>
      </w:r>
      <w:r w:rsidR="00742970">
        <w:rPr>
          <w:rFonts w:cs="Times New Roman"/>
          <w:szCs w:val="28"/>
        </w:rPr>
        <w:t xml:space="preserve"> можно легко определить и выделить два основных модуля программы. Модулей два потому </w:t>
      </w:r>
      <w:r w:rsidR="00C61DF1">
        <w:rPr>
          <w:rFonts w:cs="Times New Roman"/>
          <w:szCs w:val="28"/>
        </w:rPr>
        <w:t>как приложение содержит клиентскую и серверную части, каждая из которых служит обособленным модулем высокого уровня. К</w:t>
      </w:r>
      <w:r w:rsidR="00F042A7">
        <w:rPr>
          <w:rFonts w:cs="Times New Roman"/>
          <w:szCs w:val="28"/>
        </w:rPr>
        <w:t xml:space="preserve"> </w:t>
      </w:r>
      <w:r w:rsidR="00C61DF1">
        <w:rPr>
          <w:rFonts w:cs="Times New Roman"/>
          <w:szCs w:val="28"/>
        </w:rPr>
        <w:t>модулям</w:t>
      </w:r>
      <w:r w:rsidR="00F042A7">
        <w:rPr>
          <w:rFonts w:cs="Times New Roman"/>
          <w:szCs w:val="28"/>
        </w:rPr>
        <w:t xml:space="preserve"> высокого уровня</w:t>
      </w:r>
      <w:r w:rsidR="00C61DF1">
        <w:rPr>
          <w:rFonts w:cs="Times New Roman"/>
          <w:szCs w:val="28"/>
        </w:rPr>
        <w:t xml:space="preserve"> относятся:</w:t>
      </w:r>
    </w:p>
    <w:p w14:paraId="551FA574" w14:textId="1304F12C" w:rsidR="00C61DF1" w:rsidRDefault="00F042A7" w:rsidP="00C61DF1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ядра клиентского приложения</w:t>
      </w:r>
      <w:r w:rsidR="00C61DF1" w:rsidRPr="00F83F4E">
        <w:rPr>
          <w:rFonts w:cs="Times New Roman"/>
          <w:szCs w:val="28"/>
        </w:rPr>
        <w:t>;</w:t>
      </w:r>
    </w:p>
    <w:p w14:paraId="3A1B2962" w14:textId="47345C44" w:rsidR="00C61DF1" w:rsidRDefault="00F042A7" w:rsidP="00C61DF1">
      <w:pPr>
        <w:pStyle w:val="ListBullet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ядра серверного приложения.</w:t>
      </w:r>
    </w:p>
    <w:p w14:paraId="47670F2A" w14:textId="58C9D4BF" w:rsidR="00C61DF1" w:rsidRDefault="00B465DA" w:rsidP="00223694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Теперь можно приступать к составлению перечня действий, которые будет выполнять каждый отдельный модуль.</w:t>
      </w:r>
    </w:p>
    <w:p w14:paraId="3668F69E" w14:textId="2F1BE3C1" w:rsidR="002B77D9" w:rsidRDefault="008A1D16" w:rsidP="00223694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1A429CF6" w14:textId="5B7A0BED" w:rsidR="000831CC" w:rsidRDefault="000831CC" w:rsidP="000831CC">
      <w:pPr>
        <w:pStyle w:val="Heading2"/>
        <w:spacing w:before="0"/>
        <w:ind w:firstLine="709"/>
        <w:rPr>
          <w:rFonts w:cs="Times New Roman"/>
        </w:rPr>
      </w:pPr>
      <w:r>
        <w:rPr>
          <w:rFonts w:cs="Times New Roman"/>
          <w:b/>
        </w:rPr>
        <w:t>4.3</w:t>
      </w:r>
      <w:r w:rsidRPr="00F83F4E">
        <w:rPr>
          <w:rFonts w:cs="Times New Roman"/>
          <w:b/>
        </w:rPr>
        <w:t xml:space="preserve"> </w:t>
      </w:r>
      <w:r>
        <w:rPr>
          <w:rFonts w:cs="Times New Roman"/>
        </w:rPr>
        <w:t>Блок ядра серверного приложения</w:t>
      </w:r>
    </w:p>
    <w:p w14:paraId="1DD6FB79" w14:textId="77777777" w:rsidR="000831CC" w:rsidRDefault="000831CC" w:rsidP="000831CC"/>
    <w:p w14:paraId="74285B10" w14:textId="1D772425" w:rsidR="000831CC" w:rsidRDefault="00F11EDB" w:rsidP="00F11EDB">
      <w:pPr>
        <w:ind w:firstLine="709"/>
        <w:jc w:val="both"/>
        <w:rPr>
          <w:lang w:val="en-US"/>
        </w:rPr>
      </w:pPr>
      <w:r>
        <w:t>Разработка начинается с ядра серверного приложения потому как разрабатывать клиентское ядро без минимально функционирующей серверной части не имеет смысла.</w:t>
      </w:r>
    </w:p>
    <w:p w14:paraId="34E03B78" w14:textId="07A77FA5" w:rsidR="00DB2629" w:rsidRDefault="00DB2629" w:rsidP="00F11EDB">
      <w:pPr>
        <w:ind w:firstLine="709"/>
        <w:jc w:val="both"/>
      </w:pPr>
      <w:r>
        <w:t xml:space="preserve">Первая и самая основная цель серверной стороны – это запускать сервер. </w:t>
      </w:r>
      <w:r w:rsidR="000A40CF">
        <w:t xml:space="preserve">Так как сервер будет работать на платформе </w:t>
      </w:r>
      <w:r w:rsidR="000A40CF">
        <w:rPr>
          <w:lang w:val="en-US"/>
        </w:rPr>
        <w:t>NodeJS</w:t>
      </w:r>
      <w:r w:rsidR="000A40CF">
        <w:t xml:space="preserve">, то самый </w:t>
      </w:r>
      <w:r w:rsidR="00CB6C9E">
        <w:t xml:space="preserve">удобный и безопасный способ работать с сервером – это подключить библиотеку </w:t>
      </w:r>
      <w:r w:rsidR="00CB6C9E">
        <w:rPr>
          <w:lang w:val="en-US"/>
        </w:rPr>
        <w:t>ExpressJS</w:t>
      </w:r>
      <w:r w:rsidR="00CB6C9E" w:rsidRPr="00CB6C9E">
        <w:t xml:space="preserve">. </w:t>
      </w:r>
      <w:r w:rsidR="00CB6C9E">
        <w:t>Это уже давно зарекомендовавший себя модуль, который имеет большой и гибкий набор конфигураций.</w:t>
      </w:r>
    </w:p>
    <w:p w14:paraId="3D552CE1" w14:textId="7B1883F1" w:rsidR="00CB6C9E" w:rsidRDefault="00CB6C9E" w:rsidP="00F11EDB">
      <w:pPr>
        <w:ind w:firstLine="709"/>
        <w:jc w:val="both"/>
      </w:pPr>
      <w:r>
        <w:t xml:space="preserve">Необходимо добавить данную библиотеку в проект с помощью </w:t>
      </w:r>
      <w:r>
        <w:rPr>
          <w:lang w:val="en-US"/>
        </w:rPr>
        <w:t>NPM</w:t>
      </w:r>
      <w:r w:rsidRPr="00CD3849">
        <w:t>-</w:t>
      </w:r>
      <w:r w:rsidR="00CD3849">
        <w:t>менеджера. Для этого нужно использовать команду: «</w:t>
      </w:r>
      <w:proofErr w:type="spellStart"/>
      <w:r w:rsidR="00CD3849">
        <w:rPr>
          <w:lang w:val="en-US"/>
        </w:rPr>
        <w:t>npm</w:t>
      </w:r>
      <w:proofErr w:type="spellEnd"/>
      <w:r w:rsidR="00CD3849" w:rsidRPr="00CD3849">
        <w:t xml:space="preserve"> </w:t>
      </w:r>
      <w:r w:rsidR="00CD3849">
        <w:rPr>
          <w:lang w:val="en-US"/>
        </w:rPr>
        <w:t>install</w:t>
      </w:r>
      <w:r w:rsidR="00CD3849" w:rsidRPr="00CD3849">
        <w:t xml:space="preserve"> </w:t>
      </w:r>
      <w:r w:rsidR="002879A2">
        <w:rPr>
          <w:lang w:val="en-US"/>
        </w:rPr>
        <w:t>express</w:t>
      </w:r>
      <w:r w:rsidR="00CD3849" w:rsidRPr="00CD3849">
        <w:t xml:space="preserve"> --</w:t>
      </w:r>
      <w:r w:rsidR="00CD3849">
        <w:rPr>
          <w:lang w:val="en-US"/>
        </w:rPr>
        <w:t>save</w:t>
      </w:r>
      <w:r w:rsidR="00CD3849">
        <w:t xml:space="preserve">». </w:t>
      </w:r>
      <w:r w:rsidR="002879A2">
        <w:t xml:space="preserve">После установки нужно подключить модуль к основному файлу </w:t>
      </w:r>
      <w:r w:rsidR="002879A2">
        <w:lastRenderedPageBreak/>
        <w:t xml:space="preserve">сервера </w:t>
      </w:r>
      <w:r w:rsidR="002B2663">
        <w:t xml:space="preserve">и произвести пробный запуск сервера на </w:t>
      </w:r>
      <w:r w:rsidR="00E700AB">
        <w:t>1337</w:t>
      </w:r>
      <w:r w:rsidR="002B2663">
        <w:t xml:space="preserve"> порту. По </w:t>
      </w:r>
      <w:r w:rsidR="00BF7061">
        <w:t>умолчанию, сервер</w:t>
      </w:r>
      <w:r w:rsidR="002B2663">
        <w:t xml:space="preserve"> будет запущен на локальном адресе компьютера</w:t>
      </w:r>
      <w:r w:rsidR="00BF7061">
        <w:t xml:space="preserve"> без </w:t>
      </w:r>
      <w:r w:rsidR="00E11362">
        <w:t>каких-либо</w:t>
      </w:r>
      <w:r w:rsidR="00065AD5">
        <w:t xml:space="preserve"> дополнительных настроек. </w:t>
      </w:r>
      <w:r w:rsidR="00B600AE">
        <w:t>Пробный запуск сервера представлен на рисунке 4.2.</w:t>
      </w:r>
    </w:p>
    <w:p w14:paraId="5E90FBCB" w14:textId="77777777" w:rsidR="00B600AE" w:rsidRDefault="00B600AE" w:rsidP="00F11EDB">
      <w:pPr>
        <w:ind w:firstLine="709"/>
        <w:jc w:val="both"/>
      </w:pPr>
    </w:p>
    <w:p w14:paraId="768AB5A6" w14:textId="1C7DCC0C" w:rsidR="00B600AE" w:rsidRPr="00E700AB" w:rsidRDefault="00B600AE" w:rsidP="00B600AE">
      <w:pPr>
        <w:ind w:firstLine="709"/>
        <w:jc w:val="center"/>
      </w:pPr>
      <w:r>
        <w:rPr>
          <w:noProof/>
          <w:lang w:val="en-US" w:eastAsia="en-US"/>
        </w:rPr>
        <w:drawing>
          <wp:inline distT="0" distB="0" distL="0" distR="0" wp14:anchorId="21099791" wp14:editId="08190F47">
            <wp:extent cx="3829685" cy="1926772"/>
            <wp:effectExtent l="25400" t="25400" r="571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133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48" t="8812" r="8985" b="20267"/>
                    <a:stretch/>
                  </pic:blipFill>
                  <pic:spPr bwMode="auto">
                    <a:xfrm>
                      <a:off x="0" y="0"/>
                      <a:ext cx="3843652" cy="19337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DB1856" w14:textId="2CEC3E0F" w:rsidR="00B64AAD" w:rsidRDefault="00B64AAD" w:rsidP="000831CC">
      <w:pPr>
        <w:jc w:val="both"/>
        <w:rPr>
          <w:rFonts w:cs="Times New Roman"/>
          <w:color w:val="000000"/>
          <w:szCs w:val="28"/>
        </w:rPr>
      </w:pPr>
    </w:p>
    <w:p w14:paraId="710CFDC0" w14:textId="2C8868C2" w:rsidR="00B600AE" w:rsidRDefault="00B600AE" w:rsidP="00B600A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</w:t>
      </w:r>
      <w:r>
        <w:rPr>
          <w:rFonts w:cs="Times New Roman"/>
          <w:szCs w:val="28"/>
        </w:rPr>
        <w:t>.2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Тестовый запуск сервера на </w:t>
      </w:r>
      <w:r>
        <w:rPr>
          <w:rFonts w:cs="Times New Roman"/>
          <w:szCs w:val="28"/>
          <w:lang w:val="en-US"/>
        </w:rPr>
        <w:t>ExpressJS</w:t>
      </w:r>
      <w:r w:rsidRPr="00B600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модуле</w:t>
      </w:r>
    </w:p>
    <w:p w14:paraId="560054B4" w14:textId="77777777" w:rsidR="001A7FAD" w:rsidRDefault="001A7FAD" w:rsidP="00B600AE">
      <w:pPr>
        <w:jc w:val="center"/>
        <w:rPr>
          <w:rFonts w:cs="Times New Roman"/>
          <w:szCs w:val="28"/>
        </w:rPr>
      </w:pPr>
    </w:p>
    <w:p w14:paraId="65BE68E9" w14:textId="31723B9F" w:rsidR="001A7FAD" w:rsidRPr="00B600AE" w:rsidRDefault="001A7FAD" w:rsidP="001A7FAD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C134AA">
        <w:rPr>
          <w:rFonts w:cs="Times New Roman"/>
          <w:szCs w:val="28"/>
        </w:rPr>
        <w:t xml:space="preserve">После успешного тестового запуска сервера можно приступить к настройке его конфигураций. </w:t>
      </w:r>
      <w:bookmarkStart w:id="0" w:name="_GoBack"/>
      <w:bookmarkEnd w:id="0"/>
      <w:r w:rsidR="00C134AA">
        <w:rPr>
          <w:rFonts w:cs="Times New Roman"/>
          <w:szCs w:val="28"/>
        </w:rPr>
        <w:t xml:space="preserve"> </w:t>
      </w:r>
    </w:p>
    <w:p w14:paraId="446BCBD8" w14:textId="77777777" w:rsidR="00B600AE" w:rsidRPr="00B64AAD" w:rsidRDefault="00B600AE" w:rsidP="000831CC">
      <w:pPr>
        <w:jc w:val="both"/>
        <w:rPr>
          <w:rFonts w:cs="Times New Roman"/>
          <w:color w:val="000000"/>
          <w:szCs w:val="28"/>
        </w:rPr>
      </w:pPr>
    </w:p>
    <w:sectPr w:rsidR="00B600AE" w:rsidRPr="00B64AAD" w:rsidSect="001E3BEB">
      <w:footerReference w:type="default" r:id="rId10"/>
      <w:pgSz w:w="11906" w:h="16838"/>
      <w:pgMar w:top="1134" w:right="851" w:bottom="960" w:left="1701" w:header="709" w:footer="784" w:gutter="0"/>
      <w:pgNumType w:start="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13D1B1" w14:textId="77777777" w:rsidR="00082D98" w:rsidRDefault="00082D98" w:rsidP="00F83F4E">
      <w:r>
        <w:separator/>
      </w:r>
    </w:p>
  </w:endnote>
  <w:endnote w:type="continuationSeparator" w:id="0">
    <w:p w14:paraId="1E92AC30" w14:textId="77777777" w:rsidR="00082D98" w:rsidRDefault="00082D98" w:rsidP="00F8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9"/>
    </w:sdtPr>
    <w:sdtEndPr/>
    <w:sdtContent>
      <w:p w14:paraId="57136A1C" w14:textId="77777777" w:rsidR="00967386" w:rsidRDefault="00FD32C6" w:rsidP="00250A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34A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D6B90" w14:textId="77777777" w:rsidR="00082D98" w:rsidRDefault="00082D98" w:rsidP="00F83F4E">
      <w:r>
        <w:separator/>
      </w:r>
    </w:p>
  </w:footnote>
  <w:footnote w:type="continuationSeparator" w:id="0">
    <w:p w14:paraId="71C9CF62" w14:textId="77777777" w:rsidR="00082D98" w:rsidRDefault="00082D98" w:rsidP="00F8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C3E71"/>
    <w:multiLevelType w:val="hybridMultilevel"/>
    <w:tmpl w:val="4A6C62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3F80CC1"/>
    <w:multiLevelType w:val="hybridMultilevel"/>
    <w:tmpl w:val="3AF8AF44"/>
    <w:lvl w:ilvl="0" w:tplc="76D09CBC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3F4E"/>
    <w:rsid w:val="00065AD5"/>
    <w:rsid w:val="00082D98"/>
    <w:rsid w:val="000831CC"/>
    <w:rsid w:val="000A1C16"/>
    <w:rsid w:val="000A40CF"/>
    <w:rsid w:val="00103559"/>
    <w:rsid w:val="00134CE4"/>
    <w:rsid w:val="001A7FAD"/>
    <w:rsid w:val="001D3997"/>
    <w:rsid w:val="001D517D"/>
    <w:rsid w:val="001E3BEB"/>
    <w:rsid w:val="00222E97"/>
    <w:rsid w:val="00223694"/>
    <w:rsid w:val="0022446E"/>
    <w:rsid w:val="00250AC0"/>
    <w:rsid w:val="002511F9"/>
    <w:rsid w:val="00251AD1"/>
    <w:rsid w:val="00254D5C"/>
    <w:rsid w:val="002879A2"/>
    <w:rsid w:val="002B2663"/>
    <w:rsid w:val="002B77D9"/>
    <w:rsid w:val="002D32F3"/>
    <w:rsid w:val="00304A18"/>
    <w:rsid w:val="00370856"/>
    <w:rsid w:val="003D5BAD"/>
    <w:rsid w:val="003F32E1"/>
    <w:rsid w:val="004C6B33"/>
    <w:rsid w:val="004F48D8"/>
    <w:rsid w:val="005113BE"/>
    <w:rsid w:val="00554E58"/>
    <w:rsid w:val="00566A51"/>
    <w:rsid w:val="005776E8"/>
    <w:rsid w:val="005E356F"/>
    <w:rsid w:val="005E7ABB"/>
    <w:rsid w:val="006139CB"/>
    <w:rsid w:val="006A1D6E"/>
    <w:rsid w:val="006A671A"/>
    <w:rsid w:val="006D5243"/>
    <w:rsid w:val="006E765A"/>
    <w:rsid w:val="00723181"/>
    <w:rsid w:val="00742970"/>
    <w:rsid w:val="00757B67"/>
    <w:rsid w:val="00775E5C"/>
    <w:rsid w:val="00776369"/>
    <w:rsid w:val="00782A90"/>
    <w:rsid w:val="007E2E10"/>
    <w:rsid w:val="007E5C20"/>
    <w:rsid w:val="00817199"/>
    <w:rsid w:val="008929B7"/>
    <w:rsid w:val="008A1D16"/>
    <w:rsid w:val="008B2C14"/>
    <w:rsid w:val="008D3C77"/>
    <w:rsid w:val="008F7038"/>
    <w:rsid w:val="00967386"/>
    <w:rsid w:val="00970C57"/>
    <w:rsid w:val="009E6BA2"/>
    <w:rsid w:val="00A11773"/>
    <w:rsid w:val="00A54B9A"/>
    <w:rsid w:val="00AA079D"/>
    <w:rsid w:val="00B465DA"/>
    <w:rsid w:val="00B600AE"/>
    <w:rsid w:val="00B64AAD"/>
    <w:rsid w:val="00B72D2D"/>
    <w:rsid w:val="00BB6EB9"/>
    <w:rsid w:val="00BF7061"/>
    <w:rsid w:val="00C12D45"/>
    <w:rsid w:val="00C134AA"/>
    <w:rsid w:val="00C30F00"/>
    <w:rsid w:val="00C61DF1"/>
    <w:rsid w:val="00C7492E"/>
    <w:rsid w:val="00C77FAE"/>
    <w:rsid w:val="00CA7090"/>
    <w:rsid w:val="00CB6C9E"/>
    <w:rsid w:val="00CD3849"/>
    <w:rsid w:val="00CF60D0"/>
    <w:rsid w:val="00D451C6"/>
    <w:rsid w:val="00D54D0D"/>
    <w:rsid w:val="00DA3FB1"/>
    <w:rsid w:val="00DB1210"/>
    <w:rsid w:val="00DB2629"/>
    <w:rsid w:val="00DC2B54"/>
    <w:rsid w:val="00DC647B"/>
    <w:rsid w:val="00DE1C1C"/>
    <w:rsid w:val="00DE596D"/>
    <w:rsid w:val="00DE7CD0"/>
    <w:rsid w:val="00E11362"/>
    <w:rsid w:val="00E413E0"/>
    <w:rsid w:val="00E700AB"/>
    <w:rsid w:val="00EB7E5A"/>
    <w:rsid w:val="00EE49A6"/>
    <w:rsid w:val="00F042A7"/>
    <w:rsid w:val="00F11EDB"/>
    <w:rsid w:val="00F83F4E"/>
    <w:rsid w:val="00F871B3"/>
    <w:rsid w:val="00FB6AEB"/>
    <w:rsid w:val="00FC1B86"/>
    <w:rsid w:val="00FD32C6"/>
    <w:rsid w:val="00FD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DD0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3F4E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3F4E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F4E"/>
    <w:pPr>
      <w:keepNext/>
      <w:keepLines/>
      <w:spacing w:before="200"/>
      <w:outlineLvl w:val="1"/>
    </w:pPr>
    <w:rPr>
      <w:rFonts w:eastAsiaTheme="majorEastAsia" w:cstheme="majorBidi"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83F4E"/>
    <w:rPr>
      <w:rFonts w:ascii="Times New Roman" w:eastAsiaTheme="majorEastAsia" w:hAnsi="Times New Roman" w:cstheme="majorBidi"/>
      <w:bCs/>
      <w:color w:val="000000" w:themeColor="text1"/>
      <w:sz w:val="28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F83F4E"/>
    <w:pPr>
      <w:ind w:left="720"/>
      <w:contextualSpacing/>
    </w:pPr>
  </w:style>
  <w:style w:type="paragraph" w:customStyle="1" w:styleId="1">
    <w:name w:val="Текст1"/>
    <w:basedOn w:val="Normal"/>
    <w:qFormat/>
    <w:rsid w:val="00F83F4E"/>
    <w:pPr>
      <w:ind w:firstLine="709"/>
      <w:jc w:val="both"/>
    </w:pPr>
    <w:rPr>
      <w:rFonts w:cs="Times New Roman"/>
      <w:color w:val="000000" w:themeColor="text1"/>
      <w:szCs w:val="20"/>
    </w:rPr>
  </w:style>
  <w:style w:type="paragraph" w:styleId="ListBullet">
    <w:name w:val="List Bullet"/>
    <w:basedOn w:val="Normal"/>
    <w:uiPriority w:val="5"/>
    <w:qFormat/>
    <w:rsid w:val="00F83F4E"/>
    <w:pPr>
      <w:contextualSpacing/>
      <w:jc w:val="both"/>
    </w:pPr>
    <w:rPr>
      <w:rFonts w:eastAsiaTheme="minorHAnsi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F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F4E"/>
    <w:rPr>
      <w:rFonts w:ascii="Tahoma" w:eastAsiaTheme="minorEastAsia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F83F4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3F4E"/>
    <w:rPr>
      <w:rFonts w:ascii="Times New Roman" w:eastAsiaTheme="minorEastAsia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83F4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F4E"/>
    <w:rPr>
      <w:rFonts w:ascii="Times New Roman" w:eastAsiaTheme="minorEastAsia" w:hAnsi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6B4425-C4FE-0342-8948-1E68261B6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605</Words>
  <Characters>3449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Microsoft Office User</cp:lastModifiedBy>
  <cp:revision>34</cp:revision>
  <dcterms:created xsi:type="dcterms:W3CDTF">2018-04-07T17:33:00Z</dcterms:created>
  <dcterms:modified xsi:type="dcterms:W3CDTF">2018-05-17T22:41:00Z</dcterms:modified>
</cp:coreProperties>
</file>