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70C" w:rsidRPr="000D770C" w:rsidRDefault="000D770C" w:rsidP="000D770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770C">
        <w:rPr>
          <w:rFonts w:ascii="Times New Roman" w:hAnsi="Times New Roman" w:cs="Times New Roman"/>
          <w:sz w:val="28"/>
          <w:szCs w:val="28"/>
        </w:rPr>
        <w:t>СОДЕРЖАНИЕ</w:t>
      </w:r>
    </w:p>
    <w:p w:rsidR="000D770C" w:rsidRPr="0076620D" w:rsidRDefault="000D770C" w:rsidP="000D770C">
      <w:pPr>
        <w:jc w:val="center"/>
      </w:pPr>
    </w:p>
    <w:p w:rsidR="000D770C" w:rsidRPr="000F7082" w:rsidRDefault="000D770C" w:rsidP="00E11DF8">
      <w:pPr>
        <w:pStyle w:val="TOC1"/>
        <w:rPr>
          <w:rFonts w:asciiTheme="minorHAnsi" w:eastAsiaTheme="minorEastAsia" w:hAnsiTheme="minorHAnsi" w:cstheme="minorBidi"/>
          <w:b/>
          <w:sz w:val="24"/>
          <w:lang w:eastAsia="ja-JP"/>
        </w:rPr>
      </w:pPr>
      <w:r w:rsidRPr="000F7082">
        <w:rPr>
          <w:b/>
        </w:rPr>
        <w:fldChar w:fldCharType="begin"/>
      </w:r>
      <w:r w:rsidRPr="000F7082">
        <w:instrText xml:space="preserve"> TOC \o "1-3" </w:instrText>
      </w:r>
      <w:r w:rsidRPr="000F7082">
        <w:rPr>
          <w:b/>
        </w:rPr>
        <w:fldChar w:fldCharType="separate"/>
      </w:r>
      <w:r w:rsidRPr="000D770C">
        <w:t>ВВЕДЕНИЕ</w:t>
      </w:r>
      <w:r w:rsidRPr="000F7082">
        <w:tab/>
      </w:r>
      <w:r>
        <w:t>3</w:t>
      </w:r>
    </w:p>
    <w:p w:rsidR="000D770C" w:rsidRPr="000D770C" w:rsidRDefault="000D770C" w:rsidP="00E11DF8">
      <w:pPr>
        <w:pStyle w:val="TOC1"/>
        <w:rPr>
          <w:rFonts w:asciiTheme="minorHAnsi" w:eastAsiaTheme="minorEastAsia" w:hAnsiTheme="minorHAnsi" w:cstheme="minorBidi"/>
          <w:sz w:val="24"/>
          <w:lang w:eastAsia="ja-JP"/>
        </w:rPr>
      </w:pPr>
      <w:r w:rsidRPr="000D770C">
        <w:t xml:space="preserve">1 </w:t>
      </w:r>
      <w:r w:rsidRPr="002D2173">
        <w:rPr>
          <w:szCs w:val="28"/>
        </w:rPr>
        <w:t>МАТЕМАТИЧЕСКИЕ ОСНОВЫ</w:t>
      </w:r>
      <w:r w:rsidRPr="000F7082">
        <w:tab/>
      </w:r>
      <w:r w:rsidRPr="000D770C">
        <w:t>5</w:t>
      </w:r>
    </w:p>
    <w:p w:rsidR="000D770C" w:rsidRPr="000D770C" w:rsidRDefault="000D770C" w:rsidP="00E11DF8">
      <w:pPr>
        <w:pStyle w:val="TOC1"/>
        <w:rPr>
          <w:rFonts w:asciiTheme="minorHAnsi" w:eastAsiaTheme="minorEastAsia" w:hAnsiTheme="minorHAnsi" w:cstheme="minorBidi"/>
          <w:sz w:val="24"/>
          <w:lang w:eastAsia="ja-JP"/>
        </w:rPr>
      </w:pPr>
      <w:r>
        <w:t>2</w:t>
      </w:r>
      <w:r w:rsidRPr="000D770C">
        <w:t xml:space="preserve"> </w:t>
      </w:r>
      <w:r w:rsidRPr="002D2173">
        <w:rPr>
          <w:szCs w:val="28"/>
        </w:rPr>
        <w:t>ОБЛАСТИ ПРИМЕНЕНИЯ ИСКУССТВЕННЫХ НЕЙРОННЫХ СЕТЕЙ</w:t>
      </w:r>
      <w:r w:rsidRPr="000F7082">
        <w:tab/>
      </w:r>
      <w:r w:rsidRPr="000D770C">
        <w:t>9</w:t>
      </w:r>
    </w:p>
    <w:p w:rsidR="000D770C" w:rsidRPr="000D770C" w:rsidRDefault="000D770C" w:rsidP="00E11DF8">
      <w:pPr>
        <w:pStyle w:val="TOC2"/>
        <w:tabs>
          <w:tab w:val="right" w:leader="dot" w:pos="9338"/>
        </w:tabs>
        <w:spacing w:line="276" w:lineRule="auto"/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2</w:t>
      </w:r>
      <w:r w:rsidRPr="00A56D75">
        <w:rPr>
          <w:noProof/>
        </w:rPr>
        <w:t xml:space="preserve">.1 </w:t>
      </w:r>
      <w:r w:rsidRPr="002D2173">
        <w:rPr>
          <w:rFonts w:cs="Times New Roman"/>
          <w:szCs w:val="28"/>
        </w:rPr>
        <w:t>Распознавание и классификация образов</w:t>
      </w:r>
      <w:r w:rsidRPr="000F7082">
        <w:rPr>
          <w:noProof/>
        </w:rPr>
        <w:tab/>
      </w:r>
      <w:r w:rsidRPr="000D770C">
        <w:rPr>
          <w:noProof/>
        </w:rPr>
        <w:t>9</w:t>
      </w:r>
    </w:p>
    <w:p w:rsidR="000D770C" w:rsidRDefault="000D770C" w:rsidP="00E11DF8">
      <w:pPr>
        <w:pStyle w:val="TOC2"/>
        <w:tabs>
          <w:tab w:val="right" w:leader="dot" w:pos="9338"/>
        </w:tabs>
        <w:spacing w:line="276" w:lineRule="auto"/>
        <w:rPr>
          <w:noProof/>
        </w:rPr>
      </w:pPr>
      <w:r>
        <w:rPr>
          <w:noProof/>
        </w:rPr>
        <w:t>2</w:t>
      </w:r>
      <w:r w:rsidRPr="000F7082">
        <w:rPr>
          <w:noProof/>
        </w:rPr>
        <w:t xml:space="preserve">.2 </w:t>
      </w:r>
      <w:r w:rsidRPr="002D2173">
        <w:rPr>
          <w:rFonts w:cs="Times New Roman"/>
          <w:szCs w:val="28"/>
        </w:rPr>
        <w:t>Другие области использования искусственных нейронных сетей</w:t>
      </w:r>
      <w:r w:rsidRPr="000F7082">
        <w:rPr>
          <w:noProof/>
        </w:rPr>
        <w:tab/>
      </w:r>
      <w:r>
        <w:rPr>
          <w:noProof/>
        </w:rPr>
        <w:t>11</w:t>
      </w:r>
    </w:p>
    <w:p w:rsidR="000D770C" w:rsidRDefault="000D770C" w:rsidP="00E11DF8">
      <w:pPr>
        <w:pStyle w:val="TOC1"/>
      </w:pPr>
      <w:r>
        <w:t>3</w:t>
      </w:r>
      <w:r w:rsidRPr="000D770C">
        <w:t xml:space="preserve"> </w:t>
      </w:r>
      <w:r>
        <w:rPr>
          <w:szCs w:val="28"/>
        </w:rPr>
        <w:t>ПО</w:t>
      </w:r>
      <w:r w:rsidRPr="002D2173">
        <w:rPr>
          <w:szCs w:val="28"/>
        </w:rPr>
        <w:t xml:space="preserve"> ДЛЯ РАБОТЫ С ИСКУССТВЕННЫМИ СЕТЯМИ</w:t>
      </w:r>
      <w:r w:rsidRPr="000F7082">
        <w:tab/>
      </w:r>
      <w:r w:rsidR="00E11DF8">
        <w:t>12</w:t>
      </w:r>
    </w:p>
    <w:p w:rsidR="00E11DF8" w:rsidRPr="00E11DF8" w:rsidRDefault="00E11DF8" w:rsidP="00E11DF8">
      <w:pPr>
        <w:pStyle w:val="TOC2"/>
        <w:tabs>
          <w:tab w:val="right" w:leader="dot" w:pos="9338"/>
        </w:tabs>
        <w:spacing w:line="276" w:lineRule="auto"/>
        <w:rPr>
          <w:noProof/>
          <w:lang w:val="en-US"/>
        </w:rPr>
      </w:pPr>
      <w:r w:rsidRPr="00E11DF8">
        <w:rPr>
          <w:noProof/>
          <w:lang w:val="en-US"/>
        </w:rPr>
        <w:t xml:space="preserve">3.1 </w:t>
      </w:r>
      <w:r w:rsidRPr="00E11DF8">
        <w:rPr>
          <w:rFonts w:cs="Times New Roman"/>
          <w:szCs w:val="28"/>
          <w:lang w:val="en-US"/>
        </w:rPr>
        <w:t>Multiple Back-Propagation</w:t>
      </w:r>
      <w:r w:rsidRPr="00E11DF8">
        <w:rPr>
          <w:noProof/>
          <w:lang w:val="en-US"/>
        </w:rPr>
        <w:tab/>
        <w:t>12</w:t>
      </w:r>
    </w:p>
    <w:p w:rsidR="00E11DF8" w:rsidRPr="00E11DF8" w:rsidRDefault="00E11DF8" w:rsidP="00E11DF8">
      <w:pPr>
        <w:pStyle w:val="TOC2"/>
        <w:tabs>
          <w:tab w:val="right" w:leader="dot" w:pos="9338"/>
        </w:tabs>
        <w:spacing w:line="276" w:lineRule="auto"/>
        <w:rPr>
          <w:noProof/>
          <w:lang w:val="en-US"/>
        </w:rPr>
      </w:pPr>
      <w:r w:rsidRPr="00E11DF8">
        <w:rPr>
          <w:noProof/>
          <w:lang w:val="en-US"/>
        </w:rPr>
        <w:t xml:space="preserve">3.2 </w:t>
      </w:r>
      <w:r w:rsidRPr="002D2173">
        <w:rPr>
          <w:rFonts w:cs="Times New Roman"/>
          <w:szCs w:val="28"/>
        </w:rPr>
        <w:t>Пакет</w:t>
      </w:r>
      <w:r w:rsidRPr="00E11DF8">
        <w:rPr>
          <w:rFonts w:cs="Times New Roman"/>
          <w:szCs w:val="28"/>
          <w:lang w:val="en-US"/>
        </w:rPr>
        <w:t xml:space="preserve"> STATISTICA Neural Networks</w:t>
      </w:r>
      <w:r w:rsidRPr="00E11DF8">
        <w:rPr>
          <w:noProof/>
          <w:lang w:val="en-US"/>
        </w:rPr>
        <w:tab/>
        <w:t>12</w:t>
      </w:r>
    </w:p>
    <w:p w:rsidR="00E11DF8" w:rsidRPr="00E11DF8" w:rsidRDefault="00E11DF8" w:rsidP="00E11DF8">
      <w:pPr>
        <w:pStyle w:val="TOC2"/>
        <w:tabs>
          <w:tab w:val="right" w:leader="dot" w:pos="9338"/>
        </w:tabs>
        <w:spacing w:line="276" w:lineRule="auto"/>
        <w:rPr>
          <w:rFonts w:asciiTheme="minorHAnsi" w:hAnsiTheme="minorHAnsi"/>
          <w:noProof/>
          <w:sz w:val="24"/>
          <w:lang w:val="en-US" w:eastAsia="ja-JP"/>
        </w:rPr>
      </w:pPr>
      <w:r w:rsidRPr="00E11DF8">
        <w:rPr>
          <w:noProof/>
          <w:lang w:val="en-US"/>
        </w:rPr>
        <w:t xml:space="preserve">3.3 </w:t>
      </w:r>
      <w:r w:rsidRPr="00E11DF8">
        <w:rPr>
          <w:rFonts w:cs="Times New Roman"/>
          <w:szCs w:val="28"/>
          <w:lang w:val="en-US"/>
        </w:rPr>
        <w:t>Matlab Neural Network Toolbox</w:t>
      </w:r>
      <w:r w:rsidRPr="00E11DF8">
        <w:rPr>
          <w:noProof/>
          <w:lang w:val="en-US"/>
        </w:rPr>
        <w:tab/>
        <w:t>13</w:t>
      </w:r>
    </w:p>
    <w:p w:rsidR="000D770C" w:rsidRPr="00E11DF8" w:rsidRDefault="000D770C" w:rsidP="00E11DF8">
      <w:pPr>
        <w:pStyle w:val="TOC1"/>
        <w:rPr>
          <w:lang w:val="en-US"/>
        </w:rPr>
      </w:pPr>
      <w:r w:rsidRPr="000D770C">
        <w:t>ЗАКЛЮЧЕНИЕ</w:t>
      </w:r>
      <w:r w:rsidRPr="00E11DF8">
        <w:rPr>
          <w:lang w:val="en-US"/>
        </w:rPr>
        <w:tab/>
      </w:r>
      <w:r w:rsidR="00E11DF8" w:rsidRPr="00E11DF8">
        <w:rPr>
          <w:lang w:val="en-US"/>
        </w:rPr>
        <w:t>15</w:t>
      </w:r>
    </w:p>
    <w:p w:rsidR="000D770C" w:rsidRPr="00086069" w:rsidRDefault="000D770C" w:rsidP="00E11DF8">
      <w:pPr>
        <w:pStyle w:val="TOC1"/>
      </w:pPr>
      <w:r w:rsidRPr="000D770C">
        <w:t>СПИСОК ИСПОЛЬЗОВАННОЙ ЛИТЕРАТУРЫ</w:t>
      </w:r>
      <w:r w:rsidRPr="000D770C">
        <w:tab/>
      </w:r>
      <w:r w:rsidR="00E11DF8">
        <w:t>16</w:t>
      </w:r>
    </w:p>
    <w:p w:rsidR="000D770C" w:rsidRPr="000D770C" w:rsidRDefault="000D770C" w:rsidP="00E11DF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F7082">
        <w:rPr>
          <w:rFonts w:cs="Times New Roman"/>
          <w:color w:val="000000" w:themeColor="text1"/>
          <w:szCs w:val="28"/>
        </w:rPr>
        <w:fldChar w:fldCharType="end"/>
      </w: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089" w:rsidRPr="002D2173" w:rsidRDefault="00DB5089" w:rsidP="003955E1">
      <w:pPr>
        <w:spacing w:after="0" w:line="276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B5089" w:rsidRPr="00FE4A29" w:rsidRDefault="00DB5089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Теория нейронных сетей включают широкий круг вопросов из разных областей науки: биофизики, математики, информатики, схемотехники и технологии. Поэтому понятие "нейронные сети" детально определить сложно.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Искусственные нейронные сети (НС) 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совокупность моделей биологических нейронных сетей. Представляют собой сеть элем</w:t>
      </w:r>
      <w:r w:rsidR="00FB6C62">
        <w:rPr>
          <w:rFonts w:ascii="Times New Roman" w:hAnsi="Times New Roman" w:cs="Times New Roman"/>
          <w:sz w:val="28"/>
          <w:szCs w:val="28"/>
        </w:rPr>
        <w:t xml:space="preserve">ентов 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– </w:t>
      </w:r>
      <w:r w:rsidR="00FB6C62">
        <w:rPr>
          <w:rFonts w:ascii="Times New Roman" w:hAnsi="Times New Roman" w:cs="Times New Roman"/>
          <w:sz w:val="28"/>
          <w:szCs w:val="28"/>
        </w:rPr>
        <w:t xml:space="preserve"> искусственных нейронов 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связанных между собой синаптическими соединениями. Сеть обрабатывает входную информацию и в процессе изменения своего состояния во времени формирует совокупность выходных сигналов.</w:t>
      </w:r>
    </w:p>
    <w:p w:rsidR="00DB5089" w:rsidRPr="00FE4A29" w:rsidRDefault="00DB5089" w:rsidP="000637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Большинство моделей НС требуют обуч</w:t>
      </w:r>
      <w:r w:rsidR="00FB6C62">
        <w:rPr>
          <w:rFonts w:ascii="Times New Roman" w:hAnsi="Times New Roman" w:cs="Times New Roman"/>
          <w:sz w:val="28"/>
          <w:szCs w:val="28"/>
        </w:rPr>
        <w:t>ения. В общем случае, обучение –</w:t>
      </w:r>
      <w:r w:rsidRPr="00FE4A29">
        <w:rPr>
          <w:rFonts w:ascii="Times New Roman" w:hAnsi="Times New Roman" w:cs="Times New Roman"/>
          <w:sz w:val="28"/>
          <w:szCs w:val="28"/>
        </w:rPr>
        <w:t xml:space="preserve"> такой выбор параметров сети, при котором сеть лучше всего справляется с по</w:t>
      </w:r>
      <w:r w:rsidR="00FB6C62">
        <w:rPr>
          <w:rFonts w:ascii="Times New Roman" w:hAnsi="Times New Roman" w:cs="Times New Roman"/>
          <w:sz w:val="28"/>
          <w:szCs w:val="28"/>
        </w:rPr>
        <w:t xml:space="preserve">ставленной проблемой. Обучение – </w:t>
      </w:r>
      <w:r w:rsidRPr="00FE4A29">
        <w:rPr>
          <w:rFonts w:ascii="Times New Roman" w:hAnsi="Times New Roman" w:cs="Times New Roman"/>
          <w:sz w:val="28"/>
          <w:szCs w:val="28"/>
        </w:rPr>
        <w:t xml:space="preserve"> это задача многомерной оптимизации, и для ее решения существует множество алгоритмов.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Выделим характерные черты искусственных нейросетей как универсального инструмента для решения задач:</w:t>
      </w:r>
    </w:p>
    <w:p w:rsidR="00DB5089" w:rsidRPr="002D2173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1. НС дают возможность лучше понять организацию нервной системы человека и животных на средних уровнях: память, обработка сенсорной информации, моторика</w:t>
      </w:r>
      <w:r w:rsidR="002D2173" w:rsidRPr="002D2173">
        <w:rPr>
          <w:rFonts w:ascii="Times New Roman" w:hAnsi="Times New Roman" w:cs="Times New Roman"/>
          <w:sz w:val="28"/>
          <w:szCs w:val="28"/>
        </w:rPr>
        <w:t>;</w:t>
      </w:r>
    </w:p>
    <w:p w:rsidR="00E67274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2. НС </w:t>
      </w:r>
      <w:r w:rsidR="00FB6C6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средство обработки информации:</w:t>
      </w:r>
    </w:p>
    <w:p w:rsidR="00DB5089" w:rsidRPr="002D2173" w:rsidRDefault="00DB5089" w:rsidP="000637DA">
      <w:pPr>
        <w:pStyle w:val="ListParagraph"/>
        <w:numPr>
          <w:ilvl w:val="0"/>
          <w:numId w:val="7"/>
        </w:numPr>
        <w:tabs>
          <w:tab w:val="left" w:pos="1276"/>
        </w:tabs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D2173">
        <w:rPr>
          <w:rFonts w:ascii="Times New Roman" w:hAnsi="Times New Roman" w:cs="Times New Roman"/>
          <w:sz w:val="28"/>
          <w:szCs w:val="28"/>
        </w:rPr>
        <w:t>гибкая</w:t>
      </w:r>
      <w:proofErr w:type="gramEnd"/>
      <w:r w:rsidRPr="002D2173">
        <w:rPr>
          <w:rFonts w:ascii="Times New Roman" w:hAnsi="Times New Roman" w:cs="Times New Roman"/>
          <w:sz w:val="28"/>
          <w:szCs w:val="28"/>
        </w:rPr>
        <w:t xml:space="preserve"> модель для нелинейной аппроксимации многомерных функций;</w:t>
      </w:r>
    </w:p>
    <w:p w:rsidR="00DB5089" w:rsidRPr="002D2173" w:rsidRDefault="00DB5089" w:rsidP="000637DA">
      <w:pPr>
        <w:pStyle w:val="ListParagraph"/>
        <w:numPr>
          <w:ilvl w:val="0"/>
          <w:numId w:val="7"/>
        </w:numPr>
        <w:tabs>
          <w:tab w:val="left" w:pos="1276"/>
        </w:tabs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средство прогнозирования во времени для процессов, зависящих от многих переменных;</w:t>
      </w:r>
    </w:p>
    <w:p w:rsidR="00DB5089" w:rsidRPr="002D2173" w:rsidRDefault="00DB5089" w:rsidP="000637DA">
      <w:pPr>
        <w:pStyle w:val="ListParagraph"/>
        <w:numPr>
          <w:ilvl w:val="0"/>
          <w:numId w:val="7"/>
        </w:numPr>
        <w:tabs>
          <w:tab w:val="left" w:pos="1276"/>
        </w:tabs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классификатор по многим признакам, дающий разбиение входного пространства на области;</w:t>
      </w:r>
    </w:p>
    <w:p w:rsidR="00DB5089" w:rsidRPr="002D2173" w:rsidRDefault="00DB5089" w:rsidP="000637DA">
      <w:pPr>
        <w:pStyle w:val="ListParagraph"/>
        <w:numPr>
          <w:ilvl w:val="0"/>
          <w:numId w:val="7"/>
        </w:numPr>
        <w:tabs>
          <w:tab w:val="left" w:pos="1276"/>
        </w:tabs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средство распознавания образов;</w:t>
      </w:r>
    </w:p>
    <w:p w:rsidR="00DB5089" w:rsidRPr="002D2173" w:rsidRDefault="00DB5089" w:rsidP="000637DA">
      <w:pPr>
        <w:pStyle w:val="ListParagraph"/>
        <w:numPr>
          <w:ilvl w:val="0"/>
          <w:numId w:val="7"/>
        </w:numPr>
        <w:tabs>
          <w:tab w:val="left" w:pos="1276"/>
        </w:tabs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инструмент для поиска по ассоциациям;</w:t>
      </w:r>
    </w:p>
    <w:p w:rsidR="00E67274" w:rsidRPr="002D2173" w:rsidRDefault="00DB5089" w:rsidP="000637DA">
      <w:pPr>
        <w:pStyle w:val="ListParagraph"/>
        <w:numPr>
          <w:ilvl w:val="0"/>
          <w:numId w:val="7"/>
        </w:numPr>
        <w:tabs>
          <w:tab w:val="left" w:pos="1276"/>
        </w:tabs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модель для поиска закономерностей в массивах данных.</w:t>
      </w:r>
    </w:p>
    <w:p w:rsidR="00E67274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3. НС свободны от ограничений обычных компьютеров благодаря параллельной обработке </w:t>
      </w:r>
      <w:r w:rsidR="00E67274" w:rsidRPr="00FE4A29">
        <w:rPr>
          <w:rFonts w:ascii="Times New Roman" w:hAnsi="Times New Roman" w:cs="Times New Roman"/>
          <w:sz w:val="28"/>
          <w:szCs w:val="28"/>
        </w:rPr>
        <w:t>и сильной связанности нейронов.</w:t>
      </w:r>
    </w:p>
    <w:p w:rsidR="00E67274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4. В перспективе НС должны помочь понять принципы, на которых построены высшие функции нервной систе</w:t>
      </w:r>
      <w:r w:rsidR="00E67274" w:rsidRPr="00FE4A29">
        <w:rPr>
          <w:rFonts w:ascii="Times New Roman" w:hAnsi="Times New Roman" w:cs="Times New Roman"/>
          <w:sz w:val="28"/>
          <w:szCs w:val="28"/>
        </w:rPr>
        <w:t>мы: сознание, эмоции, мышление.</w:t>
      </w:r>
    </w:p>
    <w:p w:rsidR="00DB5089" w:rsidRPr="00FE4A29" w:rsidRDefault="00BE1570" w:rsidP="000637DA">
      <w:pPr>
        <w:spacing w:after="0"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Существенную часть в теории нейронных сетей занимают биоф</w:t>
      </w:r>
      <w:r w:rsidR="00E67274" w:rsidRPr="00FE4A29">
        <w:rPr>
          <w:rFonts w:ascii="Times New Roman" w:hAnsi="Times New Roman" w:cs="Times New Roman"/>
          <w:sz w:val="28"/>
          <w:szCs w:val="28"/>
        </w:rPr>
        <w:t>изические проблемы. Для постро</w:t>
      </w:r>
      <w:r w:rsidR="00DB5089" w:rsidRPr="00FE4A29">
        <w:rPr>
          <w:rFonts w:ascii="Times New Roman" w:hAnsi="Times New Roman" w:cs="Times New Roman"/>
          <w:sz w:val="28"/>
          <w:szCs w:val="28"/>
        </w:rPr>
        <w:t>ения адекватной математической модели необходимо детально изу</w:t>
      </w:r>
      <w:r w:rsidR="00E67274" w:rsidRPr="00FE4A29">
        <w:rPr>
          <w:rFonts w:ascii="Times New Roman" w:hAnsi="Times New Roman" w:cs="Times New Roman"/>
          <w:sz w:val="28"/>
          <w:szCs w:val="28"/>
        </w:rPr>
        <w:t>чить работу биологических нерв</w:t>
      </w:r>
      <w:r w:rsidR="00DB5089" w:rsidRPr="00FE4A29">
        <w:rPr>
          <w:rFonts w:ascii="Times New Roman" w:hAnsi="Times New Roman" w:cs="Times New Roman"/>
          <w:sz w:val="28"/>
          <w:szCs w:val="28"/>
        </w:rPr>
        <w:t>ных клеток и сетей с точки зрения химии, физики, теории информации и синергетики.</w:t>
      </w:r>
    </w:p>
    <w:p w:rsidR="00293336" w:rsidRPr="002D2173" w:rsidRDefault="00293336" w:rsidP="003955E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 xml:space="preserve">МАТЕМАТИЧЕСКИЕ ОСНОВЫ </w:t>
      </w:r>
    </w:p>
    <w:p w:rsidR="00293336" w:rsidRPr="00FE4A29" w:rsidRDefault="00293336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F96916" w:rsidP="00E35C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Искусственная н</w:t>
      </w:r>
      <w:r w:rsidR="00E35C70">
        <w:rPr>
          <w:rFonts w:ascii="Times New Roman" w:hAnsi="Times New Roman" w:cs="Times New Roman"/>
          <w:sz w:val="28"/>
          <w:szCs w:val="28"/>
        </w:rPr>
        <w:t>ейронная сеть</w:t>
      </w:r>
      <w:r>
        <w:rPr>
          <w:rFonts w:ascii="Times New Roman" w:hAnsi="Times New Roman" w:cs="Times New Roman"/>
          <w:sz w:val="28"/>
          <w:szCs w:val="28"/>
        </w:rPr>
        <w:t xml:space="preserve"> (ИНС)</w:t>
      </w:r>
      <w:r w:rsidR="00E35C70">
        <w:rPr>
          <w:rFonts w:ascii="Times New Roman" w:hAnsi="Times New Roman" w:cs="Times New Roman"/>
          <w:sz w:val="28"/>
          <w:szCs w:val="28"/>
        </w:rPr>
        <w:t xml:space="preserve"> – </w:t>
      </w:r>
      <w:r w:rsidR="00E35C70" w:rsidRPr="00E35C70">
        <w:rPr>
          <w:rFonts w:ascii="Times New Roman" w:hAnsi="Times New Roman" w:cs="Times New Roman"/>
          <w:sz w:val="28"/>
          <w:szCs w:val="28"/>
        </w:rPr>
        <w:t>это существенно параллельно распределенный процессор, который обладает способностью к сохранению и р</w:t>
      </w:r>
      <w:r w:rsidR="00E35C70" w:rsidRPr="00E35C70">
        <w:rPr>
          <w:rFonts w:ascii="Times New Roman" w:hAnsi="Times New Roman" w:cs="Times New Roman"/>
          <w:sz w:val="28"/>
          <w:szCs w:val="28"/>
        </w:rPr>
        <w:t>е</w:t>
      </w:r>
      <w:r w:rsidR="00E35C70" w:rsidRPr="00E35C70">
        <w:rPr>
          <w:rFonts w:ascii="Times New Roman" w:hAnsi="Times New Roman" w:cs="Times New Roman"/>
          <w:sz w:val="28"/>
          <w:szCs w:val="28"/>
        </w:rPr>
        <w:t>презентации опытного знания. Она сходна с моз</w:t>
      </w:r>
      <w:bookmarkStart w:id="0" w:name="_GoBack"/>
      <w:bookmarkEnd w:id="0"/>
      <w:r w:rsidR="00E35C70" w:rsidRPr="00E35C70">
        <w:rPr>
          <w:rFonts w:ascii="Times New Roman" w:hAnsi="Times New Roman" w:cs="Times New Roman"/>
          <w:sz w:val="28"/>
          <w:szCs w:val="28"/>
        </w:rPr>
        <w:t>гом в двух аспектах:</w:t>
      </w:r>
    </w:p>
    <w:p w:rsidR="00E35C70" w:rsidRPr="00E35C70" w:rsidRDefault="00E35C70" w:rsidP="00E35C70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знание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приобретается сетью в процессе обучения;</w:t>
      </w:r>
    </w:p>
    <w:p w:rsidR="00E35C70" w:rsidRPr="00E35C70" w:rsidRDefault="00E35C70" w:rsidP="00E35C70">
      <w:pPr>
        <w:numPr>
          <w:ilvl w:val="0"/>
          <w:numId w:val="8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сохранения знания используются силы межнейронных соединений, называемые также синаптическими соединениями.</w:t>
      </w:r>
    </w:p>
    <w:p w:rsidR="00E35C70" w:rsidRPr="00E35C70" w:rsidRDefault="00E35C70" w:rsidP="00E35C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Работа нейронной сети (НС) состоит в преобразовании входных сигналов во времени, в результате чего меняется внутреннее состояние сети и формир</w:t>
      </w:r>
      <w:r w:rsidRPr="00E35C70">
        <w:rPr>
          <w:rFonts w:ascii="Times New Roman" w:hAnsi="Times New Roman" w:cs="Times New Roman"/>
          <w:sz w:val="28"/>
          <w:szCs w:val="28"/>
        </w:rPr>
        <w:t>у</w:t>
      </w:r>
      <w:r w:rsidRPr="00E35C70">
        <w:rPr>
          <w:rFonts w:ascii="Times New Roman" w:hAnsi="Times New Roman" w:cs="Times New Roman"/>
          <w:sz w:val="28"/>
          <w:szCs w:val="28"/>
        </w:rPr>
        <w:t>ются выходные воздействия. Обычно НС оперирует цифровыми, а не символ</w:t>
      </w:r>
      <w:r w:rsidRPr="00E35C70">
        <w:rPr>
          <w:rFonts w:ascii="Times New Roman" w:hAnsi="Times New Roman" w:cs="Times New Roman"/>
          <w:sz w:val="28"/>
          <w:szCs w:val="28"/>
        </w:rPr>
        <w:t>ь</w:t>
      </w:r>
      <w:r w:rsidRPr="00E35C70">
        <w:rPr>
          <w:rFonts w:ascii="Times New Roman" w:hAnsi="Times New Roman" w:cs="Times New Roman"/>
          <w:sz w:val="28"/>
          <w:szCs w:val="28"/>
        </w:rPr>
        <w:t>ными величинами. Большинство моделей НС требуют обучения. В общем сл</w:t>
      </w:r>
      <w:r w:rsidRPr="00E35C70">
        <w:rPr>
          <w:rFonts w:ascii="Times New Roman" w:hAnsi="Times New Roman" w:cs="Times New Roman"/>
          <w:sz w:val="28"/>
          <w:szCs w:val="28"/>
        </w:rPr>
        <w:t>у</w:t>
      </w:r>
      <w:r w:rsidRPr="00E35C70">
        <w:rPr>
          <w:rFonts w:ascii="Times New Roman" w:hAnsi="Times New Roman" w:cs="Times New Roman"/>
          <w:sz w:val="28"/>
          <w:szCs w:val="28"/>
        </w:rPr>
        <w:t xml:space="preserve">чае </w:t>
      </w:r>
      <w:r w:rsidRPr="00E35C70">
        <w:rPr>
          <w:rFonts w:ascii="Times New Roman" w:hAnsi="Times New Roman" w:cs="Times New Roman"/>
          <w:iCs/>
          <w:sz w:val="28"/>
          <w:szCs w:val="28"/>
        </w:rPr>
        <w:t xml:space="preserve">обучение — это </w:t>
      </w:r>
      <w:r w:rsidRPr="00E35C70">
        <w:rPr>
          <w:rFonts w:ascii="Times New Roman" w:hAnsi="Times New Roman" w:cs="Times New Roman"/>
          <w:sz w:val="28"/>
          <w:szCs w:val="28"/>
        </w:rPr>
        <w:t>такой выбор параметров сети, при котором сеть лучше вс</w:t>
      </w:r>
      <w:r w:rsidRPr="00E35C70">
        <w:rPr>
          <w:rFonts w:ascii="Times New Roman" w:hAnsi="Times New Roman" w:cs="Times New Roman"/>
          <w:sz w:val="28"/>
          <w:szCs w:val="28"/>
        </w:rPr>
        <w:t>е</w:t>
      </w:r>
      <w:r w:rsidRPr="00E35C70">
        <w:rPr>
          <w:rFonts w:ascii="Times New Roman" w:hAnsi="Times New Roman" w:cs="Times New Roman"/>
          <w:sz w:val="28"/>
          <w:szCs w:val="28"/>
        </w:rPr>
        <w:t>го справляется с поставленной проблемой. Обучение — это задача многоме</w:t>
      </w:r>
      <w:r w:rsidRPr="00E35C70">
        <w:rPr>
          <w:rFonts w:ascii="Times New Roman" w:hAnsi="Times New Roman" w:cs="Times New Roman"/>
          <w:sz w:val="28"/>
          <w:szCs w:val="28"/>
        </w:rPr>
        <w:t>р</w:t>
      </w:r>
      <w:r w:rsidRPr="00E35C70">
        <w:rPr>
          <w:rFonts w:ascii="Times New Roman" w:hAnsi="Times New Roman" w:cs="Times New Roman"/>
          <w:sz w:val="28"/>
          <w:szCs w:val="28"/>
        </w:rPr>
        <w:t>ной оптимизации, и для ее решения существует множество алгоритмов.</w:t>
      </w:r>
    </w:p>
    <w:p w:rsidR="00E35C70" w:rsidRPr="00E35C70" w:rsidRDefault="00E35C70" w:rsidP="00E35C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Современные искусственные НС демонстрируют следующие ценные сво</w:t>
      </w:r>
      <w:r w:rsidRPr="00E35C70">
        <w:rPr>
          <w:rFonts w:ascii="Times New Roman" w:hAnsi="Times New Roman" w:cs="Times New Roman"/>
          <w:sz w:val="28"/>
          <w:szCs w:val="28"/>
        </w:rPr>
        <w:t>й</w:t>
      </w:r>
      <w:r w:rsidRPr="00E35C70">
        <w:rPr>
          <w:rFonts w:ascii="Times New Roman" w:hAnsi="Times New Roman" w:cs="Times New Roman"/>
          <w:sz w:val="28"/>
          <w:szCs w:val="28"/>
        </w:rPr>
        <w:t>ства:</w:t>
      </w:r>
    </w:p>
    <w:p w:rsidR="00E35C70" w:rsidRPr="00E35C70" w:rsidRDefault="00E35C70" w:rsidP="00E35C70">
      <w:pPr>
        <w:pStyle w:val="ListParagraph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gramStart"/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E35C70">
        <w:rPr>
          <w:rFonts w:ascii="Times New Roman" w:hAnsi="Times New Roman" w:cs="Times New Roman"/>
          <w:spacing w:val="-2"/>
          <w:sz w:val="28"/>
          <w:szCs w:val="28"/>
        </w:rPr>
        <w:t>бучаемость</w:t>
      </w:r>
      <w:proofErr w:type="gramEnd"/>
      <w:r w:rsidRPr="00E35C70">
        <w:rPr>
          <w:rFonts w:ascii="Times New Roman" w:hAnsi="Times New Roman" w:cs="Times New Roman"/>
          <w:spacing w:val="-2"/>
          <w:sz w:val="28"/>
          <w:szCs w:val="28"/>
        </w:rPr>
        <w:t>. Выбрав одну из моделей НС, создав сеть и выполнив а</w:t>
      </w:r>
      <w:r w:rsidRPr="00E35C70">
        <w:rPr>
          <w:rFonts w:ascii="Times New Roman" w:hAnsi="Times New Roman" w:cs="Times New Roman"/>
          <w:spacing w:val="-2"/>
          <w:sz w:val="28"/>
          <w:szCs w:val="28"/>
        </w:rPr>
        <w:t>л</w:t>
      </w:r>
      <w:r w:rsidRPr="00E35C70">
        <w:rPr>
          <w:rFonts w:ascii="Times New Roman" w:hAnsi="Times New Roman" w:cs="Times New Roman"/>
          <w:spacing w:val="-2"/>
          <w:sz w:val="28"/>
          <w:szCs w:val="28"/>
        </w:rPr>
        <w:t>горитм обучения, мы можем обучить сеть решению задачи, которая ей по с</w:t>
      </w:r>
      <w:r w:rsidRPr="00E35C70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E35C70">
        <w:rPr>
          <w:rFonts w:ascii="Times New Roman" w:hAnsi="Times New Roman" w:cs="Times New Roman"/>
          <w:spacing w:val="-2"/>
          <w:sz w:val="28"/>
          <w:szCs w:val="28"/>
        </w:rPr>
        <w:t xml:space="preserve">лам. </w:t>
      </w:r>
    </w:p>
    <w:p w:rsidR="00E35C70" w:rsidRPr="00E35C70" w:rsidRDefault="00E35C70" w:rsidP="00E35C70">
      <w:pPr>
        <w:pStyle w:val="ListParagraph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E35C70">
        <w:rPr>
          <w:rFonts w:ascii="Times New Roman" w:hAnsi="Times New Roman" w:cs="Times New Roman"/>
          <w:sz w:val="28"/>
          <w:szCs w:val="28"/>
        </w:rPr>
        <w:t>пособность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к обобщению. После обучения сеть становится нечувс</w:t>
      </w:r>
      <w:r w:rsidRPr="00E35C70">
        <w:rPr>
          <w:rFonts w:ascii="Times New Roman" w:hAnsi="Times New Roman" w:cs="Times New Roman"/>
          <w:sz w:val="28"/>
          <w:szCs w:val="28"/>
        </w:rPr>
        <w:t>т</w:t>
      </w:r>
      <w:r w:rsidRPr="00E35C70">
        <w:rPr>
          <w:rFonts w:ascii="Times New Roman" w:hAnsi="Times New Roman" w:cs="Times New Roman"/>
          <w:sz w:val="28"/>
          <w:szCs w:val="28"/>
        </w:rPr>
        <w:t>вительной к малым изменениям входных сигналов (шуму или вариациям вхо</w:t>
      </w:r>
      <w:r w:rsidRPr="00E35C70">
        <w:rPr>
          <w:rFonts w:ascii="Times New Roman" w:hAnsi="Times New Roman" w:cs="Times New Roman"/>
          <w:sz w:val="28"/>
          <w:szCs w:val="28"/>
        </w:rPr>
        <w:t>д</w:t>
      </w:r>
      <w:r w:rsidRPr="00E35C70">
        <w:rPr>
          <w:rFonts w:ascii="Times New Roman" w:hAnsi="Times New Roman" w:cs="Times New Roman"/>
          <w:sz w:val="28"/>
          <w:szCs w:val="28"/>
        </w:rPr>
        <w:t>ных образов) и дает правильный результат на выходе.</w:t>
      </w:r>
    </w:p>
    <w:p w:rsidR="00E35C70" w:rsidRPr="00E35C70" w:rsidRDefault="00E35C70" w:rsidP="00E35C70">
      <w:pPr>
        <w:pStyle w:val="ListParagraph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E35C70">
        <w:rPr>
          <w:rFonts w:ascii="Times New Roman" w:hAnsi="Times New Roman" w:cs="Times New Roman"/>
          <w:sz w:val="28"/>
          <w:szCs w:val="28"/>
        </w:rPr>
        <w:t>пособность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к абстрагированию. Если предъявить сети несколько и</w:t>
      </w:r>
      <w:r w:rsidRPr="00E35C70">
        <w:rPr>
          <w:rFonts w:ascii="Times New Roman" w:hAnsi="Times New Roman" w:cs="Times New Roman"/>
          <w:sz w:val="28"/>
          <w:szCs w:val="28"/>
        </w:rPr>
        <w:t>с</w:t>
      </w:r>
      <w:r w:rsidRPr="00E35C70">
        <w:rPr>
          <w:rFonts w:ascii="Times New Roman" w:hAnsi="Times New Roman" w:cs="Times New Roman"/>
          <w:sz w:val="28"/>
          <w:szCs w:val="28"/>
        </w:rPr>
        <w:t>каженных вариантов входного образа, то сеть сама может создать на выходе идеальный образ, с которым она никогда не встречалась.</w:t>
      </w:r>
    </w:p>
    <w:p w:rsidR="00E35C70" w:rsidRPr="00E35C70" w:rsidRDefault="00E35C70" w:rsidP="00E35C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К задачам, успешно решаемым НС на данном этапе их развития, относятся:</w:t>
      </w:r>
    </w:p>
    <w:p w:rsidR="00E35C70" w:rsidRPr="00E35C70" w:rsidRDefault="00E35C70" w:rsidP="00E35C70">
      <w:pPr>
        <w:numPr>
          <w:ilvl w:val="0"/>
          <w:numId w:val="17"/>
        </w:numPr>
        <w:tabs>
          <w:tab w:val="clear" w:pos="787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распознавание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зрительных, слуховых образов;</w:t>
      </w:r>
    </w:p>
    <w:p w:rsidR="00E35C70" w:rsidRPr="00E35C70" w:rsidRDefault="00E35C70" w:rsidP="00E35C70">
      <w:pPr>
        <w:numPr>
          <w:ilvl w:val="0"/>
          <w:numId w:val="17"/>
        </w:numPr>
        <w:tabs>
          <w:tab w:val="clear" w:pos="787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ассоциативный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поиск информации и создание ассоциативных моделей, синтез речи, формирование естественного языка;</w:t>
      </w:r>
    </w:p>
    <w:p w:rsidR="00E35C70" w:rsidRPr="00E35C70" w:rsidRDefault="00E35C70" w:rsidP="00E35C70">
      <w:pPr>
        <w:numPr>
          <w:ilvl w:val="0"/>
          <w:numId w:val="17"/>
        </w:numPr>
        <w:tabs>
          <w:tab w:val="clear" w:pos="787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pacing w:val="-4"/>
          <w:sz w:val="28"/>
          <w:szCs w:val="28"/>
        </w:rPr>
        <w:t>формирование</w:t>
      </w:r>
      <w:proofErr w:type="gramEnd"/>
      <w:r w:rsidRPr="00E35C70">
        <w:rPr>
          <w:rFonts w:ascii="Times New Roman" w:hAnsi="Times New Roman" w:cs="Times New Roman"/>
          <w:spacing w:val="-4"/>
          <w:sz w:val="28"/>
          <w:szCs w:val="28"/>
        </w:rPr>
        <w:t xml:space="preserve"> моделей и различных нелинейных и трудноописываемых математически систем, прогнозирование развития этих систем во врем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е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ни;</w:t>
      </w:r>
    </w:p>
    <w:p w:rsidR="00E35C70" w:rsidRPr="00E35C70" w:rsidRDefault="00E35C70" w:rsidP="00E35C70">
      <w:pPr>
        <w:numPr>
          <w:ilvl w:val="0"/>
          <w:numId w:val="17"/>
        </w:numPr>
        <w:tabs>
          <w:tab w:val="clear" w:pos="787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системы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управления и регулирования с предсказанием;</w:t>
      </w:r>
    </w:p>
    <w:p w:rsidR="00E35C70" w:rsidRPr="00E35C70" w:rsidRDefault="00E35C70" w:rsidP="00E35C70">
      <w:pPr>
        <w:numPr>
          <w:ilvl w:val="0"/>
          <w:numId w:val="17"/>
        </w:numPr>
        <w:tabs>
          <w:tab w:val="clear" w:pos="787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разнообразные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конечные автоматы: системы массового обслуживания и коммутации, телекоммуникационные системы;</w:t>
      </w:r>
    </w:p>
    <w:p w:rsidR="00E35C70" w:rsidRPr="00E35C70" w:rsidRDefault="00E35C70" w:rsidP="00E35C70">
      <w:pPr>
        <w:numPr>
          <w:ilvl w:val="0"/>
          <w:numId w:val="17"/>
        </w:numPr>
        <w:tabs>
          <w:tab w:val="clear" w:pos="787"/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принятие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решений и диагностика, исключающие логический вывод, ос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>бенно в областях, где отсутствуют четкие математические модели: в м</w:t>
      </w:r>
      <w:r w:rsidRPr="00E35C70">
        <w:rPr>
          <w:rFonts w:ascii="Times New Roman" w:hAnsi="Times New Roman" w:cs="Times New Roman"/>
          <w:sz w:val="28"/>
          <w:szCs w:val="28"/>
        </w:rPr>
        <w:t>е</w:t>
      </w:r>
      <w:r w:rsidRPr="00E35C70">
        <w:rPr>
          <w:rFonts w:ascii="Times New Roman" w:hAnsi="Times New Roman" w:cs="Times New Roman"/>
          <w:sz w:val="28"/>
          <w:szCs w:val="28"/>
        </w:rPr>
        <w:t>дицине, криминалистике, финансовой сфере.</w:t>
      </w:r>
    </w:p>
    <w:p w:rsidR="00E35C70" w:rsidRPr="00E35C70" w:rsidRDefault="00E35C70" w:rsidP="00E35C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1.1</w:t>
      </w:r>
      <w:r w:rsidRPr="00E35C70">
        <w:rPr>
          <w:rFonts w:ascii="Times New Roman" w:hAnsi="Times New Roman" w:cs="Times New Roman"/>
          <w:sz w:val="28"/>
          <w:szCs w:val="28"/>
        </w:rPr>
        <w:t xml:space="preserve"> показана структура пары типичных биологических нейронов. Ден</w:t>
      </w:r>
      <w:r w:rsidRPr="00E35C70">
        <w:rPr>
          <w:rFonts w:ascii="Times New Roman" w:hAnsi="Times New Roman" w:cs="Times New Roman"/>
          <w:sz w:val="28"/>
          <w:szCs w:val="28"/>
        </w:rPr>
        <w:t>д</w:t>
      </w:r>
      <w:r w:rsidRPr="00E35C70">
        <w:rPr>
          <w:rFonts w:ascii="Times New Roman" w:hAnsi="Times New Roman" w:cs="Times New Roman"/>
          <w:sz w:val="28"/>
          <w:szCs w:val="28"/>
        </w:rPr>
        <w:t xml:space="preserve">риты идут от тела нервной клетки к другим нейронам, где они принимают сигналы в точках соединения, называемых синапсами. Принятые </w:t>
      </w:r>
      <w:r w:rsidRPr="00E35C70">
        <w:rPr>
          <w:rFonts w:ascii="Times New Roman" w:hAnsi="Times New Roman" w:cs="Times New Roman"/>
          <w:sz w:val="28"/>
          <w:szCs w:val="28"/>
        </w:rPr>
        <w:lastRenderedPageBreak/>
        <w:t>синапсом входные сигналы подводятся к телу нейрона. Здесь они суммирую</w:t>
      </w:r>
      <w:r w:rsidRPr="00E35C70">
        <w:rPr>
          <w:rFonts w:ascii="Times New Roman" w:hAnsi="Times New Roman" w:cs="Times New Roman"/>
          <w:sz w:val="28"/>
          <w:szCs w:val="28"/>
        </w:rPr>
        <w:t>т</w:t>
      </w:r>
      <w:r w:rsidRPr="00E35C70">
        <w:rPr>
          <w:rFonts w:ascii="Times New Roman" w:hAnsi="Times New Roman" w:cs="Times New Roman"/>
          <w:sz w:val="28"/>
          <w:szCs w:val="28"/>
        </w:rPr>
        <w:t>ся, причем одни входы стремятся возбудить нейрон, другие – воспрепятствовать его во</w:t>
      </w:r>
      <w:r w:rsidRPr="00E35C70">
        <w:rPr>
          <w:rFonts w:ascii="Times New Roman" w:hAnsi="Times New Roman" w:cs="Times New Roman"/>
          <w:sz w:val="28"/>
          <w:szCs w:val="28"/>
        </w:rPr>
        <w:t>з</w:t>
      </w:r>
      <w:r w:rsidRPr="00E35C70">
        <w:rPr>
          <w:rFonts w:ascii="Times New Roman" w:hAnsi="Times New Roman" w:cs="Times New Roman"/>
          <w:sz w:val="28"/>
          <w:szCs w:val="28"/>
        </w:rPr>
        <w:t>буждению. Когда суммарное возбуждение в теле нейрона превышает некот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>рый п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>рог, нейрон возбуждается, посылая по аксону сигнал другим нейронам. У этой основной функциональной схемы много усложнений и исключений, тем не м</w:t>
      </w:r>
      <w:r w:rsidRPr="00E35C70">
        <w:rPr>
          <w:rFonts w:ascii="Times New Roman" w:hAnsi="Times New Roman" w:cs="Times New Roman"/>
          <w:sz w:val="28"/>
          <w:szCs w:val="28"/>
        </w:rPr>
        <w:t>е</w:t>
      </w:r>
      <w:r w:rsidRPr="00E35C70">
        <w:rPr>
          <w:rFonts w:ascii="Times New Roman" w:hAnsi="Times New Roman" w:cs="Times New Roman"/>
          <w:sz w:val="28"/>
          <w:szCs w:val="28"/>
        </w:rPr>
        <w:t>нее большинство искусственных нейронных сетей моделируют лишь эти простые свойс</w:t>
      </w:r>
      <w:r w:rsidRPr="00E35C70">
        <w:rPr>
          <w:rFonts w:ascii="Times New Roman" w:hAnsi="Times New Roman" w:cs="Times New Roman"/>
          <w:sz w:val="28"/>
          <w:szCs w:val="28"/>
        </w:rPr>
        <w:t>т</w:t>
      </w:r>
      <w:r w:rsidRPr="00E35C70">
        <w:rPr>
          <w:rFonts w:ascii="Times New Roman" w:hAnsi="Times New Roman" w:cs="Times New Roman"/>
          <w:sz w:val="28"/>
          <w:szCs w:val="28"/>
        </w:rPr>
        <w:t>ва.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D6A11" wp14:editId="680AB49D">
            <wp:extent cx="3891280" cy="2796540"/>
            <wp:effectExtent l="19050" t="19050" r="13970" b="22860"/>
            <wp:docPr id="18" name="Picture 18" descr="рис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рис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79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pStyle w:val="Caption"/>
        <w:spacing w:before="0" w:after="0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</w:t>
      </w:r>
      <w:r w:rsidRPr="00E35C7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1.1 –</w:t>
      </w:r>
      <w:r w:rsidRPr="00E35C70">
        <w:rPr>
          <w:b w:val="0"/>
          <w:sz w:val="28"/>
          <w:szCs w:val="28"/>
        </w:rPr>
        <w:t xml:space="preserve"> Биологический нейрон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Основным элементом нейронной сети является нейрон, который осущ</w:t>
      </w:r>
      <w:r w:rsidRPr="00E35C70">
        <w:rPr>
          <w:rFonts w:ascii="Times New Roman" w:hAnsi="Times New Roman" w:cs="Times New Roman"/>
          <w:sz w:val="28"/>
          <w:szCs w:val="28"/>
        </w:rPr>
        <w:t>е</w:t>
      </w:r>
      <w:r w:rsidRPr="00E35C70">
        <w:rPr>
          <w:rFonts w:ascii="Times New Roman" w:hAnsi="Times New Roman" w:cs="Times New Roman"/>
          <w:sz w:val="28"/>
          <w:szCs w:val="28"/>
        </w:rPr>
        <w:t>ствляет операцию нелинейного преобразования суммы произведений входных сигн</w:t>
      </w:r>
      <w:r w:rsidRPr="00E35C70">
        <w:rPr>
          <w:rFonts w:ascii="Times New Roman" w:hAnsi="Times New Roman" w:cs="Times New Roman"/>
          <w:sz w:val="28"/>
          <w:szCs w:val="28"/>
        </w:rPr>
        <w:t>а</w:t>
      </w:r>
      <w:r w:rsidRPr="00E35C70">
        <w:rPr>
          <w:rFonts w:ascii="Times New Roman" w:hAnsi="Times New Roman" w:cs="Times New Roman"/>
          <w:sz w:val="28"/>
          <w:szCs w:val="28"/>
        </w:rPr>
        <w:t>лов на весовые коэффициенты: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position w:val="-38"/>
          <w:sz w:val="28"/>
          <w:szCs w:val="28"/>
        </w:rPr>
        <w:object w:dxaOrig="2260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113.25pt;height:45pt" o:ole="" fillcolor="window">
            <v:imagedata r:id="rId8" o:title=""/>
          </v:shape>
          <o:OLEObject Type="Embed" ProgID="Equation.3" ShapeID="_x0000_i1063" DrawAspect="Content" ObjectID="_1605244050" r:id="rId9"/>
        </w:object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  <w:t xml:space="preserve">      (1)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5C70">
        <w:rPr>
          <w:rFonts w:ascii="Times New Roman" w:hAnsi="Times New Roman" w:cs="Times New Roman"/>
          <w:sz w:val="28"/>
          <w:szCs w:val="28"/>
        </w:rPr>
        <w:t xml:space="preserve"> = (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5C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,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5C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35C70">
        <w:rPr>
          <w:rFonts w:ascii="Times New Roman" w:hAnsi="Times New Roman" w:cs="Times New Roman"/>
          <w:sz w:val="28"/>
          <w:szCs w:val="28"/>
        </w:rPr>
        <w:t>,…,</w:t>
      </w:r>
      <w:proofErr w:type="spellStart"/>
      <w:r w:rsidRPr="00E35C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5C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) – вектор входного сигнала;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</w:rPr>
        <w:t>=(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,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35C70">
        <w:rPr>
          <w:rFonts w:ascii="Times New Roman" w:hAnsi="Times New Roman" w:cs="Times New Roman"/>
          <w:sz w:val="28"/>
          <w:szCs w:val="28"/>
        </w:rPr>
        <w:t>,…,</w:t>
      </w:r>
      <w:proofErr w:type="spellStart"/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>) – весовой ве</w:t>
      </w:r>
      <w:r w:rsidRPr="00E35C70">
        <w:rPr>
          <w:rFonts w:ascii="Times New Roman" w:hAnsi="Times New Roman" w:cs="Times New Roman"/>
          <w:sz w:val="28"/>
          <w:szCs w:val="28"/>
        </w:rPr>
        <w:t>к</w:t>
      </w:r>
      <w:r w:rsidRPr="00E35C70">
        <w:rPr>
          <w:rFonts w:ascii="Times New Roman" w:hAnsi="Times New Roman" w:cs="Times New Roman"/>
          <w:sz w:val="28"/>
          <w:szCs w:val="28"/>
        </w:rPr>
        <w:t xml:space="preserve">тор;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C70">
        <w:rPr>
          <w:rFonts w:ascii="Times New Roman" w:hAnsi="Times New Roman" w:cs="Times New Roman"/>
          <w:sz w:val="28"/>
          <w:szCs w:val="28"/>
        </w:rPr>
        <w:t xml:space="preserve"> – порог;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35C70">
        <w:rPr>
          <w:rFonts w:ascii="Times New Roman" w:hAnsi="Times New Roman" w:cs="Times New Roman"/>
          <w:sz w:val="28"/>
          <w:szCs w:val="28"/>
        </w:rPr>
        <w:t xml:space="preserve"> – так называемая функция активации.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Схема нейронного элемента изображена 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.2. Каждому i-</w:t>
      </w:r>
      <w:proofErr w:type="spellStart"/>
      <w:r w:rsidRPr="00E35C70">
        <w:rPr>
          <w:rFonts w:ascii="Times New Roman" w:hAnsi="Times New Roman" w:cs="Times New Roman"/>
          <w:sz w:val="28"/>
          <w:szCs w:val="28"/>
        </w:rPr>
        <w:t>му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 входу нейрона соответствует весовой коэффициент </w:t>
      </w:r>
      <w:proofErr w:type="spellStart"/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 (синапс), который характериз</w:t>
      </w:r>
      <w:r w:rsidRPr="00E35C70">
        <w:rPr>
          <w:rFonts w:ascii="Times New Roman" w:hAnsi="Times New Roman" w:cs="Times New Roman"/>
          <w:sz w:val="28"/>
          <w:szCs w:val="28"/>
        </w:rPr>
        <w:t>у</w:t>
      </w:r>
      <w:r w:rsidRPr="00E35C70">
        <w:rPr>
          <w:rFonts w:ascii="Times New Roman" w:hAnsi="Times New Roman" w:cs="Times New Roman"/>
          <w:sz w:val="28"/>
          <w:szCs w:val="28"/>
        </w:rPr>
        <w:t>ет силу синаптической связи по аналогии с биологическим нейроном.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Весовой вектор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</w:rPr>
        <w:t xml:space="preserve">, порог T и пороговая функция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35C70">
        <w:rPr>
          <w:rFonts w:ascii="Times New Roman" w:hAnsi="Times New Roman" w:cs="Times New Roman"/>
          <w:sz w:val="28"/>
          <w:szCs w:val="28"/>
        </w:rPr>
        <w:t xml:space="preserve"> определяют поведение любого нейрона – его реакцию на входные данные. Величина веса </w:t>
      </w:r>
      <w:proofErr w:type="spellStart"/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 определ</w:t>
      </w:r>
      <w:r w:rsidRPr="00E35C70">
        <w:rPr>
          <w:rFonts w:ascii="Times New Roman" w:hAnsi="Times New Roman" w:cs="Times New Roman"/>
          <w:sz w:val="28"/>
          <w:szCs w:val="28"/>
        </w:rPr>
        <w:t>я</w:t>
      </w:r>
      <w:r w:rsidRPr="00E35C70">
        <w:rPr>
          <w:rFonts w:ascii="Times New Roman" w:hAnsi="Times New Roman" w:cs="Times New Roman"/>
          <w:sz w:val="28"/>
          <w:szCs w:val="28"/>
        </w:rPr>
        <w:t xml:space="preserve">ет степень влияния входа </w:t>
      </w:r>
      <w:proofErr w:type="spellStart"/>
      <w:r w:rsidRPr="00E35C7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 на выход нейрона, а знак – характер влияния. Ка</w:t>
      </w:r>
      <w:r w:rsidRPr="00E35C70">
        <w:rPr>
          <w:rFonts w:ascii="Times New Roman" w:hAnsi="Times New Roman" w:cs="Times New Roman"/>
          <w:sz w:val="28"/>
          <w:szCs w:val="28"/>
        </w:rPr>
        <w:t>ж</w:t>
      </w:r>
      <w:r w:rsidRPr="00E35C70">
        <w:rPr>
          <w:rFonts w:ascii="Times New Roman" w:hAnsi="Times New Roman" w:cs="Times New Roman"/>
          <w:sz w:val="28"/>
          <w:szCs w:val="28"/>
        </w:rPr>
        <w:t>дый из входов связан с некоторым источником информации (рецептор, форм</w:t>
      </w:r>
      <w:r w:rsidRPr="00E35C70">
        <w:rPr>
          <w:rFonts w:ascii="Times New Roman" w:hAnsi="Times New Roman" w:cs="Times New Roman"/>
          <w:sz w:val="28"/>
          <w:szCs w:val="28"/>
        </w:rPr>
        <w:t>и</w:t>
      </w:r>
      <w:r w:rsidRPr="00E35C70">
        <w:rPr>
          <w:rFonts w:ascii="Times New Roman" w:hAnsi="Times New Roman" w:cs="Times New Roman"/>
          <w:sz w:val="28"/>
          <w:szCs w:val="28"/>
        </w:rPr>
        <w:t xml:space="preserve">рующий признаки, распределительная ячейка, выход </w:t>
      </w:r>
      <w:r w:rsidRPr="00E35C70">
        <w:rPr>
          <w:rFonts w:ascii="Times New Roman" w:hAnsi="Times New Roman" w:cs="Times New Roman"/>
          <w:sz w:val="28"/>
          <w:szCs w:val="28"/>
        </w:rPr>
        <w:lastRenderedPageBreak/>
        <w:t>другого нейрона). Пол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>жительные веса характерны для возбуждающих связей, способствующих п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>вышению активности нейрона. Отрицательные, как правило, соответствуют тормоз</w:t>
      </w:r>
      <w:r w:rsidRPr="00E35C7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щим связям.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" w:name="_MON_1047312548"/>
    <w:bookmarkStart w:id="2" w:name="_MON_1047312935"/>
    <w:bookmarkStart w:id="3" w:name="_MON_1047313814"/>
    <w:bookmarkStart w:id="4" w:name="_MON_1047325757"/>
    <w:bookmarkStart w:id="5" w:name="_MON_1047325882"/>
    <w:bookmarkStart w:id="6" w:name="_MON_1047974098"/>
    <w:bookmarkStart w:id="7" w:name="_MON_1048499375"/>
    <w:bookmarkStart w:id="8" w:name="_MON_1048499413"/>
    <w:bookmarkStart w:id="9" w:name="_MON_1048499468"/>
    <w:bookmarkStart w:id="10" w:name="_MON_1048499478"/>
    <w:bookmarkStart w:id="11" w:name="_MON_1048499488"/>
    <w:bookmarkStart w:id="12" w:name="_MON_1091446544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 w:rsid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object w:dxaOrig="4147" w:dyaOrig="2160">
          <v:shape id="_x0000_i1064" type="#_x0000_t75" style="width:213pt;height:111pt" o:ole="" fillcolor="window">
            <v:imagedata r:id="rId10" o:title=""/>
          </v:shape>
          <o:OLEObject Type="Embed" ProgID="Word.Picture.8" ShapeID="_x0000_i1064" DrawAspect="Content" ObjectID="_1605244051" r:id="rId11"/>
        </w:object>
      </w: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35C70">
        <w:rPr>
          <w:rFonts w:ascii="Times New Roman" w:hAnsi="Times New Roman" w:cs="Times New Roman"/>
          <w:sz w:val="28"/>
          <w:szCs w:val="28"/>
        </w:rPr>
        <w:t xml:space="preserve"> Искусственный нейрон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Порог, если он используется, является характеристикой, задающей н</w:t>
      </w:r>
      <w:r w:rsidRPr="00E35C70">
        <w:rPr>
          <w:rFonts w:ascii="Times New Roman" w:hAnsi="Times New Roman" w:cs="Times New Roman"/>
          <w:sz w:val="28"/>
          <w:szCs w:val="28"/>
        </w:rPr>
        <w:t>а</w:t>
      </w:r>
      <w:r w:rsidRPr="00E35C70">
        <w:rPr>
          <w:rFonts w:ascii="Times New Roman" w:hAnsi="Times New Roman" w:cs="Times New Roman"/>
          <w:sz w:val="28"/>
          <w:szCs w:val="28"/>
        </w:rPr>
        <w:t>чальный уровень активности (при нулевом входе) и помогающей настроить нейрон на пороговую функцию. Изменение порога эквивалентно сдвигу пор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 xml:space="preserve">говой функции по оси абсцисс. Ряд авторов [2] вводят дополнительный вход нейрона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5C7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35C70">
        <w:rPr>
          <w:rFonts w:ascii="Times New Roman" w:hAnsi="Times New Roman" w:cs="Times New Roman"/>
          <w:sz w:val="28"/>
          <w:szCs w:val="28"/>
        </w:rPr>
        <w:t xml:space="preserve">, всегда равный 1, и обозначают порог как его вес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35C7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35C70">
        <w:rPr>
          <w:rFonts w:ascii="Times New Roman" w:hAnsi="Times New Roman" w:cs="Times New Roman"/>
          <w:sz w:val="28"/>
          <w:szCs w:val="28"/>
        </w:rPr>
        <w:t>. Это позволяет упростить выражение (1) и математическую запись некоторых алгоритмов об</w:t>
      </w:r>
      <w:r w:rsidRPr="00E35C70">
        <w:rPr>
          <w:rFonts w:ascii="Times New Roman" w:hAnsi="Times New Roman" w:cs="Times New Roman"/>
          <w:sz w:val="28"/>
          <w:szCs w:val="28"/>
        </w:rPr>
        <w:t>у</w:t>
      </w:r>
      <w:r w:rsidRPr="00E35C70">
        <w:rPr>
          <w:rFonts w:ascii="Times New Roman" w:hAnsi="Times New Roman" w:cs="Times New Roman"/>
          <w:sz w:val="28"/>
          <w:szCs w:val="28"/>
        </w:rPr>
        <w:t>чения. Однако на практике при программной реализации это не приводит к экономии времени и способствует ошибкам, кроме этого, порог может н</w:t>
      </w:r>
      <w:r w:rsidRPr="00E35C70">
        <w:rPr>
          <w:rFonts w:ascii="Times New Roman" w:hAnsi="Times New Roman" w:cs="Times New Roman"/>
          <w:sz w:val="28"/>
          <w:szCs w:val="28"/>
        </w:rPr>
        <w:t>а</w:t>
      </w:r>
      <w:r w:rsidRPr="00E35C70">
        <w:rPr>
          <w:rFonts w:ascii="Times New Roman" w:hAnsi="Times New Roman" w:cs="Times New Roman"/>
          <w:sz w:val="28"/>
          <w:szCs w:val="28"/>
        </w:rPr>
        <w:t>страиваться иначе, чем весовой вектор.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Функция активации используется для ограничения выхода нейрона в заданном диапазоне и для нелинейного преобразования взвешенной суммы. Последнее позволяет нейронному классификатору аппроксимировать любую нелинейную границу между классами в пространстве образов. Функция акт</w:t>
      </w:r>
      <w:r w:rsidRPr="00E35C70">
        <w:rPr>
          <w:rFonts w:ascii="Times New Roman" w:hAnsi="Times New Roman" w:cs="Times New Roman"/>
          <w:sz w:val="28"/>
          <w:szCs w:val="28"/>
        </w:rPr>
        <w:t>и</w:t>
      </w:r>
      <w:r w:rsidRPr="00E35C70">
        <w:rPr>
          <w:rFonts w:ascii="Times New Roman" w:hAnsi="Times New Roman" w:cs="Times New Roman"/>
          <w:sz w:val="28"/>
          <w:szCs w:val="28"/>
        </w:rPr>
        <w:t>вации выбирается для конкретной задачи и является неизменной характерист</w:t>
      </w:r>
      <w:r w:rsidRPr="00E35C70">
        <w:rPr>
          <w:rFonts w:ascii="Times New Roman" w:hAnsi="Times New Roman" w:cs="Times New Roman"/>
          <w:sz w:val="28"/>
          <w:szCs w:val="28"/>
        </w:rPr>
        <w:t>и</w:t>
      </w:r>
      <w:r w:rsidRPr="00E35C70">
        <w:rPr>
          <w:rFonts w:ascii="Times New Roman" w:hAnsi="Times New Roman" w:cs="Times New Roman"/>
          <w:sz w:val="28"/>
          <w:szCs w:val="28"/>
        </w:rPr>
        <w:t>кой отдельного нейрона.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Могут использоваться следующие функции активации и их гибриды: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1) линейная функция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35C70">
        <w:rPr>
          <w:rFonts w:ascii="Times New Roman" w:hAnsi="Times New Roman" w:cs="Times New Roman"/>
          <w:sz w:val="28"/>
          <w:szCs w:val="28"/>
        </w:rPr>
        <w:t xml:space="preserve"> = </w: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E35C70">
        <w:rPr>
          <w:rFonts w:ascii="Times New Roman" w:hAnsi="Times New Roman" w:cs="Times New Roman"/>
          <w:sz w:val="28"/>
          <w:szCs w:val="28"/>
        </w:rPr>
        <w:t>;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2) пороговая </w:t>
      </w:r>
      <w:proofErr w:type="gramStart"/>
      <w:r w:rsidRPr="00E35C70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35C70">
        <w:rPr>
          <w:rFonts w:ascii="Times New Roman" w:hAnsi="Times New Roman" w:cs="Times New Roman"/>
          <w:position w:val="-34"/>
          <w:sz w:val="28"/>
          <w:szCs w:val="28"/>
        </w:rPr>
        <w:object w:dxaOrig="1420" w:dyaOrig="820">
          <v:shape id="_x0000_i1065" type="#_x0000_t75" style="width:71.25pt;height:41.25pt" o:ole="" fillcolor="window">
            <v:imagedata r:id="rId12" o:title=""/>
          </v:shape>
          <o:OLEObject Type="Embed" ProgID="Equation.3" ShapeID="_x0000_i1065" DrawAspect="Content" ObjectID="_1605244052" r:id="rId13"/>
        </w:object>
      </w:r>
      <w:r w:rsidRPr="00E35C7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3) биполярная пороговая </w:t>
      </w:r>
      <w:proofErr w:type="gramStart"/>
      <w:r w:rsidRPr="00E35C70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35C70">
        <w:rPr>
          <w:rFonts w:ascii="Times New Roman" w:hAnsi="Times New Roman" w:cs="Times New Roman"/>
          <w:position w:val="-34"/>
          <w:sz w:val="28"/>
          <w:szCs w:val="28"/>
        </w:rPr>
        <w:object w:dxaOrig="1620" w:dyaOrig="820">
          <v:shape id="_x0000_i1066" type="#_x0000_t75" style="width:81pt;height:41.25pt" o:ole="" fillcolor="window">
            <v:imagedata r:id="rId14" o:title=""/>
          </v:shape>
          <o:OLEObject Type="Embed" ProgID="Equation.3" ShapeID="_x0000_i1066" DrawAspect="Content" ObjectID="_1605244053" r:id="rId15"/>
        </w:object>
      </w:r>
      <w:r w:rsidRPr="00E35C7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4) с</w:t>
      </w:r>
      <w:r w:rsidR="00F96916">
        <w:rPr>
          <w:rFonts w:ascii="Times New Roman" w:hAnsi="Times New Roman" w:cs="Times New Roman"/>
          <w:sz w:val="28"/>
          <w:szCs w:val="28"/>
        </w:rPr>
        <w:t>игмоидная функция</w:t>
      </w: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position w:val="-38"/>
          <w:sz w:val="28"/>
          <w:szCs w:val="28"/>
        </w:rPr>
        <w:object w:dxaOrig="1579" w:dyaOrig="820">
          <v:shape id="_x0000_i1067" type="#_x0000_t75" style="width:78.75pt;height:41.25pt" o:ole="" fillcolor="window">
            <v:imagedata r:id="rId16" o:title=""/>
          </v:shape>
          <o:OLEObject Type="Embed" ProgID="Equation.3" ShapeID="_x0000_i1067" DrawAspect="Content" ObjectID="_1605244054" r:id="rId17"/>
        </w:object>
      </w:r>
      <w:r w:rsidRPr="00E35C70">
        <w:rPr>
          <w:rFonts w:ascii="Times New Roman" w:hAnsi="Times New Roman" w:cs="Times New Roman"/>
          <w:sz w:val="28"/>
          <w:szCs w:val="28"/>
        </w:rPr>
        <w:t>;</w:t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  <w:t xml:space="preserve">      (2)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right="141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BFCBD7" wp14:editId="41FBEB05">
                <wp:simplePos x="0" y="0"/>
                <wp:positionH relativeFrom="column">
                  <wp:posOffset>2853055</wp:posOffset>
                </wp:positionH>
                <wp:positionV relativeFrom="paragraph">
                  <wp:posOffset>1734185</wp:posOffset>
                </wp:positionV>
                <wp:extent cx="257175" cy="180975"/>
                <wp:effectExtent l="0" t="0" r="0" b="3175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7AF4E" id="Rectangle 22" o:spid="_x0000_s1026" style="position:absolute;margin-left:224.65pt;margin-top:136.55pt;width:20.2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" o:allowincell="f" stroked="f"/>
            </w:pict>
          </mc:Fallback>
        </mc:AlternateContent>
      </w:r>
      <w:r w:rsidRPr="00E35C7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873F8A7" wp14:editId="141716B5">
                <wp:simplePos x="0" y="0"/>
                <wp:positionH relativeFrom="column">
                  <wp:posOffset>1233805</wp:posOffset>
                </wp:positionH>
                <wp:positionV relativeFrom="paragraph">
                  <wp:posOffset>457835</wp:posOffset>
                </wp:positionV>
                <wp:extent cx="866775" cy="1000125"/>
                <wp:effectExtent l="0" t="0" r="0" b="31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645037" id="Rectangle 21" o:spid="_x0000_s1026" style="position:absolute;margin-left:97.15pt;margin-top:36.05pt;width:68.25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" o:allowincell="f" stroked="f"/>
            </w:pict>
          </mc:Fallback>
        </mc:AlternateConten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object w:dxaOrig="4395" w:dyaOrig="2970">
          <v:shape id="_x0000_i1068" type="#_x0000_t75" style="width:219.75pt;height:148.5pt" o:ole="" fillcolor="window">
            <v:imagedata r:id="rId18" o:title=""/>
          </v:shape>
          <o:OLEObject Type="Embed" ProgID="Mathcad" ShapeID="_x0000_i1068" DrawAspect="Content" ObjectID="_1605244055" r:id="rId19"/>
        </w:object>
      </w: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35C70">
        <w:rPr>
          <w:rFonts w:ascii="Times New Roman" w:hAnsi="Times New Roman" w:cs="Times New Roman"/>
          <w:sz w:val="28"/>
          <w:szCs w:val="28"/>
        </w:rPr>
        <w:t xml:space="preserve"> Сигмоидные функции активации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5) бипо</w:t>
      </w:r>
      <w:r>
        <w:rPr>
          <w:rFonts w:ascii="Times New Roman" w:hAnsi="Times New Roman" w:cs="Times New Roman"/>
          <w:sz w:val="28"/>
          <w:szCs w:val="28"/>
        </w:rPr>
        <w:t>лярная сигмоидная функция (рисунок 1.3</w:t>
      </w:r>
      <w:r w:rsidRPr="00E35C70">
        <w:rPr>
          <w:rFonts w:ascii="Times New Roman" w:hAnsi="Times New Roman" w:cs="Times New Roman"/>
          <w:sz w:val="28"/>
          <w:szCs w:val="28"/>
        </w:rPr>
        <w:t>)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position w:val="-38"/>
          <w:sz w:val="28"/>
          <w:szCs w:val="28"/>
        </w:rPr>
        <w:object w:dxaOrig="1960" w:dyaOrig="820">
          <v:shape id="_x0000_i1069" type="#_x0000_t75" style="width:98.25pt;height:41.25pt" o:ole="" fillcolor="window">
            <v:imagedata r:id="rId20" o:title=""/>
          </v:shape>
          <o:OLEObject Type="Embed" ProgID="Equation.3" ShapeID="_x0000_i1069" DrawAspect="Content" ObjectID="_1605244056" r:id="rId21"/>
        </w:object>
      </w:r>
      <w:r w:rsidRPr="00E35C70">
        <w:rPr>
          <w:rFonts w:ascii="Times New Roman" w:hAnsi="Times New Roman" w:cs="Times New Roman"/>
          <w:sz w:val="28"/>
          <w:szCs w:val="28"/>
        </w:rPr>
        <w:t>;</w:t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>(3)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6) </w:t>
      </w:r>
      <w:r w:rsidR="00F96916">
        <w:rPr>
          <w:rFonts w:ascii="Times New Roman" w:hAnsi="Times New Roman" w:cs="Times New Roman"/>
          <w:sz w:val="28"/>
          <w:szCs w:val="28"/>
        </w:rPr>
        <w:t>гиперболический тангенс (рисунок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 w:rsidR="00F96916">
        <w:rPr>
          <w:rFonts w:ascii="Times New Roman" w:hAnsi="Times New Roman" w:cs="Times New Roman"/>
          <w:sz w:val="28"/>
          <w:szCs w:val="28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.4)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position w:val="-34"/>
          <w:sz w:val="28"/>
          <w:szCs w:val="28"/>
        </w:rPr>
        <w:object w:dxaOrig="2380" w:dyaOrig="880">
          <v:shape id="_x0000_i1070" type="#_x0000_t75" style="width:119.25pt;height:44.25pt" o:ole="" fillcolor="window">
            <v:imagedata r:id="rId22" o:title=""/>
          </v:shape>
          <o:OLEObject Type="Embed" ProgID="Equation.3" ShapeID="_x0000_i1070" DrawAspect="Content" ObjectID="_1605244057" r:id="rId23"/>
        </w:object>
      </w:r>
      <w:r w:rsidRPr="00E35C70">
        <w:rPr>
          <w:rFonts w:ascii="Times New Roman" w:hAnsi="Times New Roman" w:cs="Times New Roman"/>
          <w:sz w:val="28"/>
          <w:szCs w:val="28"/>
        </w:rPr>
        <w:t>.</w:t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E35C70">
        <w:rPr>
          <w:rFonts w:ascii="Times New Roman" w:hAnsi="Times New Roman" w:cs="Times New Roman"/>
          <w:sz w:val="28"/>
          <w:szCs w:val="28"/>
        </w:rPr>
        <w:t>(4)</w:t>
      </w:r>
    </w:p>
    <w:p w:rsidR="00E35C70" w:rsidRPr="00E35C70" w:rsidRDefault="00E35C70" w:rsidP="00E35C70">
      <w:pPr>
        <w:spacing w:after="0" w:line="240" w:lineRule="auto"/>
        <w:ind w:right="113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54CED0EE" wp14:editId="1D3216A0">
                <wp:simplePos x="0" y="0"/>
                <wp:positionH relativeFrom="column">
                  <wp:posOffset>2843530</wp:posOffset>
                </wp:positionH>
                <wp:positionV relativeFrom="paragraph">
                  <wp:posOffset>1555750</wp:posOffset>
                </wp:positionV>
                <wp:extent cx="428625" cy="247650"/>
                <wp:effectExtent l="0" t="0" r="0" b="127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5B01F" id="Rectangle 20" o:spid="_x0000_s1026" style="position:absolute;margin-left:223.9pt;margin-top:122.5pt;width:33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" o:allowincell="f" stroked="f"/>
            </w:pict>
          </mc:Fallback>
        </mc:AlternateContent>
      </w:r>
      <w:r w:rsidRPr="00E35C7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259ABBA3" wp14:editId="3C1D28F1">
                <wp:simplePos x="0" y="0"/>
                <wp:positionH relativeFrom="column">
                  <wp:posOffset>1700530</wp:posOffset>
                </wp:positionH>
                <wp:positionV relativeFrom="paragraph">
                  <wp:posOffset>528955</wp:posOffset>
                </wp:positionV>
                <wp:extent cx="447675" cy="561975"/>
                <wp:effectExtent l="0" t="635" r="0" b="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6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381B82" id="Rectangle 19" o:spid="_x0000_s1026" style="position:absolute;margin-left:133.9pt;margin-top:41.65pt;width:35.25pt;height:4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" o:allowincell="f" stroked="f"/>
            </w:pict>
          </mc:Fallback>
        </mc:AlternateContent>
      </w:r>
      <w:r w:rsidRPr="00E35C70">
        <w:rPr>
          <w:rFonts w:ascii="Times New Roman" w:hAnsi="Times New Roman" w:cs="Times New Roman"/>
          <w:sz w:val="28"/>
          <w:szCs w:val="28"/>
          <w:lang w:val="en-US"/>
        </w:rPr>
        <w:object w:dxaOrig="3600" w:dyaOrig="2700">
          <v:shape id="_x0000_i1071" type="#_x0000_t75" style="width:180pt;height:135pt" o:ole="" fillcolor="window">
            <v:imagedata r:id="rId24" o:title=""/>
          </v:shape>
          <o:OLEObject Type="Embed" ProgID="Mathcad" ShapeID="_x0000_i1071" DrawAspect="Content" ObjectID="_1605244058" r:id="rId25"/>
        </w:objec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35C70">
        <w:rPr>
          <w:rFonts w:ascii="Times New Roman" w:hAnsi="Times New Roman" w:cs="Times New Roman"/>
          <w:sz w:val="28"/>
          <w:szCs w:val="28"/>
        </w:rPr>
        <w:t xml:space="preserve"> Гиперболический тангенс</w:t>
      </w:r>
    </w:p>
    <w:p w:rsidR="00E35C70" w:rsidRPr="00E35C70" w:rsidRDefault="00E35C70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Для классификаторов чаще всего применяют функции (2) – (4), поскол</w:t>
      </w:r>
      <w:r w:rsidRPr="00E35C70">
        <w:rPr>
          <w:rFonts w:ascii="Times New Roman" w:hAnsi="Times New Roman" w:cs="Times New Roman"/>
          <w:sz w:val="28"/>
          <w:szCs w:val="28"/>
        </w:rPr>
        <w:t>ь</w:t>
      </w:r>
      <w:r w:rsidRPr="00E35C70">
        <w:rPr>
          <w:rFonts w:ascii="Times New Roman" w:hAnsi="Times New Roman" w:cs="Times New Roman"/>
          <w:sz w:val="28"/>
          <w:szCs w:val="28"/>
        </w:rPr>
        <w:t>ку они нелинейные и хорошо дифференцируются.</w:t>
      </w: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E35C70">
        <w:rPr>
          <w:rFonts w:ascii="Times New Roman" w:hAnsi="Times New Roman" w:cs="Times New Roman"/>
          <w:spacing w:val="-4"/>
          <w:sz w:val="28"/>
          <w:szCs w:val="28"/>
        </w:rPr>
        <w:t>Веса и порог конкретного нейрона являются настраиваемыми параметр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а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ми. Они содержат знания нейрона, определяющие его поведение. Процесс н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а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стройки этих знаний с целью получения нужного поведения называется обучен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и</w:t>
      </w:r>
      <w:r w:rsidRPr="00E35C70">
        <w:rPr>
          <w:rFonts w:ascii="Times New Roman" w:hAnsi="Times New Roman" w:cs="Times New Roman"/>
          <w:spacing w:val="-4"/>
          <w:sz w:val="28"/>
          <w:szCs w:val="28"/>
        </w:rPr>
        <w:t>ем.</w:t>
      </w:r>
    </w:p>
    <w:p w:rsidR="00E35C70" w:rsidRPr="00E35C70" w:rsidRDefault="00E35C70" w:rsidP="003F2EFD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Нейронная сеть – совокупность нейронных элементов и связей между ними. Слоем нейронной сети называется множество нейронных элементов, на которые в каждый такт времени параллельно поступает информация от других нейронных элементов сети. Помимо слоев нейронов часто используется пон</w:t>
      </w:r>
      <w:r w:rsidRPr="00E35C70">
        <w:rPr>
          <w:rFonts w:ascii="Times New Roman" w:hAnsi="Times New Roman" w:cs="Times New Roman"/>
          <w:sz w:val="28"/>
          <w:szCs w:val="28"/>
        </w:rPr>
        <w:t>я</w:t>
      </w:r>
      <w:r w:rsidRPr="00E35C70">
        <w:rPr>
          <w:rFonts w:ascii="Times New Roman" w:hAnsi="Times New Roman" w:cs="Times New Roman"/>
          <w:sz w:val="28"/>
          <w:szCs w:val="28"/>
        </w:rPr>
        <w:t xml:space="preserve">тие входного распределительного слоя. Распределительный слой </w:t>
      </w:r>
      <w:r w:rsidRPr="00E35C70">
        <w:rPr>
          <w:rFonts w:ascii="Times New Roman" w:hAnsi="Times New Roman" w:cs="Times New Roman"/>
          <w:sz w:val="28"/>
          <w:szCs w:val="28"/>
        </w:rPr>
        <w:lastRenderedPageBreak/>
        <w:t>передает входные сигналы на первый обрабатывающий слой нейронных элементов</w:t>
      </w:r>
      <w:r w:rsidR="003F2EFD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Pr="00E35C70">
        <w:rPr>
          <w:rFonts w:ascii="Times New Roman" w:hAnsi="Times New Roman" w:cs="Times New Roman"/>
          <w:sz w:val="28"/>
          <w:szCs w:val="28"/>
        </w:rPr>
        <w:t xml:space="preserve"> </w:t>
      </w:r>
      <w:r w:rsidR="003F2EFD">
        <w:rPr>
          <w:rFonts w:ascii="Times New Roman" w:hAnsi="Times New Roman" w:cs="Times New Roman"/>
          <w:sz w:val="28"/>
          <w:szCs w:val="28"/>
        </w:rPr>
        <w:t>1</w:t>
      </w:r>
      <w:r w:rsidRPr="00E35C70">
        <w:rPr>
          <w:rFonts w:ascii="Times New Roman" w:hAnsi="Times New Roman" w:cs="Times New Roman"/>
          <w:sz w:val="28"/>
          <w:szCs w:val="28"/>
        </w:rPr>
        <w:t>.5).</w:t>
      </w: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3" w:name="_MON_1047325973"/>
    <w:bookmarkStart w:id="14" w:name="_MON_1047325982"/>
    <w:bookmarkStart w:id="15" w:name="_MON_1048499291"/>
    <w:bookmarkStart w:id="16" w:name="_MON_1048499311"/>
    <w:bookmarkEnd w:id="13"/>
    <w:bookmarkEnd w:id="14"/>
    <w:bookmarkEnd w:id="15"/>
    <w:bookmarkEnd w:id="16"/>
    <w:p w:rsidR="00E35C70" w:rsidRPr="00E35C70" w:rsidRDefault="00E35C70" w:rsidP="003F2EFD">
      <w:pPr>
        <w:pStyle w:val="BodyText2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5C70">
        <w:rPr>
          <w:rFonts w:ascii="Times New Roman" w:hAnsi="Times New Roman" w:cs="Times New Roman"/>
          <w:sz w:val="28"/>
          <w:szCs w:val="28"/>
          <w:lang w:val="en-US"/>
        </w:rPr>
        <w:object w:dxaOrig="4320" w:dyaOrig="3298">
          <v:shape id="_x0000_i1072" type="#_x0000_t75" style="width:3in;height:165pt" o:ole="" fillcolor="window">
            <v:imagedata r:id="rId26" o:title=""/>
          </v:shape>
          <o:OLEObject Type="Embed" ProgID="Word.Picture.8" ShapeID="_x0000_i1072" DrawAspect="Content" ObjectID="_1605244059" r:id="rId27"/>
        </w:object>
      </w:r>
    </w:p>
    <w:p w:rsidR="00E35C70" w:rsidRPr="00E35C70" w:rsidRDefault="003F2EFD" w:rsidP="003F2EFD">
      <w:pPr>
        <w:pStyle w:val="BodyText2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35C70" w:rsidRPr="00E35C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E35C70" w:rsidRPr="00E35C70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E35C70" w:rsidRPr="00E35C70">
        <w:rPr>
          <w:rFonts w:ascii="Times New Roman" w:hAnsi="Times New Roman" w:cs="Times New Roman"/>
          <w:sz w:val="28"/>
          <w:szCs w:val="28"/>
        </w:rPr>
        <w:t xml:space="preserve"> Распределительный слой</w:t>
      </w: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У любой нейронной сети можно выделить 2 режима работы: обучение и воспроизведение. На этапе обучения настраиваются веса и пороги всех слоев. Воспроизведение является этапом обработки информации, следующим за об</w:t>
      </w:r>
      <w:r w:rsidRPr="00E35C70">
        <w:rPr>
          <w:rFonts w:ascii="Times New Roman" w:hAnsi="Times New Roman" w:cs="Times New Roman"/>
          <w:sz w:val="28"/>
          <w:szCs w:val="28"/>
        </w:rPr>
        <w:t>у</w:t>
      </w:r>
      <w:r w:rsidRPr="00E35C70">
        <w:rPr>
          <w:rFonts w:ascii="Times New Roman" w:hAnsi="Times New Roman" w:cs="Times New Roman"/>
          <w:sz w:val="28"/>
          <w:szCs w:val="28"/>
        </w:rPr>
        <w:t>чением, при этом веса и пороги, как правило, не изменяются. Большое влияние на функционирование сети оказывает ее топология – архитектура слоев и св</w:t>
      </w:r>
      <w:r w:rsidRPr="00E35C70">
        <w:rPr>
          <w:rFonts w:ascii="Times New Roman" w:hAnsi="Times New Roman" w:cs="Times New Roman"/>
          <w:sz w:val="28"/>
          <w:szCs w:val="28"/>
        </w:rPr>
        <w:t>я</w:t>
      </w:r>
      <w:r w:rsidRPr="00E35C70">
        <w:rPr>
          <w:rFonts w:ascii="Times New Roman" w:hAnsi="Times New Roman" w:cs="Times New Roman"/>
          <w:sz w:val="28"/>
          <w:szCs w:val="28"/>
        </w:rPr>
        <w:t>зей между нейронами.</w:t>
      </w:r>
    </w:p>
    <w:p w:rsidR="00E35C70" w:rsidRPr="00E35C70" w:rsidRDefault="00E35C70" w:rsidP="00F96916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На способе обработки информации решающим образом сказывается н</w:t>
      </w:r>
      <w:r w:rsidRPr="00E35C70">
        <w:rPr>
          <w:rFonts w:ascii="Times New Roman" w:hAnsi="Times New Roman" w:cs="Times New Roman"/>
          <w:sz w:val="28"/>
          <w:szCs w:val="28"/>
        </w:rPr>
        <w:t>а</w:t>
      </w:r>
      <w:r w:rsidRPr="00E35C70">
        <w:rPr>
          <w:rFonts w:ascii="Times New Roman" w:hAnsi="Times New Roman" w:cs="Times New Roman"/>
          <w:sz w:val="28"/>
          <w:szCs w:val="28"/>
        </w:rPr>
        <w:t>личие или отсутствие в сети обратных связей. Если обратных связей нет (ка</w:t>
      </w:r>
      <w:r w:rsidRPr="00E35C70">
        <w:rPr>
          <w:rFonts w:ascii="Times New Roman" w:hAnsi="Times New Roman" w:cs="Times New Roman"/>
          <w:sz w:val="28"/>
          <w:szCs w:val="28"/>
        </w:rPr>
        <w:t>ж</w:t>
      </w:r>
      <w:r w:rsidRPr="00E35C70">
        <w:rPr>
          <w:rFonts w:ascii="Times New Roman" w:hAnsi="Times New Roman" w:cs="Times New Roman"/>
          <w:sz w:val="28"/>
          <w:szCs w:val="28"/>
        </w:rPr>
        <w:t>дый нейрон получает информацию только от нейронов предыдущих слоев), то обработка информации происходит в одном направлении за число тактов, ра</w:t>
      </w:r>
      <w:r w:rsidRPr="00E35C70">
        <w:rPr>
          <w:rFonts w:ascii="Times New Roman" w:hAnsi="Times New Roman" w:cs="Times New Roman"/>
          <w:sz w:val="28"/>
          <w:szCs w:val="28"/>
        </w:rPr>
        <w:t>в</w:t>
      </w:r>
      <w:r w:rsidRPr="00E35C70">
        <w:rPr>
          <w:rFonts w:ascii="Times New Roman" w:hAnsi="Times New Roman" w:cs="Times New Roman"/>
          <w:sz w:val="28"/>
          <w:szCs w:val="28"/>
        </w:rPr>
        <w:t>ное числу слоев. При наличии обратных связей информация может проходить через сеть много раз до достижения какого-либо условия. В случае если усл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>вие достигнуто, говорят, что сеть стабилизировалась. В общем случае сход</w:t>
      </w:r>
      <w:r w:rsidRPr="00E35C70">
        <w:rPr>
          <w:rFonts w:ascii="Times New Roman" w:hAnsi="Times New Roman" w:cs="Times New Roman"/>
          <w:sz w:val="28"/>
          <w:szCs w:val="28"/>
        </w:rPr>
        <w:t>и</w:t>
      </w:r>
      <w:r w:rsidRPr="00E35C70">
        <w:rPr>
          <w:rFonts w:ascii="Times New Roman" w:hAnsi="Times New Roman" w:cs="Times New Roman"/>
          <w:sz w:val="28"/>
          <w:szCs w:val="28"/>
        </w:rPr>
        <w:t>мость не гарантируется. Тем не менее наличие обратных связей позволяет р</w:t>
      </w:r>
      <w:r w:rsidRPr="00E35C70">
        <w:rPr>
          <w:rFonts w:ascii="Times New Roman" w:hAnsi="Times New Roman" w:cs="Times New Roman"/>
          <w:sz w:val="28"/>
          <w:szCs w:val="28"/>
        </w:rPr>
        <w:t>е</w:t>
      </w:r>
      <w:r w:rsidRPr="00E35C70">
        <w:rPr>
          <w:rFonts w:ascii="Times New Roman" w:hAnsi="Times New Roman" w:cs="Times New Roman"/>
          <w:sz w:val="28"/>
          <w:szCs w:val="28"/>
        </w:rPr>
        <w:t>шать задачи с привлечением меньшего числа нейронов,</w:t>
      </w:r>
      <w:r w:rsidR="00F96916">
        <w:rPr>
          <w:rFonts w:ascii="Times New Roman" w:hAnsi="Times New Roman" w:cs="Times New Roman"/>
          <w:sz w:val="28"/>
          <w:szCs w:val="28"/>
        </w:rPr>
        <w:t xml:space="preserve"> что ускоряет процесс обучения.</w:t>
      </w:r>
    </w:p>
    <w:p w:rsidR="00E35C70" w:rsidRPr="00E35C70" w:rsidRDefault="00E35C70" w:rsidP="00E35C70">
      <w:pPr>
        <w:pStyle w:val="BodyText2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Для лучшего понимания данного вопроса приведем одну из возможных классификаций НС в зависимости от различных характеристик [2].</w:t>
      </w:r>
    </w:p>
    <w:p w:rsidR="00E35C70" w:rsidRPr="00E35C70" w:rsidRDefault="00E35C70" w:rsidP="00F96916">
      <w:pPr>
        <w:pStyle w:val="BodyText2"/>
        <w:numPr>
          <w:ilvl w:val="0"/>
          <w:numId w:val="10"/>
        </w:numPr>
        <w:tabs>
          <w:tab w:val="clear" w:pos="108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 типу входной информации:</w:t>
      </w:r>
    </w:p>
    <w:p w:rsidR="00E35C70" w:rsidRPr="00E35C70" w:rsidRDefault="00E35C70" w:rsidP="00F96916">
      <w:pPr>
        <w:pStyle w:val="BodyText2"/>
        <w:numPr>
          <w:ilvl w:val="1"/>
          <w:numId w:val="10"/>
        </w:numPr>
        <w:tabs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аналоговые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НС (используют информацию в форме действител</w:t>
      </w:r>
      <w:r w:rsidRPr="00E35C70">
        <w:rPr>
          <w:rFonts w:ascii="Times New Roman" w:hAnsi="Times New Roman" w:cs="Times New Roman"/>
          <w:sz w:val="28"/>
          <w:szCs w:val="28"/>
        </w:rPr>
        <w:t>ь</w:t>
      </w:r>
      <w:r w:rsidRPr="00E35C70">
        <w:rPr>
          <w:rFonts w:ascii="Times New Roman" w:hAnsi="Times New Roman" w:cs="Times New Roman"/>
          <w:sz w:val="28"/>
          <w:szCs w:val="28"/>
        </w:rPr>
        <w:t>ных чисел);</w:t>
      </w:r>
    </w:p>
    <w:p w:rsidR="00E35C70" w:rsidRPr="00E35C70" w:rsidRDefault="00E35C70" w:rsidP="00F96916">
      <w:pPr>
        <w:pStyle w:val="BodyText2"/>
        <w:numPr>
          <w:ilvl w:val="1"/>
          <w:numId w:val="10"/>
        </w:numPr>
        <w:tabs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двоичные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НС (оперируют с информацией, представленной в двоичном виде).</w:t>
      </w:r>
    </w:p>
    <w:p w:rsidR="00E35C70" w:rsidRPr="00E35C70" w:rsidRDefault="00E35C70" w:rsidP="00F96916">
      <w:pPr>
        <w:pStyle w:val="BodyText2"/>
        <w:numPr>
          <w:ilvl w:val="0"/>
          <w:numId w:val="10"/>
        </w:numPr>
        <w:tabs>
          <w:tab w:val="clear" w:pos="108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 характеру обучения:</w:t>
      </w:r>
    </w:p>
    <w:p w:rsidR="00E35C70" w:rsidRPr="00E35C70" w:rsidRDefault="00E35C70" w:rsidP="00F96916">
      <w:pPr>
        <w:pStyle w:val="BodyText2"/>
        <w:numPr>
          <w:ilvl w:val="0"/>
          <w:numId w:val="11"/>
        </w:numPr>
        <w:tabs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учителем (известно входное пространство решений НС);</w:t>
      </w:r>
    </w:p>
    <w:p w:rsidR="00E35C70" w:rsidRPr="00E35C70" w:rsidRDefault="00E35C70" w:rsidP="00F96916">
      <w:pPr>
        <w:pStyle w:val="BodyText2"/>
        <w:numPr>
          <w:ilvl w:val="0"/>
          <w:numId w:val="11"/>
        </w:numPr>
        <w:tabs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без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учителя (НС формирует выходное пространство решений только на основе входных воздействий – самоорганизующиеся сети).</w:t>
      </w:r>
    </w:p>
    <w:p w:rsidR="00E35C70" w:rsidRPr="00E35C70" w:rsidRDefault="00E35C70" w:rsidP="00F96916">
      <w:pPr>
        <w:pStyle w:val="BodyText2"/>
        <w:numPr>
          <w:ilvl w:val="0"/>
          <w:numId w:val="10"/>
        </w:numPr>
        <w:tabs>
          <w:tab w:val="clear" w:pos="108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 характеру настройки синапсов:</w:t>
      </w:r>
    </w:p>
    <w:p w:rsidR="00E35C70" w:rsidRPr="00E35C70" w:rsidRDefault="00E35C70" w:rsidP="00F96916">
      <w:pPr>
        <w:pStyle w:val="BodyText2"/>
        <w:numPr>
          <w:ilvl w:val="0"/>
          <w:numId w:val="12"/>
        </w:numPr>
        <w:tabs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lastRenderedPageBreak/>
        <w:t>сети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с фиксированными связями (весовые коэффициенты НС выбираются сразу, исходя из условия задачи);</w:t>
      </w:r>
    </w:p>
    <w:p w:rsidR="00E35C70" w:rsidRPr="00E35C70" w:rsidRDefault="00E35C70" w:rsidP="00F96916">
      <w:pPr>
        <w:pStyle w:val="BodyText2"/>
        <w:numPr>
          <w:ilvl w:val="0"/>
          <w:numId w:val="12"/>
        </w:numPr>
        <w:tabs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сети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с динамическими связями (в процессе обучения происх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 xml:space="preserve">дит настройка </w:t>
      </w:r>
      <w:proofErr w:type="spellStart"/>
      <w:r w:rsidRPr="00E35C70">
        <w:rPr>
          <w:rFonts w:ascii="Times New Roman" w:hAnsi="Times New Roman" w:cs="Times New Roman"/>
          <w:sz w:val="28"/>
          <w:szCs w:val="28"/>
        </w:rPr>
        <w:t>синаптических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 связей).</w:t>
      </w:r>
    </w:p>
    <w:p w:rsidR="00E35C70" w:rsidRPr="00E35C70" w:rsidRDefault="00E35C70" w:rsidP="00F96916">
      <w:pPr>
        <w:pStyle w:val="BodyText2"/>
        <w:numPr>
          <w:ilvl w:val="0"/>
          <w:numId w:val="10"/>
        </w:numPr>
        <w:tabs>
          <w:tab w:val="clear" w:pos="108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 методу обучения:</w:t>
      </w:r>
    </w:p>
    <w:p w:rsidR="00E35C70" w:rsidRPr="00E35C70" w:rsidRDefault="00E35C70" w:rsidP="00F96916">
      <w:pPr>
        <w:pStyle w:val="BodyText2"/>
        <w:numPr>
          <w:ilvl w:val="0"/>
          <w:numId w:val="18"/>
        </w:numPr>
        <w:tabs>
          <w:tab w:val="clear" w:pos="1800"/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НС с алгоритмом обратного распространения ошибки;</w:t>
      </w:r>
    </w:p>
    <w:p w:rsidR="00E35C70" w:rsidRPr="00E35C70" w:rsidRDefault="00E35C70" w:rsidP="00F96916">
      <w:pPr>
        <w:pStyle w:val="BodyText2"/>
        <w:numPr>
          <w:ilvl w:val="0"/>
          <w:numId w:val="18"/>
        </w:numPr>
        <w:tabs>
          <w:tab w:val="clear" w:pos="1800"/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НС с конкурентным обучением;</w:t>
      </w:r>
    </w:p>
    <w:p w:rsidR="00E35C70" w:rsidRPr="00E35C70" w:rsidRDefault="00E35C70" w:rsidP="00F96916">
      <w:pPr>
        <w:pStyle w:val="BodyText2"/>
        <w:numPr>
          <w:ilvl w:val="0"/>
          <w:numId w:val="18"/>
        </w:numPr>
        <w:tabs>
          <w:tab w:val="clear" w:pos="1800"/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НС, использующие правило </w:t>
      </w:r>
      <w:proofErr w:type="spellStart"/>
      <w:r w:rsidRPr="00E35C70">
        <w:rPr>
          <w:rFonts w:ascii="Times New Roman" w:hAnsi="Times New Roman" w:cs="Times New Roman"/>
          <w:sz w:val="28"/>
          <w:szCs w:val="28"/>
        </w:rPr>
        <w:t>Хебба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>;</w:t>
      </w:r>
    </w:p>
    <w:p w:rsidR="00E35C70" w:rsidRPr="00E35C70" w:rsidRDefault="00E35C70" w:rsidP="00F96916">
      <w:pPr>
        <w:pStyle w:val="BodyText2"/>
        <w:numPr>
          <w:ilvl w:val="0"/>
          <w:numId w:val="18"/>
        </w:numPr>
        <w:tabs>
          <w:tab w:val="clear" w:pos="1800"/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НС с гибридным обучением, в которых используются различные алгоритмы обучения.</w:t>
      </w:r>
    </w:p>
    <w:p w:rsidR="00E35C70" w:rsidRPr="00E35C70" w:rsidRDefault="00E35C70" w:rsidP="00F96916">
      <w:pPr>
        <w:pStyle w:val="BodyText2"/>
        <w:numPr>
          <w:ilvl w:val="0"/>
          <w:numId w:val="10"/>
        </w:numPr>
        <w:tabs>
          <w:tab w:val="clear" w:pos="108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 характеру связей:</w:t>
      </w:r>
    </w:p>
    <w:p w:rsidR="00E35C70" w:rsidRPr="00E35C70" w:rsidRDefault="00E35C70" w:rsidP="00F96916">
      <w:pPr>
        <w:pStyle w:val="BodyText2"/>
        <w:numPr>
          <w:ilvl w:val="0"/>
          <w:numId w:val="19"/>
        </w:numPr>
        <w:tabs>
          <w:tab w:val="clear" w:pos="1800"/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НС с прямыми связями;</w:t>
      </w:r>
    </w:p>
    <w:p w:rsidR="00E35C70" w:rsidRPr="00E35C70" w:rsidRDefault="00E35C70" w:rsidP="00F96916">
      <w:pPr>
        <w:pStyle w:val="BodyText2"/>
        <w:numPr>
          <w:ilvl w:val="0"/>
          <w:numId w:val="19"/>
        </w:numPr>
        <w:tabs>
          <w:tab w:val="clear" w:pos="1800"/>
          <w:tab w:val="num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НС с обратным распространением информации.</w:t>
      </w:r>
    </w:p>
    <w:p w:rsidR="00E35C70" w:rsidRPr="00E35C70" w:rsidRDefault="00E35C70" w:rsidP="00F96916">
      <w:pPr>
        <w:pStyle w:val="BodyText2"/>
        <w:numPr>
          <w:ilvl w:val="0"/>
          <w:numId w:val="10"/>
        </w:numPr>
        <w:tabs>
          <w:tab w:val="clear" w:pos="108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>По архитектуре и обучению:</w:t>
      </w:r>
    </w:p>
    <w:p w:rsidR="00E35C70" w:rsidRPr="00E35C70" w:rsidRDefault="00E35C70" w:rsidP="00F96916">
      <w:pPr>
        <w:pStyle w:val="BodyText2"/>
        <w:numPr>
          <w:ilvl w:val="0"/>
          <w:numId w:val="20"/>
        </w:numPr>
        <w:tabs>
          <w:tab w:val="clear" w:pos="1800"/>
          <w:tab w:val="left" w:pos="1276"/>
          <w:tab w:val="num" w:pos="1701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35C70">
        <w:rPr>
          <w:rFonts w:ascii="Times New Roman" w:hAnsi="Times New Roman" w:cs="Times New Roman"/>
          <w:sz w:val="28"/>
          <w:szCs w:val="28"/>
        </w:rPr>
        <w:t>персептронные</w:t>
      </w:r>
      <w:proofErr w:type="spellEnd"/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сети с прямыми связями;</w:t>
      </w:r>
    </w:p>
    <w:p w:rsidR="00E35C70" w:rsidRPr="00E35C70" w:rsidRDefault="00E35C70" w:rsidP="00F96916">
      <w:pPr>
        <w:pStyle w:val="BodyText2"/>
        <w:numPr>
          <w:ilvl w:val="0"/>
          <w:numId w:val="20"/>
        </w:numPr>
        <w:tabs>
          <w:tab w:val="clear" w:pos="1800"/>
          <w:tab w:val="left" w:pos="1276"/>
          <w:tab w:val="num" w:pos="1701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самоорганизующиеся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НС (НС </w:t>
      </w:r>
      <w:proofErr w:type="spellStart"/>
      <w:r w:rsidRPr="00E35C70">
        <w:rPr>
          <w:rFonts w:ascii="Times New Roman" w:hAnsi="Times New Roman" w:cs="Times New Roman"/>
          <w:sz w:val="28"/>
          <w:szCs w:val="28"/>
        </w:rPr>
        <w:t>Кохонена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>, НС адаптивного рез</w:t>
      </w:r>
      <w:r w:rsidRPr="00E35C70">
        <w:rPr>
          <w:rFonts w:ascii="Times New Roman" w:hAnsi="Times New Roman" w:cs="Times New Roman"/>
          <w:sz w:val="28"/>
          <w:szCs w:val="28"/>
        </w:rPr>
        <w:t>о</w:t>
      </w:r>
      <w:r w:rsidRPr="00E35C70">
        <w:rPr>
          <w:rFonts w:ascii="Times New Roman" w:hAnsi="Times New Roman" w:cs="Times New Roman"/>
          <w:sz w:val="28"/>
          <w:szCs w:val="28"/>
        </w:rPr>
        <w:t xml:space="preserve">нанса, </w:t>
      </w:r>
      <w:proofErr w:type="spellStart"/>
      <w:r w:rsidRPr="00E35C70">
        <w:rPr>
          <w:rFonts w:ascii="Times New Roman" w:hAnsi="Times New Roman" w:cs="Times New Roman"/>
          <w:sz w:val="28"/>
          <w:szCs w:val="28"/>
        </w:rPr>
        <w:t>рециркуляционные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 xml:space="preserve"> НС);</w:t>
      </w:r>
    </w:p>
    <w:p w:rsidR="00E35C70" w:rsidRPr="00E35C70" w:rsidRDefault="00E35C70" w:rsidP="00F96916">
      <w:pPr>
        <w:pStyle w:val="BodyText2"/>
        <w:numPr>
          <w:ilvl w:val="0"/>
          <w:numId w:val="20"/>
        </w:numPr>
        <w:tabs>
          <w:tab w:val="clear" w:pos="1800"/>
          <w:tab w:val="left" w:pos="1276"/>
          <w:tab w:val="num" w:pos="1701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t xml:space="preserve">НС с обратными связями (НС </w:t>
      </w:r>
      <w:proofErr w:type="spellStart"/>
      <w:r w:rsidRPr="00E35C7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E35C70">
        <w:rPr>
          <w:rFonts w:ascii="Times New Roman" w:hAnsi="Times New Roman" w:cs="Times New Roman"/>
          <w:sz w:val="28"/>
          <w:szCs w:val="28"/>
        </w:rPr>
        <w:t>, НС Хэмминга, двун</w:t>
      </w:r>
      <w:r w:rsidRPr="00E35C70">
        <w:rPr>
          <w:rFonts w:ascii="Times New Roman" w:hAnsi="Times New Roman" w:cs="Times New Roman"/>
          <w:sz w:val="28"/>
          <w:szCs w:val="28"/>
        </w:rPr>
        <w:t>а</w:t>
      </w:r>
      <w:r w:rsidRPr="00E35C70">
        <w:rPr>
          <w:rFonts w:ascii="Times New Roman" w:hAnsi="Times New Roman" w:cs="Times New Roman"/>
          <w:sz w:val="28"/>
          <w:szCs w:val="28"/>
        </w:rPr>
        <w:t>правленная ассоциативная память, рекуррентные НС);</w:t>
      </w:r>
    </w:p>
    <w:p w:rsidR="00E35C70" w:rsidRPr="00E35C70" w:rsidRDefault="00E35C70" w:rsidP="00F96916">
      <w:pPr>
        <w:pStyle w:val="BodyText2"/>
        <w:numPr>
          <w:ilvl w:val="0"/>
          <w:numId w:val="20"/>
        </w:numPr>
        <w:tabs>
          <w:tab w:val="clear" w:pos="1800"/>
          <w:tab w:val="left" w:pos="1276"/>
          <w:tab w:val="num" w:pos="1701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35C70">
        <w:rPr>
          <w:rFonts w:ascii="Times New Roman" w:hAnsi="Times New Roman" w:cs="Times New Roman"/>
          <w:sz w:val="28"/>
          <w:szCs w:val="28"/>
        </w:rPr>
        <w:t>гибридные</w:t>
      </w:r>
      <w:proofErr w:type="gramEnd"/>
      <w:r w:rsidRPr="00E35C70">
        <w:rPr>
          <w:rFonts w:ascii="Times New Roman" w:hAnsi="Times New Roman" w:cs="Times New Roman"/>
          <w:sz w:val="28"/>
          <w:szCs w:val="28"/>
        </w:rPr>
        <w:t xml:space="preserve"> НС (НС встречного распространения, НС с радиал</w:t>
      </w:r>
      <w:r w:rsidRPr="00E35C70">
        <w:rPr>
          <w:rFonts w:ascii="Times New Roman" w:hAnsi="Times New Roman" w:cs="Times New Roman"/>
          <w:sz w:val="28"/>
          <w:szCs w:val="28"/>
        </w:rPr>
        <w:t>ь</w:t>
      </w:r>
      <w:r w:rsidRPr="00E35C70">
        <w:rPr>
          <w:rFonts w:ascii="Times New Roman" w:hAnsi="Times New Roman" w:cs="Times New Roman"/>
          <w:sz w:val="28"/>
          <w:szCs w:val="28"/>
        </w:rPr>
        <w:t>но-базисной функцией активации).</w:t>
      </w:r>
    </w:p>
    <w:p w:rsidR="008D028B" w:rsidRPr="00E35C70" w:rsidRDefault="008D028B" w:rsidP="00E35C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C70">
        <w:rPr>
          <w:rFonts w:ascii="Times New Roman" w:hAnsi="Times New Roman" w:cs="Times New Roman"/>
          <w:sz w:val="28"/>
          <w:szCs w:val="28"/>
        </w:rPr>
        <w:br w:type="page"/>
      </w:r>
    </w:p>
    <w:p w:rsidR="003D4717" w:rsidRPr="002D2173" w:rsidRDefault="003D4717" w:rsidP="003955E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ОБЛАСТИ ПРИМЕНЕНИЯ ИСКУССТВЕННЫХ НЕЙРОННЫХ СЕТЕЙ</w:t>
      </w:r>
    </w:p>
    <w:p w:rsidR="003D4717" w:rsidRPr="00FE4A29" w:rsidRDefault="003D4717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Однонаправленные нейронные сети с сигмоидальной функцией активации широко применяются на практике, составляя важное звено процесса выработки решений. Далее приводится несколько приложений, позволяющим подчеркнуть универсальность и разнородность функций, которые искусственные нейронные сети могут выполнять.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D4717" w:rsidRPr="002D2173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2.1 Распознавание и классификация образов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Распознаванием и классификацией образа будем называть его идентификацию и отнесение к соответствующему классу данных. При решении этой задачи нейронная сеть может выполнять функцию как экстрактора свойств, так и классификатора, приписывающего образ конкретному классу. Однако чаще всего экстракция свойств производится на отдельном этапе предварительного преобразования данных. В качестве примера рассмотрим определение достоверности цифровой подписи.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Определение достоверности цифровой подписи – это последовательность действий, в результате которых дается ответ на вопрос: принадлежит данная подпись конкретному человеку или нет. В примере использован пакет STATISTICA Neural Networks.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Упростим задачу – рассмотрим одиночный символ, рукописная буква “А”. Как будет видно ниже, сложность данной задачи – в структуре данных и их представления для обучения нейронной сети.</w:t>
      </w:r>
    </w:p>
    <w:p w:rsidR="009155C3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В качестве исходных данных берётся набор картинок. Все картинки разделены на две группы: </w:t>
      </w:r>
    </w:p>
    <w:p w:rsidR="003D4717" w:rsidRPr="00FE4A29" w:rsidRDefault="003D4717" w:rsidP="003955E1">
      <w:pPr>
        <w:pStyle w:val="ListParagraph"/>
        <w:numPr>
          <w:ilvl w:val="0"/>
          <w:numId w:val="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подпись, принадлежащая конкретному человеку;</w:t>
      </w:r>
    </w:p>
    <w:p w:rsidR="009155C3" w:rsidRPr="00FE4A29" w:rsidRDefault="003D4717" w:rsidP="003955E1">
      <w:pPr>
        <w:pStyle w:val="ListParagraph"/>
        <w:numPr>
          <w:ilvl w:val="0"/>
          <w:numId w:val="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подпись, не принадлежащая конкретному человеку (искаженная подпись).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Внутри каждой группы картинки различны. Действительно, ни один человек не может расписаться два раза абсолютно одинаковым образом: изменяются стартовая точка, наклон, форма отдельных элементов. Также присутствуют изображения с “шумами”.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Приведём несколько примеров изображений для каждой группы.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1D1526" wp14:editId="575274EF">
            <wp:extent cx="5372746" cy="609600"/>
            <wp:effectExtent l="19050" t="19050" r="1841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652" t="48062" r="12645" b="44884"/>
                    <a:stretch/>
                  </pic:blipFill>
                  <pic:spPr bwMode="auto">
                    <a:xfrm>
                      <a:off x="0" y="0"/>
                      <a:ext cx="5377286" cy="61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8D028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D02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D4717" w:rsidRPr="00FE4A29">
        <w:rPr>
          <w:rFonts w:ascii="Times New Roman" w:hAnsi="Times New Roman" w:cs="Times New Roman"/>
          <w:sz w:val="28"/>
          <w:szCs w:val="28"/>
        </w:rPr>
        <w:t xml:space="preserve"> – «Хорошие» изображения</w:t>
      </w: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DB493" wp14:editId="60B75447">
            <wp:extent cx="5084846" cy="600075"/>
            <wp:effectExtent l="19050" t="19050" r="2095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089" t="59301" r="14954" b="33884"/>
                    <a:stretch/>
                  </pic:blipFill>
                  <pic:spPr bwMode="auto">
                    <a:xfrm>
                      <a:off x="0" y="0"/>
                      <a:ext cx="5091972" cy="600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5C3" w:rsidRPr="00FE4A29" w:rsidRDefault="009155C3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8D028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3D4717" w:rsidRPr="00FE4A29">
        <w:rPr>
          <w:rFonts w:ascii="Times New Roman" w:hAnsi="Times New Roman" w:cs="Times New Roman"/>
          <w:sz w:val="28"/>
          <w:szCs w:val="28"/>
        </w:rPr>
        <w:t xml:space="preserve"> – «Плохие» изображения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Все картинки имеют разрешение 64х64 точек и глубину цвета 1 бит.</w:t>
      </w:r>
    </w:p>
    <w:p w:rsidR="00F145EB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Изображения представим в одной двумерной таблице. Для этого применим простую развёртку: двумерный массив значений преобразуется в одномерный. Каждому изображению соответствует одно наблюдение – строка в таблице данных; элементы строки – значения соответствующих пикселей в исходном изображе</w:t>
      </w:r>
      <w:r w:rsidR="00F145EB" w:rsidRPr="00FE4A29">
        <w:rPr>
          <w:rFonts w:ascii="Times New Roman" w:hAnsi="Times New Roman" w:cs="Times New Roman"/>
          <w:sz w:val="28"/>
          <w:szCs w:val="28"/>
        </w:rPr>
        <w:t>нии.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 итоге имеем таблицу с 4096 столбцами (4096 = 64*64) и 2275 наблюдениями. Была добавлена переменная Type, принимающая значение 1, если подпись правильная, 0 – если подпись неправильная.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1C89D" wp14:editId="47B88519">
            <wp:extent cx="5690480" cy="2667000"/>
            <wp:effectExtent l="19050" t="19050" r="2476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985" t="39454" r="25729" b="36395"/>
                    <a:stretch/>
                  </pic:blipFill>
                  <pic:spPr bwMode="auto">
                    <a:xfrm>
                      <a:off x="0" y="0"/>
                      <a:ext cx="5738110" cy="2689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8D028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="00F145EB" w:rsidRPr="00FE4A29">
        <w:rPr>
          <w:rFonts w:ascii="Times New Roman" w:hAnsi="Times New Roman" w:cs="Times New Roman"/>
          <w:sz w:val="28"/>
          <w:szCs w:val="28"/>
        </w:rPr>
        <w:t xml:space="preserve"> – Исходные данные для классификации</w:t>
      </w: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 да</w:t>
      </w:r>
      <w:r w:rsidR="008D028B">
        <w:rPr>
          <w:rFonts w:ascii="Times New Roman" w:hAnsi="Times New Roman" w:cs="Times New Roman"/>
          <w:sz w:val="28"/>
          <w:szCs w:val="28"/>
        </w:rPr>
        <w:t>нным представленным на рисунке 2.</w:t>
      </w:r>
      <w:r w:rsidR="008D028B" w:rsidRPr="008D028B">
        <w:rPr>
          <w:rFonts w:ascii="Times New Roman" w:hAnsi="Times New Roman" w:cs="Times New Roman"/>
          <w:sz w:val="28"/>
          <w:szCs w:val="28"/>
        </w:rPr>
        <w:t>3</w:t>
      </w:r>
      <w:r w:rsidRPr="00FE4A29">
        <w:rPr>
          <w:rFonts w:ascii="Times New Roman" w:hAnsi="Times New Roman" w:cs="Times New Roman"/>
          <w:sz w:val="28"/>
          <w:szCs w:val="28"/>
        </w:rPr>
        <w:t xml:space="preserve"> обучается нейронная сеть, которая после обучения будет выступать в качестве классификатора подписей.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2.2 Другие области использования искусственных нейронных сетей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Прогнозирование финансовых временных рядов (компания LBS </w:t>
      </w:r>
      <w:proofErr w:type="spellStart"/>
      <w:r w:rsidRPr="00FE4A29">
        <w:rPr>
          <w:rFonts w:ascii="Times New Roman" w:hAnsi="Times New Roman" w:cs="Times New Roman"/>
          <w:sz w:val="28"/>
          <w:szCs w:val="28"/>
        </w:rPr>
        <w:t>Capital</w:t>
      </w:r>
      <w:proofErr w:type="spellEnd"/>
      <w:r w:rsidRPr="00FE4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A29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FE4A29">
        <w:rPr>
          <w:rFonts w:ascii="Times New Roman" w:hAnsi="Times New Roman" w:cs="Times New Roman"/>
          <w:sz w:val="28"/>
          <w:szCs w:val="28"/>
        </w:rPr>
        <w:t xml:space="preserve"> объявила о значительных успехах в финансовых операциях, достигнутых за счет прогнозирования цен акций с помощью многослойных персептронов</w:t>
      </w:r>
      <w:r w:rsidR="008D028B">
        <w:rPr>
          <w:rFonts w:ascii="Times New Roman" w:hAnsi="Times New Roman" w:cs="Times New Roman"/>
          <w:sz w:val="28"/>
          <w:szCs w:val="28"/>
        </w:rPr>
        <w:t>, которые они будут рассмотрены ниже</w:t>
      </w:r>
      <w:r w:rsidRPr="00FE4A29">
        <w:rPr>
          <w:rFonts w:ascii="Times New Roman" w:hAnsi="Times New Roman" w:cs="Times New Roman"/>
          <w:sz w:val="28"/>
          <w:szCs w:val="28"/>
        </w:rPr>
        <w:t>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Повышение эффективности процесса добычи полезных ископаемых (выделение значимых факторов, влияющих на показатели эффективности добычи).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Оптическое распознавание символов, включая распознавание подписи (например, система идентификации подписи, учитывающая не только окончательный ее рисунок, но и скорость движения пера на различных участках, что значительно затрудняет подделку чужой подписи).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Обработка изображений (например, система сканирует видеоизображения станций метро и определяет, насколько станция заполнена людьми, причем работа системы не зависит от условий освещенности и движения поездов).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Медицинская диагностика (например, прогнозирование эпилептических припадков, определение размеров опухоли простаты).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Синтез речи (знаменитая экспериментальная система Nettalk, способная произносить фонемы из написанного текста).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Лингвистический анализ (пример: сеть с неконтролируемым обучением используется для идентификации ключевых фраз и слов в языках туземцев Южной Америки).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0D770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066D60" w:rsidP="003955E1">
      <w:pPr>
        <w:pStyle w:val="ListParagraph"/>
        <w:numPr>
          <w:ilvl w:val="0"/>
          <w:numId w:val="2"/>
        </w:numPr>
        <w:spacing w:after="0" w:line="276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</w:t>
      </w:r>
      <w:r w:rsidR="00F145EB" w:rsidRPr="002D2173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НЕЙРОННЫМИ</w:t>
      </w:r>
      <w:r w:rsidR="00F145EB" w:rsidRPr="002D2173">
        <w:rPr>
          <w:rFonts w:ascii="Times New Roman" w:hAnsi="Times New Roman" w:cs="Times New Roman"/>
          <w:sz w:val="28"/>
          <w:szCs w:val="28"/>
        </w:rPr>
        <w:t xml:space="preserve"> СЕТЯМИ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5EB" w:rsidRPr="002D2173" w:rsidRDefault="00066D60" w:rsidP="003955E1">
      <w:pPr>
        <w:pStyle w:val="ListParagraph"/>
        <w:numPr>
          <w:ilvl w:val="1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Нейронная сеть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 xml:space="preserve">Сеть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– однослойная, симметричная, нелинейная,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автоассоци</w:t>
      </w:r>
      <w:r w:rsidRPr="00066D60">
        <w:rPr>
          <w:rFonts w:ascii="Times New Roman" w:hAnsi="Times New Roman" w:cs="Times New Roman"/>
          <w:sz w:val="28"/>
          <w:szCs w:val="28"/>
        </w:rPr>
        <w:t>а</w:t>
      </w:r>
      <w:r w:rsidRPr="00066D60">
        <w:rPr>
          <w:rFonts w:ascii="Times New Roman" w:hAnsi="Times New Roman" w:cs="Times New Roman"/>
          <w:sz w:val="28"/>
          <w:szCs w:val="28"/>
        </w:rPr>
        <w:t>тивная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нейронная сеть, которая запоминает бинарные / биполярные образы. Сеть характеризуется наличием обратных связей. Топологи</w:t>
      </w:r>
      <w:r w:rsidR="00365E71">
        <w:rPr>
          <w:rFonts w:ascii="Times New Roman" w:hAnsi="Times New Roman" w:cs="Times New Roman"/>
          <w:sz w:val="28"/>
          <w:szCs w:val="28"/>
        </w:rPr>
        <w:t xml:space="preserve">я сети </w:t>
      </w:r>
      <w:proofErr w:type="spellStart"/>
      <w:r w:rsidR="00365E71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="00365E71">
        <w:rPr>
          <w:rFonts w:ascii="Times New Roman" w:hAnsi="Times New Roman" w:cs="Times New Roman"/>
          <w:sz w:val="28"/>
          <w:szCs w:val="28"/>
        </w:rPr>
        <w:t xml:space="preserve"> показана на рисунке</w:t>
      </w:r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r w:rsidR="00365E71">
        <w:rPr>
          <w:rFonts w:ascii="Times New Roman" w:hAnsi="Times New Roman" w:cs="Times New Roman"/>
          <w:sz w:val="28"/>
          <w:szCs w:val="28"/>
        </w:rPr>
        <w:t>3</w:t>
      </w:r>
      <w:r w:rsidRPr="00066D60">
        <w:rPr>
          <w:rFonts w:ascii="Times New Roman" w:hAnsi="Times New Roman" w:cs="Times New Roman"/>
          <w:sz w:val="28"/>
          <w:szCs w:val="28"/>
        </w:rPr>
        <w:t>.1. И</w:t>
      </w:r>
      <w:r w:rsidRPr="00066D60">
        <w:rPr>
          <w:rFonts w:ascii="Times New Roman" w:hAnsi="Times New Roman" w:cs="Times New Roman"/>
          <w:sz w:val="28"/>
          <w:szCs w:val="28"/>
        </w:rPr>
        <w:t>н</w:t>
      </w:r>
      <w:r w:rsidRPr="00066D60">
        <w:rPr>
          <w:rFonts w:ascii="Times New Roman" w:hAnsi="Times New Roman" w:cs="Times New Roman"/>
          <w:sz w:val="28"/>
          <w:szCs w:val="28"/>
        </w:rPr>
        <w:t xml:space="preserve">формация с выхода каждого нейрона поступает на вход всех остальных нейронов. Образы для данной модификации сети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кодир</w:t>
      </w:r>
      <w:r w:rsidRPr="00066D60">
        <w:rPr>
          <w:rFonts w:ascii="Times New Roman" w:hAnsi="Times New Roman" w:cs="Times New Roman"/>
          <w:sz w:val="28"/>
          <w:szCs w:val="28"/>
        </w:rPr>
        <w:t>у</w:t>
      </w:r>
      <w:r w:rsidRPr="00066D60">
        <w:rPr>
          <w:rFonts w:ascii="Times New Roman" w:hAnsi="Times New Roman" w:cs="Times New Roman"/>
          <w:sz w:val="28"/>
          <w:szCs w:val="28"/>
        </w:rPr>
        <w:t xml:space="preserve">ются биполярным вектором, состоящим из </w:t>
      </w:r>
      <w:r w:rsidRPr="00066D60">
        <w:rPr>
          <w:rFonts w:ascii="Times New Roman" w:hAnsi="Times New Roman" w:cs="Times New Roman"/>
          <w:i/>
          <w:sz w:val="28"/>
          <w:szCs w:val="28"/>
        </w:rPr>
        <w:t>1</w:t>
      </w:r>
      <w:r w:rsidRPr="00066D60">
        <w:rPr>
          <w:rFonts w:ascii="Times New Roman" w:hAnsi="Times New Roman" w:cs="Times New Roman"/>
          <w:sz w:val="28"/>
          <w:szCs w:val="28"/>
        </w:rPr>
        <w:t xml:space="preserve"> и </w:t>
      </w:r>
      <w:r w:rsidRPr="00066D60">
        <w:rPr>
          <w:rFonts w:ascii="Times New Roman" w:hAnsi="Times New Roman" w:cs="Times New Roman"/>
          <w:i/>
          <w:sz w:val="28"/>
          <w:szCs w:val="28"/>
        </w:rPr>
        <w:t>–1</w:t>
      </w:r>
      <w:r w:rsidRPr="00066D6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66D60" w:rsidRPr="00066D60" w:rsidRDefault="00066D60" w:rsidP="00066D6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object w:dxaOrig="4475" w:dyaOrig="2873">
          <v:shape id="_x0000_i1025" type="#_x0000_t75" style="width:223.5pt;height:2in" o:ole="" fillcolor="window">
            <v:imagedata r:id="rId31" o:title=""/>
          </v:shape>
          <o:OLEObject Type="Embed" ProgID="Visio.Drawing.11" ShapeID="_x0000_i1025" DrawAspect="Content" ObjectID="_1605244060" r:id="rId32"/>
        </w:objec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192A24" w:rsidP="00066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6D60" w:rsidRPr="00066D60">
        <w:rPr>
          <w:rFonts w:ascii="Times New Roman" w:hAnsi="Times New Roman" w:cs="Times New Roman"/>
          <w:sz w:val="28"/>
          <w:szCs w:val="28"/>
        </w:rPr>
        <w:t xml:space="preserve"> </w:t>
      </w:r>
      <w:r w:rsidR="00066D60">
        <w:rPr>
          <w:rFonts w:ascii="Times New Roman" w:hAnsi="Times New Roman" w:cs="Times New Roman"/>
          <w:sz w:val="28"/>
          <w:szCs w:val="28"/>
        </w:rPr>
        <w:t>3</w:t>
      </w:r>
      <w:r w:rsidR="00066D60" w:rsidRPr="00066D6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66D60" w:rsidRPr="00066D60">
        <w:rPr>
          <w:rFonts w:ascii="Times New Roman" w:hAnsi="Times New Roman" w:cs="Times New Roman"/>
          <w:sz w:val="28"/>
          <w:szCs w:val="28"/>
        </w:rPr>
        <w:t xml:space="preserve"> Топология сети </w:t>
      </w:r>
      <w:proofErr w:type="spellStart"/>
      <w:r w:rsidR="00066D60" w:rsidRPr="00066D6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>Обучение сети осуществляется в соответствии с соотношен</w:t>
      </w:r>
      <w:r w:rsidRPr="00066D60">
        <w:rPr>
          <w:rFonts w:ascii="Times New Roman" w:hAnsi="Times New Roman" w:cs="Times New Roman"/>
          <w:sz w:val="28"/>
          <w:szCs w:val="28"/>
        </w:rPr>
        <w:t>и</w:t>
      </w:r>
      <w:r w:rsidRPr="00066D60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position w:val="-58"/>
          <w:sz w:val="28"/>
          <w:szCs w:val="28"/>
        </w:rPr>
        <w:object w:dxaOrig="2659" w:dyaOrig="1300">
          <v:shape id="_x0000_i1026" type="#_x0000_t75" style="width:132.75pt;height:65.25pt" o:ole="" fillcolor="window">
            <v:imagedata r:id="rId33" o:title=""/>
          </v:shape>
          <o:OLEObject Type="Embed" ProgID="Equation.3" ShapeID="_x0000_i1026" DrawAspect="Content" ObjectID="_1605244061" r:id="rId34"/>
        </w:object>
      </w:r>
      <w:proofErr w:type="gramStart"/>
      <w:r w:rsidRPr="00066D60">
        <w:rPr>
          <w:rFonts w:ascii="Times New Roman" w:hAnsi="Times New Roman" w:cs="Times New Roman"/>
          <w:sz w:val="28"/>
          <w:szCs w:val="28"/>
        </w:rPr>
        <w:t>,  для</w:t>
      </w:r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r w:rsidRPr="00066D60">
        <w:rPr>
          <w:rFonts w:ascii="Times New Roman" w:hAnsi="Times New Roman" w:cs="Times New Roman"/>
          <w:position w:val="-12"/>
          <w:sz w:val="28"/>
          <w:szCs w:val="28"/>
        </w:rPr>
        <w:object w:dxaOrig="1060" w:dyaOrig="440">
          <v:shape id="_x0000_i1027" type="#_x0000_t75" style="width:53.25pt;height:21.75pt" o:ole="" fillcolor="window">
            <v:imagedata r:id="rId35" o:title=""/>
          </v:shape>
          <o:OLEObject Type="Embed" ProgID="Equation.3" ShapeID="_x0000_i1027" DrawAspect="Content" ObjectID="_1605244062" r:id="rId36"/>
        </w:object>
      </w:r>
      <w:r w:rsidRPr="00066D60">
        <w:rPr>
          <w:rFonts w:ascii="Times New Roman" w:hAnsi="Times New Roman" w:cs="Times New Roman"/>
          <w:sz w:val="28"/>
          <w:szCs w:val="28"/>
        </w:rPr>
        <w:t>,</w:t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066D60">
        <w:rPr>
          <w:rFonts w:ascii="Times New Roman" w:hAnsi="Times New Roman" w:cs="Times New Roman"/>
          <w:sz w:val="28"/>
          <w:szCs w:val="28"/>
        </w:rPr>
        <w:t>(1.1)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D60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066D6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– вес связи от </w:t>
      </w:r>
      <w:proofErr w:type="spell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-го нейрона к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066D6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му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>;</w:t>
      </w:r>
    </w:p>
    <w:p w:rsidR="00066D60" w:rsidRPr="00066D60" w:rsidRDefault="00066D60" w:rsidP="00066D6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66D6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066D6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нейронов в сети;</w:t>
      </w:r>
    </w:p>
    <w:p w:rsidR="00066D60" w:rsidRPr="00066D60" w:rsidRDefault="00066D60" w:rsidP="00066D6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066D6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066D6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образов, используемых для обучения сети;</w:t>
      </w:r>
    </w:p>
    <w:p w:rsidR="00066D60" w:rsidRDefault="00066D60" w:rsidP="00066D6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066D6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066D60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k</w:t>
      </w:r>
      <w:proofErr w:type="spellEnd"/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-й элемент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066D60">
        <w:rPr>
          <w:rFonts w:ascii="Times New Roman" w:hAnsi="Times New Roman" w:cs="Times New Roman"/>
          <w:sz w:val="28"/>
          <w:szCs w:val="28"/>
        </w:rPr>
        <w:t>-го образа из обучающей выборки.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>Матрица весовых коэффициентов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6D60" w:rsidRPr="00066D60" w:rsidRDefault="00066D60" w:rsidP="00066D60">
      <w:pPr>
        <w:pStyle w:val="a"/>
        <w:spacing w:before="0" w:after="0" w:line="240" w:lineRule="auto"/>
        <w:jc w:val="center"/>
        <w:rPr>
          <w:szCs w:val="28"/>
        </w:rPr>
      </w:pPr>
      <w:r w:rsidRPr="00066D60">
        <w:rPr>
          <w:position w:val="-78"/>
          <w:szCs w:val="28"/>
        </w:rPr>
        <w:object w:dxaOrig="3300" w:dyaOrig="1700">
          <v:shape id="_x0000_i1028" type="#_x0000_t75" style="width:165pt;height:84.75pt" o:ole="" fillcolor="window">
            <v:imagedata r:id="rId37" o:title=""/>
          </v:shape>
          <o:OLEObject Type="Embed" ProgID="Equation.3" ShapeID="_x0000_i1028" DrawAspect="Content" ObjectID="_1605244063" r:id="rId38"/>
        </w:object>
      </w:r>
      <w:r w:rsidRPr="00066D60">
        <w:rPr>
          <w:szCs w:val="28"/>
        </w:rPr>
        <w:t>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</w:t>
      </w:r>
      <w:r w:rsidRPr="00066D60">
        <w:rPr>
          <w:szCs w:val="28"/>
        </w:rPr>
        <w:t>(1.2)</w:t>
      </w:r>
    </w:p>
    <w:p w:rsidR="00066D60" w:rsidRPr="00066D60" w:rsidRDefault="00066D60" w:rsidP="00066D60">
      <w:pPr>
        <w:pStyle w:val="BodyText"/>
        <w:ind w:firstLine="720"/>
        <w:rPr>
          <w:sz w:val="28"/>
          <w:szCs w:val="28"/>
        </w:rPr>
      </w:pPr>
      <w:r w:rsidRPr="00066D60">
        <w:rPr>
          <w:sz w:val="28"/>
          <w:szCs w:val="28"/>
        </w:rPr>
        <w:lastRenderedPageBreak/>
        <w:t xml:space="preserve">В качестве матрицы весовых коэффициентов </w:t>
      </w:r>
      <w:proofErr w:type="spellStart"/>
      <w:r w:rsidRPr="00066D60">
        <w:rPr>
          <w:sz w:val="28"/>
          <w:szCs w:val="28"/>
        </w:rPr>
        <w:t>Хопфилд</w:t>
      </w:r>
      <w:proofErr w:type="spellEnd"/>
      <w:r w:rsidRPr="00066D60">
        <w:rPr>
          <w:sz w:val="28"/>
          <w:szCs w:val="28"/>
        </w:rPr>
        <w:t xml:space="preserve"> использовал си</w:t>
      </w:r>
      <w:r w:rsidRPr="00066D60">
        <w:rPr>
          <w:sz w:val="28"/>
          <w:szCs w:val="28"/>
        </w:rPr>
        <w:t>м</w:t>
      </w:r>
      <w:r w:rsidRPr="00066D60">
        <w:rPr>
          <w:sz w:val="28"/>
          <w:szCs w:val="28"/>
        </w:rPr>
        <w:t>метричную матрицу (</w:t>
      </w:r>
      <w:proofErr w:type="spellStart"/>
      <w:r w:rsidRPr="00066D60">
        <w:rPr>
          <w:i/>
          <w:sz w:val="28"/>
          <w:szCs w:val="28"/>
          <w:lang w:val="en-US"/>
        </w:rPr>
        <w:t>w</w:t>
      </w:r>
      <w:r w:rsidRPr="00066D60">
        <w:rPr>
          <w:i/>
          <w:sz w:val="28"/>
          <w:szCs w:val="28"/>
          <w:vertAlign w:val="subscript"/>
          <w:lang w:val="en-US"/>
        </w:rPr>
        <w:t>ij</w:t>
      </w:r>
      <w:proofErr w:type="spellEnd"/>
      <w:r w:rsidRPr="00066D60">
        <w:rPr>
          <w:i/>
          <w:sz w:val="28"/>
          <w:szCs w:val="28"/>
        </w:rPr>
        <w:t>=</w:t>
      </w:r>
      <w:proofErr w:type="spellStart"/>
      <w:r w:rsidRPr="00066D60">
        <w:rPr>
          <w:i/>
          <w:sz w:val="28"/>
          <w:szCs w:val="28"/>
          <w:lang w:val="en-US"/>
        </w:rPr>
        <w:t>w</w:t>
      </w:r>
      <w:r w:rsidRPr="00066D60">
        <w:rPr>
          <w:i/>
          <w:sz w:val="28"/>
          <w:szCs w:val="28"/>
          <w:vertAlign w:val="subscript"/>
          <w:lang w:val="en-US"/>
        </w:rPr>
        <w:t>ji</w:t>
      </w:r>
      <w:proofErr w:type="spellEnd"/>
      <w:r w:rsidRPr="00066D60">
        <w:rPr>
          <w:sz w:val="28"/>
          <w:szCs w:val="28"/>
        </w:rPr>
        <w:t>) с нулевой главной диагональю (</w:t>
      </w:r>
      <w:proofErr w:type="spellStart"/>
      <w:r w:rsidRPr="00066D60">
        <w:rPr>
          <w:i/>
          <w:sz w:val="28"/>
          <w:szCs w:val="28"/>
          <w:lang w:val="en-US"/>
        </w:rPr>
        <w:t>w</w:t>
      </w:r>
      <w:r w:rsidRPr="00066D60">
        <w:rPr>
          <w:i/>
          <w:sz w:val="28"/>
          <w:szCs w:val="28"/>
          <w:vertAlign w:val="subscript"/>
          <w:lang w:val="en-US"/>
        </w:rPr>
        <w:t>ii</w:t>
      </w:r>
      <w:proofErr w:type="spellEnd"/>
      <w:r w:rsidRPr="00066D60">
        <w:rPr>
          <w:i/>
          <w:sz w:val="28"/>
          <w:szCs w:val="28"/>
        </w:rPr>
        <w:t>=0</w:t>
      </w:r>
      <w:r w:rsidRPr="00066D60">
        <w:rPr>
          <w:sz w:val="28"/>
          <w:szCs w:val="28"/>
        </w:rPr>
        <w:t>). Последнее условие соответствует отсутствию обратной связи нейронного элемента на с</w:t>
      </w:r>
      <w:r w:rsidRPr="00066D60">
        <w:rPr>
          <w:sz w:val="28"/>
          <w:szCs w:val="28"/>
        </w:rPr>
        <w:t>е</w:t>
      </w:r>
      <w:r w:rsidRPr="00066D60">
        <w:rPr>
          <w:sz w:val="28"/>
          <w:szCs w:val="28"/>
        </w:rPr>
        <w:t>бя. В качестве функции активации нейронных элементов может использоваться как пороговая, так и непрерывная функции, например сигмоидная или гипе</w:t>
      </w:r>
      <w:r w:rsidRPr="00066D60">
        <w:rPr>
          <w:sz w:val="28"/>
          <w:szCs w:val="28"/>
        </w:rPr>
        <w:t>р</w:t>
      </w:r>
      <w:r w:rsidRPr="00066D60">
        <w:rPr>
          <w:sz w:val="28"/>
          <w:szCs w:val="28"/>
        </w:rPr>
        <w:t>болический тангенс.</w:t>
      </w:r>
    </w:p>
    <w:p w:rsidR="00066D60" w:rsidRPr="00066D60" w:rsidRDefault="00066D60" w:rsidP="00066D60">
      <w:pPr>
        <w:pStyle w:val="BodyText"/>
        <w:ind w:firstLine="720"/>
        <w:rPr>
          <w:sz w:val="28"/>
          <w:szCs w:val="28"/>
        </w:rPr>
      </w:pPr>
      <w:r w:rsidRPr="00066D60">
        <w:rPr>
          <w:sz w:val="28"/>
          <w:szCs w:val="28"/>
        </w:rPr>
        <w:t xml:space="preserve">Будем рассматривать нейронную сеть </w:t>
      </w:r>
      <w:proofErr w:type="spellStart"/>
      <w:r w:rsidRPr="00066D60">
        <w:rPr>
          <w:sz w:val="28"/>
          <w:szCs w:val="28"/>
        </w:rPr>
        <w:t>Хопфилда</w:t>
      </w:r>
      <w:proofErr w:type="spellEnd"/>
      <w:r w:rsidRPr="00066D60">
        <w:rPr>
          <w:sz w:val="28"/>
          <w:szCs w:val="28"/>
        </w:rPr>
        <w:t xml:space="preserve"> с дискретным временем. Тогда при использовании пороговой функции активации она называется не</w:t>
      </w:r>
      <w:r w:rsidRPr="00066D60">
        <w:rPr>
          <w:sz w:val="28"/>
          <w:szCs w:val="28"/>
        </w:rPr>
        <w:t>й</w:t>
      </w:r>
      <w:r w:rsidRPr="00066D60">
        <w:rPr>
          <w:sz w:val="28"/>
          <w:szCs w:val="28"/>
        </w:rPr>
        <w:t>ронной сетью с дискретным состоянием и временем. Нейронная сеть с непр</w:t>
      </w:r>
      <w:r w:rsidRPr="00066D60">
        <w:rPr>
          <w:sz w:val="28"/>
          <w:szCs w:val="28"/>
        </w:rPr>
        <w:t>е</w:t>
      </w:r>
      <w:r w:rsidRPr="00066D60">
        <w:rPr>
          <w:sz w:val="28"/>
          <w:szCs w:val="28"/>
        </w:rPr>
        <w:t>рывной функцией активации называется нейронной сетью с непрерывным с</w:t>
      </w:r>
      <w:r w:rsidRPr="00066D60">
        <w:rPr>
          <w:sz w:val="28"/>
          <w:szCs w:val="28"/>
        </w:rPr>
        <w:t>о</w:t>
      </w:r>
      <w:r w:rsidRPr="00066D60">
        <w:rPr>
          <w:sz w:val="28"/>
          <w:szCs w:val="28"/>
        </w:rPr>
        <w:t xml:space="preserve">стоянием и дискретным временем. При использовании непрерывного времени модель </w:t>
      </w:r>
      <w:proofErr w:type="spellStart"/>
      <w:r w:rsidRPr="00066D60">
        <w:rPr>
          <w:sz w:val="28"/>
          <w:szCs w:val="28"/>
        </w:rPr>
        <w:t>Хопфилда</w:t>
      </w:r>
      <w:proofErr w:type="spellEnd"/>
      <w:r w:rsidRPr="00066D60">
        <w:rPr>
          <w:sz w:val="28"/>
          <w:szCs w:val="28"/>
        </w:rPr>
        <w:t xml:space="preserve"> называется непрерывной.</w:t>
      </w: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 xml:space="preserve">Для описания функционирования таких сетей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использовал а</w:t>
      </w:r>
      <w:r w:rsidRPr="00066D60">
        <w:rPr>
          <w:rFonts w:ascii="Times New Roman" w:hAnsi="Times New Roman" w:cs="Times New Roman"/>
          <w:sz w:val="28"/>
          <w:szCs w:val="28"/>
        </w:rPr>
        <w:t>п</w:t>
      </w:r>
      <w:r w:rsidRPr="00066D60">
        <w:rPr>
          <w:rFonts w:ascii="Times New Roman" w:hAnsi="Times New Roman" w:cs="Times New Roman"/>
          <w:sz w:val="28"/>
          <w:szCs w:val="28"/>
        </w:rPr>
        <w:t xml:space="preserve">парат статистической физики. При этом каждый нейрон имеет два состояния активности </w:t>
      </w:r>
      <w:r w:rsidRPr="00066D60">
        <w:rPr>
          <w:rFonts w:ascii="Times New Roman" w:hAnsi="Times New Roman" w:cs="Times New Roman"/>
          <w:i/>
          <w:sz w:val="28"/>
          <w:szCs w:val="28"/>
        </w:rPr>
        <w:t>(1, –1)</w:t>
      </w:r>
      <w:r w:rsidRPr="00066D60">
        <w:rPr>
          <w:rFonts w:ascii="Times New Roman" w:hAnsi="Times New Roman" w:cs="Times New Roman"/>
          <w:sz w:val="28"/>
          <w:szCs w:val="28"/>
        </w:rPr>
        <w:t xml:space="preserve">, которые аналогичны значениям спина некоторой частицы. Весовой коэффициент </w:t>
      </w:r>
      <w:proofErr w:type="spell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066D6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ji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можно интерпретировать как вклад поля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066D60">
        <w:rPr>
          <w:rFonts w:ascii="Times New Roman" w:hAnsi="Times New Roman" w:cs="Times New Roman"/>
          <w:sz w:val="28"/>
          <w:szCs w:val="28"/>
        </w:rPr>
        <w:t xml:space="preserve">-частицы в величину потенциала </w:t>
      </w:r>
      <w:proofErr w:type="spell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-частицы.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показал, что поведение такой с</w:t>
      </w:r>
      <w:r w:rsidRPr="00066D60">
        <w:rPr>
          <w:rFonts w:ascii="Times New Roman" w:hAnsi="Times New Roman" w:cs="Times New Roman"/>
          <w:sz w:val="28"/>
          <w:szCs w:val="28"/>
        </w:rPr>
        <w:t>е</w:t>
      </w:r>
      <w:r w:rsidRPr="00066D60">
        <w:rPr>
          <w:rFonts w:ascii="Times New Roman" w:hAnsi="Times New Roman" w:cs="Times New Roman"/>
          <w:sz w:val="28"/>
          <w:szCs w:val="28"/>
        </w:rPr>
        <w:t>ти аналогично поведению лизингового спинового стекла. При этом он ввел пон</w:t>
      </w:r>
      <w:r w:rsidRPr="00066D60">
        <w:rPr>
          <w:rFonts w:ascii="Times New Roman" w:hAnsi="Times New Roman" w:cs="Times New Roman"/>
          <w:sz w:val="28"/>
          <w:szCs w:val="28"/>
        </w:rPr>
        <w:t>я</w:t>
      </w:r>
      <w:r w:rsidRPr="00066D60">
        <w:rPr>
          <w:rFonts w:ascii="Times New Roman" w:hAnsi="Times New Roman" w:cs="Times New Roman"/>
          <w:sz w:val="28"/>
          <w:szCs w:val="28"/>
        </w:rPr>
        <w:t>тие вычислительной энергии, которую можно интерпретировать в виде лан</w:t>
      </w:r>
      <w:r w:rsidRPr="00066D60">
        <w:rPr>
          <w:rFonts w:ascii="Times New Roman" w:hAnsi="Times New Roman" w:cs="Times New Roman"/>
          <w:sz w:val="28"/>
          <w:szCs w:val="28"/>
        </w:rPr>
        <w:t>д</w:t>
      </w:r>
      <w:r w:rsidRPr="00066D60">
        <w:rPr>
          <w:rFonts w:ascii="Times New Roman" w:hAnsi="Times New Roman" w:cs="Times New Roman"/>
          <w:sz w:val="28"/>
          <w:szCs w:val="28"/>
        </w:rPr>
        <w:t>шафта с долинами и впадинами. Структура соединений сети определяет оче</w:t>
      </w:r>
      <w:r w:rsidRPr="00066D60">
        <w:rPr>
          <w:rFonts w:ascii="Times New Roman" w:hAnsi="Times New Roman" w:cs="Times New Roman"/>
          <w:sz w:val="28"/>
          <w:szCs w:val="28"/>
        </w:rPr>
        <w:t>р</w:t>
      </w:r>
      <w:r w:rsidRPr="00066D60">
        <w:rPr>
          <w:rFonts w:ascii="Times New Roman" w:hAnsi="Times New Roman" w:cs="Times New Roman"/>
          <w:sz w:val="28"/>
          <w:szCs w:val="28"/>
        </w:rPr>
        <w:t>тания ландшафта. Нейронная сеть выполняет вычисления, следуя по пути, уменьшающему вычислительную энергию сети. Это происходит до тех пор, пока путь не приведет на дно впадины. Данный процесс аналогичен скатыв</w:t>
      </w:r>
      <w:r w:rsidRPr="00066D60">
        <w:rPr>
          <w:rFonts w:ascii="Times New Roman" w:hAnsi="Times New Roman" w:cs="Times New Roman"/>
          <w:sz w:val="28"/>
          <w:szCs w:val="28"/>
        </w:rPr>
        <w:t>а</w:t>
      </w:r>
      <w:r w:rsidRPr="00066D60">
        <w:rPr>
          <w:rFonts w:ascii="Times New Roman" w:hAnsi="Times New Roman" w:cs="Times New Roman"/>
          <w:sz w:val="28"/>
          <w:szCs w:val="28"/>
        </w:rPr>
        <w:t xml:space="preserve">нию капли жидкости по склону, когда она минимизирует свою потенциальную энергию в поле тяготения. Впадины и долины в сети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соответствуют наборам информации, которую хранит сеть. Если процесс начинается с пр</w:t>
      </w:r>
      <w:r w:rsidRPr="00066D60">
        <w:rPr>
          <w:rFonts w:ascii="Times New Roman" w:hAnsi="Times New Roman" w:cs="Times New Roman"/>
          <w:sz w:val="28"/>
          <w:szCs w:val="28"/>
        </w:rPr>
        <w:t>и</w:t>
      </w:r>
      <w:r w:rsidRPr="00066D60">
        <w:rPr>
          <w:rFonts w:ascii="Times New Roman" w:hAnsi="Times New Roman" w:cs="Times New Roman"/>
          <w:sz w:val="28"/>
          <w:szCs w:val="28"/>
        </w:rPr>
        <w:t>ближенной или неполной информации, то он следует по пути, который ведет к ближайшей впадине. Это соответствует операции ассоциативного распознав</w:t>
      </w:r>
      <w:r w:rsidRPr="00066D60">
        <w:rPr>
          <w:rFonts w:ascii="Times New Roman" w:hAnsi="Times New Roman" w:cs="Times New Roman"/>
          <w:sz w:val="28"/>
          <w:szCs w:val="28"/>
        </w:rPr>
        <w:t>а</w:t>
      </w:r>
      <w:r w:rsidRPr="00066D60">
        <w:rPr>
          <w:rFonts w:ascii="Times New Roman" w:hAnsi="Times New Roman" w:cs="Times New Roman"/>
          <w:sz w:val="28"/>
          <w:szCs w:val="28"/>
        </w:rPr>
        <w:t>ния.</w:t>
      </w: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>Матрица весов является диагонально симметричной, причем все диаг</w:t>
      </w:r>
      <w:r w:rsidRPr="00066D60">
        <w:rPr>
          <w:rFonts w:ascii="Times New Roman" w:hAnsi="Times New Roman" w:cs="Times New Roman"/>
          <w:sz w:val="28"/>
          <w:szCs w:val="28"/>
        </w:rPr>
        <w:t>о</w:t>
      </w:r>
      <w:r w:rsidRPr="00066D60">
        <w:rPr>
          <w:rFonts w:ascii="Times New Roman" w:hAnsi="Times New Roman" w:cs="Times New Roman"/>
          <w:sz w:val="28"/>
          <w:szCs w:val="28"/>
        </w:rPr>
        <w:t xml:space="preserve">нальные элементы равны </w:t>
      </w:r>
      <w:r w:rsidRPr="00066D60">
        <w:rPr>
          <w:rFonts w:ascii="Times New Roman" w:hAnsi="Times New Roman" w:cs="Times New Roman"/>
          <w:i/>
          <w:sz w:val="28"/>
          <w:szCs w:val="28"/>
        </w:rPr>
        <w:t>0</w:t>
      </w:r>
      <w:r w:rsidRPr="00066D60">
        <w:rPr>
          <w:rFonts w:ascii="Times New Roman" w:hAnsi="Times New Roman" w:cs="Times New Roman"/>
          <w:sz w:val="28"/>
          <w:szCs w:val="28"/>
        </w:rPr>
        <w:t>.</w:t>
      </w:r>
    </w:p>
    <w:p w:rsidR="00066D60" w:rsidRPr="00066D60" w:rsidRDefault="00066D60" w:rsidP="00066D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 xml:space="preserve">Нейронная сеть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066D60">
        <w:rPr>
          <w:rFonts w:ascii="Times New Roman" w:hAnsi="Times New Roman" w:cs="Times New Roman"/>
          <w:sz w:val="28"/>
          <w:szCs w:val="28"/>
        </w:rPr>
        <w:t xml:space="preserve"> может функционировать синхронно и асинхронно. Для воспроизведения используется соотн</w:t>
      </w:r>
      <w:r w:rsidRPr="00066D60">
        <w:rPr>
          <w:rFonts w:ascii="Times New Roman" w:hAnsi="Times New Roman" w:cs="Times New Roman"/>
          <w:sz w:val="28"/>
          <w:szCs w:val="28"/>
        </w:rPr>
        <w:t>о</w:t>
      </w:r>
      <w:r w:rsidRPr="00066D60">
        <w:rPr>
          <w:rFonts w:ascii="Times New Roman" w:hAnsi="Times New Roman" w:cs="Times New Roman"/>
          <w:sz w:val="28"/>
          <w:szCs w:val="28"/>
        </w:rPr>
        <w:t>шение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position w:val="-46"/>
          <w:sz w:val="28"/>
          <w:szCs w:val="28"/>
        </w:rPr>
        <w:object w:dxaOrig="3019" w:dyaOrig="1060">
          <v:shape id="_x0000_i1029" type="#_x0000_t75" style="width:150.75pt;height:53.25pt" o:ole="" fillcolor="window">
            <v:imagedata r:id="rId39" o:title=""/>
          </v:shape>
          <o:OLEObject Type="Embed" ProgID="Equation.3" ShapeID="_x0000_i1029" DrawAspect="Content" ObjectID="_1605244064" r:id="rId40"/>
        </w:object>
      </w:r>
      <w:r w:rsidRPr="00066D60">
        <w:rPr>
          <w:rFonts w:ascii="Times New Roman" w:hAnsi="Times New Roman" w:cs="Times New Roman"/>
          <w:sz w:val="28"/>
          <w:szCs w:val="28"/>
        </w:rPr>
        <w:t>,</w:t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66D60">
        <w:rPr>
          <w:rFonts w:ascii="Times New Roman" w:hAnsi="Times New Roman" w:cs="Times New Roman"/>
          <w:sz w:val="28"/>
          <w:szCs w:val="28"/>
        </w:rPr>
        <w:t>(1.3)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D60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066D6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proofErr w:type="spellEnd"/>
      <w:r w:rsidRPr="00066D60">
        <w:rPr>
          <w:rFonts w:ascii="Times New Roman" w:hAnsi="Times New Roman" w:cs="Times New Roman"/>
          <w:i/>
          <w:sz w:val="28"/>
          <w:szCs w:val="28"/>
        </w:rPr>
        <w:t>(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066D60">
        <w:rPr>
          <w:rFonts w:ascii="Times New Roman" w:hAnsi="Times New Roman" w:cs="Times New Roman"/>
          <w:i/>
          <w:sz w:val="28"/>
          <w:szCs w:val="28"/>
        </w:rPr>
        <w:t>)</w:t>
      </w:r>
      <w:r w:rsidRPr="00066D60">
        <w:rPr>
          <w:rFonts w:ascii="Times New Roman" w:hAnsi="Times New Roman" w:cs="Times New Roman"/>
          <w:sz w:val="28"/>
          <w:szCs w:val="28"/>
        </w:rPr>
        <w:t xml:space="preserve"> – выход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066D60">
        <w:rPr>
          <w:rFonts w:ascii="Times New Roman" w:hAnsi="Times New Roman" w:cs="Times New Roman"/>
          <w:sz w:val="28"/>
          <w:szCs w:val="28"/>
        </w:rPr>
        <w:t xml:space="preserve">-го нейрона в момент времени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066D60">
        <w:rPr>
          <w:rFonts w:ascii="Times New Roman" w:hAnsi="Times New Roman" w:cs="Times New Roman"/>
          <w:sz w:val="28"/>
          <w:szCs w:val="28"/>
        </w:rPr>
        <w:t xml:space="preserve">, а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66D60">
        <w:rPr>
          <w:rFonts w:ascii="Times New Roman" w:hAnsi="Times New Roman" w:cs="Times New Roman"/>
          <w:sz w:val="28"/>
          <w:szCs w:val="28"/>
        </w:rPr>
        <w:t xml:space="preserve"> – бинарная / биполярная функция активации;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position w:val="-34"/>
          <w:sz w:val="28"/>
          <w:szCs w:val="28"/>
        </w:rPr>
        <w:object w:dxaOrig="2180" w:dyaOrig="820">
          <v:shape id="_x0000_i1030" type="#_x0000_t75" style="width:108.75pt;height:41.25pt" o:ole="" fillcolor="window">
            <v:imagedata r:id="rId41" o:title=""/>
          </v:shape>
          <o:OLEObject Type="Embed" ProgID="Equation.3" ShapeID="_x0000_i1030" DrawAspect="Content" ObjectID="_1605244065" r:id="rId42"/>
        </w:object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66D60">
        <w:rPr>
          <w:rFonts w:ascii="Times New Roman" w:hAnsi="Times New Roman" w:cs="Times New Roman"/>
          <w:sz w:val="28"/>
          <w:szCs w:val="28"/>
        </w:rPr>
        <w:t>(1.4)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>При работе в синхронном режиме на один такт работы сети все нейроны одновременно меняют состояние по формуле (1.4). В случае асинхронной р</w:t>
      </w:r>
      <w:r w:rsidRPr="00066D60">
        <w:rPr>
          <w:rFonts w:ascii="Times New Roman" w:hAnsi="Times New Roman" w:cs="Times New Roman"/>
          <w:sz w:val="28"/>
          <w:szCs w:val="28"/>
        </w:rPr>
        <w:t>а</w:t>
      </w:r>
      <w:r w:rsidRPr="00066D60">
        <w:rPr>
          <w:rFonts w:ascii="Times New Roman" w:hAnsi="Times New Roman" w:cs="Times New Roman"/>
          <w:sz w:val="28"/>
          <w:szCs w:val="28"/>
        </w:rPr>
        <w:t>боты состояние меняет только один случайный нейрон. Итерации продолжаю</w:t>
      </w:r>
      <w:r w:rsidRPr="00066D60">
        <w:rPr>
          <w:rFonts w:ascii="Times New Roman" w:hAnsi="Times New Roman" w:cs="Times New Roman"/>
          <w:sz w:val="28"/>
          <w:szCs w:val="28"/>
        </w:rPr>
        <w:t>т</w:t>
      </w:r>
      <w:r w:rsidRPr="00066D60">
        <w:rPr>
          <w:rFonts w:ascii="Times New Roman" w:hAnsi="Times New Roman" w:cs="Times New Roman"/>
          <w:sz w:val="28"/>
          <w:szCs w:val="28"/>
        </w:rPr>
        <w:t>ся до тех пор, пока сеть не придет в стабильное с</w:t>
      </w:r>
      <w:r w:rsidRPr="00066D60">
        <w:rPr>
          <w:rFonts w:ascii="Times New Roman" w:hAnsi="Times New Roman" w:cs="Times New Roman"/>
          <w:sz w:val="28"/>
          <w:szCs w:val="28"/>
        </w:rPr>
        <w:t>о</w:t>
      </w:r>
      <w:r w:rsidRPr="00066D60">
        <w:rPr>
          <w:rFonts w:ascii="Times New Roman" w:hAnsi="Times New Roman" w:cs="Times New Roman"/>
          <w:sz w:val="28"/>
          <w:szCs w:val="28"/>
        </w:rPr>
        <w:t>стояние.</w:t>
      </w: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 xml:space="preserve">Во время воспроизведения исходным вектором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066D60">
        <w:rPr>
          <w:rFonts w:ascii="Times New Roman" w:hAnsi="Times New Roman" w:cs="Times New Roman"/>
          <w:i/>
          <w:sz w:val="28"/>
          <w:szCs w:val="28"/>
        </w:rPr>
        <w:t>(0)</w:t>
      </w:r>
      <w:r w:rsidRPr="00066D60">
        <w:rPr>
          <w:rFonts w:ascii="Times New Roman" w:hAnsi="Times New Roman" w:cs="Times New Roman"/>
          <w:sz w:val="28"/>
          <w:szCs w:val="28"/>
        </w:rPr>
        <w:t xml:space="preserve"> является некоторый тестовый образ, не совпадающий с образами из обучающей выборки. В проце</w:t>
      </w:r>
      <w:r w:rsidRPr="00066D60">
        <w:rPr>
          <w:rFonts w:ascii="Times New Roman" w:hAnsi="Times New Roman" w:cs="Times New Roman"/>
          <w:sz w:val="28"/>
          <w:szCs w:val="28"/>
        </w:rPr>
        <w:t>с</w:t>
      </w:r>
      <w:r w:rsidRPr="00066D60">
        <w:rPr>
          <w:rFonts w:ascii="Times New Roman" w:hAnsi="Times New Roman" w:cs="Times New Roman"/>
          <w:sz w:val="28"/>
          <w:szCs w:val="28"/>
        </w:rPr>
        <w:t>се функционирования по формуле (1.4) сеть должна прийти в состояние, соо</w:t>
      </w:r>
      <w:r w:rsidRPr="00066D60">
        <w:rPr>
          <w:rFonts w:ascii="Times New Roman" w:hAnsi="Times New Roman" w:cs="Times New Roman"/>
          <w:sz w:val="28"/>
          <w:szCs w:val="28"/>
        </w:rPr>
        <w:t>т</w:t>
      </w:r>
      <w:r w:rsidRPr="00066D60">
        <w:rPr>
          <w:rFonts w:ascii="Times New Roman" w:hAnsi="Times New Roman" w:cs="Times New Roman"/>
          <w:sz w:val="28"/>
          <w:szCs w:val="28"/>
        </w:rPr>
        <w:t>ветствующее образу из обучающей выборки, наиболее похожему на тестовый.</w:t>
      </w:r>
    </w:p>
    <w:p w:rsidR="00066D60" w:rsidRPr="00066D60" w:rsidRDefault="00066D60" w:rsidP="00066D6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sz w:val="28"/>
          <w:szCs w:val="28"/>
        </w:rPr>
        <w:t xml:space="preserve">Максимальное количество образов, которое можно запомнить в матрице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066D60">
        <w:rPr>
          <w:rFonts w:ascii="Times New Roman" w:hAnsi="Times New Roman" w:cs="Times New Roman"/>
          <w:sz w:val="28"/>
          <w:szCs w:val="28"/>
        </w:rPr>
        <w:t>, не превышает</w:t>
      </w:r>
      <w:r w:rsidR="00192A24">
        <w:rPr>
          <w:rFonts w:ascii="Times New Roman" w:hAnsi="Times New Roman" w:cs="Times New Roman"/>
          <w:sz w:val="28"/>
          <w:szCs w:val="28"/>
        </w:rPr>
        <w:t>: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6D60" w:rsidRPr="00066D60" w:rsidRDefault="00066D60" w:rsidP="00192A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66D60">
        <w:rPr>
          <w:rFonts w:ascii="Times New Roman" w:hAnsi="Times New Roman" w:cs="Times New Roman"/>
          <w:position w:val="-28"/>
          <w:sz w:val="28"/>
          <w:szCs w:val="28"/>
        </w:rPr>
        <w:object w:dxaOrig="2079" w:dyaOrig="720">
          <v:shape id="_x0000_i1031" type="#_x0000_t75" style="width:104.25pt;height:36pt" o:ole="" fillcolor="window">
            <v:imagedata r:id="rId43" o:title=""/>
          </v:shape>
          <o:OLEObject Type="Embed" ProgID="Equation.3" ShapeID="_x0000_i1031" DrawAspect="Content" ObjectID="_1605244066" r:id="rId44"/>
        </w:object>
      </w:r>
      <w:r w:rsidRPr="00066D60">
        <w:rPr>
          <w:rFonts w:ascii="Times New Roman" w:hAnsi="Times New Roman" w:cs="Times New Roman"/>
          <w:sz w:val="28"/>
          <w:szCs w:val="28"/>
        </w:rPr>
        <w:t>,</w:t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</w:r>
      <w:r w:rsidRPr="00066D60">
        <w:rPr>
          <w:rFonts w:ascii="Times New Roman" w:hAnsi="Times New Roman" w:cs="Times New Roman"/>
          <w:sz w:val="28"/>
          <w:szCs w:val="28"/>
        </w:rPr>
        <w:tab/>
        <w:t>(1.5)</w:t>
      </w:r>
    </w:p>
    <w:p w:rsidR="00066D60" w:rsidRPr="00066D60" w:rsidRDefault="00066D60" w:rsidP="00066D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Default="00066D60" w:rsidP="00192A24">
      <w:pPr>
        <w:pStyle w:val="ListParagraph"/>
        <w:tabs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D60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r w:rsidRPr="00066D6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66D60">
        <w:rPr>
          <w:rFonts w:ascii="Times New Roman" w:hAnsi="Times New Roman" w:cs="Times New Roman"/>
          <w:sz w:val="28"/>
          <w:szCs w:val="28"/>
        </w:rPr>
        <w:t xml:space="preserve"> – количество нейронов, что следует отнести к недостаткам этой сети.</w:t>
      </w:r>
    </w:p>
    <w:p w:rsidR="00192A24" w:rsidRDefault="00192A24" w:rsidP="00192A24">
      <w:pPr>
        <w:pStyle w:val="ListParagraph"/>
        <w:tabs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92A24" w:rsidRDefault="00192A24" w:rsidP="00192A24">
      <w:pPr>
        <w:pStyle w:val="ListParagraph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представлены результаты распознавания букв при различном искажении исходного изображения.</w:t>
      </w:r>
      <w:r w:rsidR="00AA283F">
        <w:rPr>
          <w:rFonts w:ascii="Times New Roman" w:hAnsi="Times New Roman" w:cs="Times New Roman"/>
          <w:sz w:val="28"/>
          <w:szCs w:val="28"/>
        </w:rPr>
        <w:t xml:space="preserve"> Нужно обратить внимание на то, что в при зашумлении между 40-60% зашумления сеть перестает идентифицировать исходный образ, а начиная с 60% начинает идентифицировать зеркальное отражение исходного образа.</w:t>
      </w:r>
    </w:p>
    <w:p w:rsidR="00192A24" w:rsidRDefault="00192A24" w:rsidP="00066D60">
      <w:pPr>
        <w:pStyle w:val="ListParagraph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Default="00365E71" w:rsidP="00192A24">
      <w:pPr>
        <w:pStyle w:val="ListParagraph"/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6900" cy="287369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phpild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105" cy="29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97050" cy="27084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phpild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657" cy="27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A3A28B" wp14:editId="419F7694">
            <wp:extent cx="1803400" cy="2719568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phpild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397" cy="27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24" w:rsidRPr="00066D60" w:rsidRDefault="00192A24" w:rsidP="00192A2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2A24" w:rsidRPr="00066D60" w:rsidRDefault="00192A24" w:rsidP="00192A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6D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 – </w:t>
      </w:r>
      <w:r w:rsidR="00AA283F">
        <w:rPr>
          <w:rFonts w:ascii="Times New Roman" w:hAnsi="Times New Roman" w:cs="Times New Roman"/>
          <w:sz w:val="28"/>
          <w:szCs w:val="28"/>
        </w:rPr>
        <w:t>Распознавание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283F">
        <w:rPr>
          <w:rFonts w:ascii="Times New Roman" w:hAnsi="Times New Roman" w:cs="Times New Roman"/>
          <w:sz w:val="28"/>
          <w:szCs w:val="28"/>
        </w:rPr>
        <w:t>образов сетью</w:t>
      </w:r>
      <w:r w:rsidRPr="00066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D60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</w:t>
      </w:r>
      <w:r w:rsidR="00AA283F">
        <w:rPr>
          <w:rFonts w:ascii="Times New Roman" w:hAnsi="Times New Roman" w:cs="Times New Roman"/>
          <w:sz w:val="28"/>
          <w:szCs w:val="28"/>
        </w:rPr>
        <w:t xml:space="preserve"> различном</w:t>
      </w:r>
      <w:r>
        <w:rPr>
          <w:rFonts w:ascii="Times New Roman" w:hAnsi="Times New Roman" w:cs="Times New Roman"/>
          <w:sz w:val="28"/>
          <w:szCs w:val="28"/>
        </w:rPr>
        <w:t xml:space="preserve"> зашумлении</w:t>
      </w:r>
      <w:r w:rsidR="00AA283F">
        <w:rPr>
          <w:rFonts w:ascii="Times New Roman" w:hAnsi="Times New Roman" w:cs="Times New Roman"/>
          <w:sz w:val="28"/>
          <w:szCs w:val="28"/>
        </w:rPr>
        <w:t xml:space="preserve"> исходного образа</w:t>
      </w:r>
    </w:p>
    <w:p w:rsidR="00192A24" w:rsidRPr="00192A24" w:rsidRDefault="00192A24" w:rsidP="00192A2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2D2173" w:rsidRDefault="00192A24" w:rsidP="00350411">
      <w:pPr>
        <w:pStyle w:val="ListParagraph"/>
        <w:numPr>
          <w:ilvl w:val="1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Многослойный персептрон</w:t>
      </w:r>
    </w:p>
    <w:p w:rsidR="009155C3" w:rsidRPr="006E090B" w:rsidRDefault="009155C3" w:rsidP="006E090B">
      <w:pPr>
        <w:pStyle w:val="ListParagraph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Многослойный персептрон является сетью с прямым распространением сигнала (без обратных связей), обучаемой с учителем. Такая сеть способна а</w:t>
      </w:r>
      <w:r w:rsidRPr="006E090B">
        <w:rPr>
          <w:rFonts w:ascii="Times New Roman" w:hAnsi="Times New Roman" w:cs="Times New Roman"/>
          <w:sz w:val="28"/>
          <w:szCs w:val="28"/>
        </w:rPr>
        <w:t>п</w:t>
      </w:r>
      <w:r w:rsidRPr="006E090B">
        <w:rPr>
          <w:rFonts w:ascii="Times New Roman" w:hAnsi="Times New Roman" w:cs="Times New Roman"/>
          <w:sz w:val="28"/>
          <w:szCs w:val="28"/>
        </w:rPr>
        <w:t xml:space="preserve">проксимировать любую непрерывную функцию или границу между классами со сколь угодно высокой точностью. Для этого достаточно одного скрытого слоя нейронов с </w:t>
      </w:r>
      <w:proofErr w:type="spellStart"/>
      <w:r w:rsidRPr="006E090B">
        <w:rPr>
          <w:rFonts w:ascii="Times New Roman" w:hAnsi="Times New Roman" w:cs="Times New Roman"/>
          <w:sz w:val="28"/>
          <w:szCs w:val="28"/>
        </w:rPr>
        <w:t>сигмоидной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 xml:space="preserve"> функцией активации (2) – (4</w:t>
      </w:r>
      <w:r>
        <w:rPr>
          <w:rFonts w:ascii="Times New Roman" w:hAnsi="Times New Roman" w:cs="Times New Roman"/>
          <w:sz w:val="28"/>
          <w:szCs w:val="28"/>
        </w:rPr>
        <w:t>), то есть</w:t>
      </w:r>
      <w:r w:rsidRPr="006E090B">
        <w:rPr>
          <w:rFonts w:ascii="Times New Roman" w:hAnsi="Times New Roman" w:cs="Times New Roman"/>
          <w:sz w:val="28"/>
          <w:szCs w:val="28"/>
        </w:rPr>
        <w:t xml:space="preserve"> многосло</w:t>
      </w:r>
      <w:r w:rsidRPr="006E090B">
        <w:rPr>
          <w:rFonts w:ascii="Times New Roman" w:hAnsi="Times New Roman" w:cs="Times New Roman"/>
          <w:sz w:val="28"/>
          <w:szCs w:val="28"/>
        </w:rPr>
        <w:t>й</w:t>
      </w:r>
      <w:r w:rsidRPr="006E090B">
        <w:rPr>
          <w:rFonts w:ascii="Times New Roman" w:hAnsi="Times New Roman" w:cs="Times New Roman"/>
          <w:sz w:val="28"/>
          <w:szCs w:val="28"/>
        </w:rPr>
        <w:t>ный персептрон обычно состоит из 3 слоев: первого распределительного, вт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рого скр</w:t>
      </w:r>
      <w:r>
        <w:rPr>
          <w:rFonts w:ascii="Times New Roman" w:hAnsi="Times New Roman" w:cs="Times New Roman"/>
          <w:sz w:val="28"/>
          <w:szCs w:val="28"/>
        </w:rPr>
        <w:t>ытого и третьего выходного (рисунок</w:t>
      </w:r>
      <w:r w:rsidRPr="006E0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E090B">
        <w:rPr>
          <w:rFonts w:ascii="Times New Roman" w:hAnsi="Times New Roman" w:cs="Times New Roman"/>
          <w:sz w:val="28"/>
          <w:szCs w:val="28"/>
        </w:rPr>
        <w:t>).</w:t>
      </w:r>
    </w:p>
    <w:p w:rsidR="006E090B" w:rsidRPr="006E090B" w:rsidRDefault="006E090B" w:rsidP="006E090B">
      <w:pPr>
        <w:pStyle w:val="BodyText2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Start w:id="17" w:name="_MON_1048495244"/>
    <w:bookmarkStart w:id="18" w:name="_MON_1048495251"/>
    <w:bookmarkStart w:id="19" w:name="_MON_1048496382"/>
    <w:bookmarkStart w:id="20" w:name="_MON_1048496398"/>
    <w:bookmarkStart w:id="21" w:name="_MON_1048496465"/>
    <w:bookmarkStart w:id="22" w:name="_MON_1048496524"/>
    <w:bookmarkStart w:id="23" w:name="_MON_1048496706"/>
    <w:bookmarkStart w:id="24" w:name="_MON_1048496734"/>
    <w:bookmarkStart w:id="25" w:name="_MON_1048496792"/>
    <w:bookmarkStart w:id="26" w:name="_MON_1048496911"/>
    <w:bookmarkStart w:id="27" w:name="_MON_1048496933"/>
    <w:bookmarkStart w:id="28" w:name="_MON_1048496984"/>
    <w:bookmarkStart w:id="29" w:name="_MON_1048497185"/>
    <w:bookmarkStart w:id="30" w:name="_MON_1048497211"/>
    <w:bookmarkStart w:id="31" w:name="_MON_1048497425"/>
    <w:bookmarkStart w:id="32" w:name="_MON_1048497662"/>
    <w:bookmarkStart w:id="33" w:name="_MON_1048498076"/>
    <w:bookmarkStart w:id="34" w:name="_MON_1048499177"/>
    <w:bookmarkStart w:id="35" w:name="_MON_1048504431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p w:rsidR="006E090B" w:rsidRPr="006E090B" w:rsidRDefault="006E090B" w:rsidP="006E090B">
      <w:pPr>
        <w:pStyle w:val="BodyText2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object w:dxaOrig="5969" w:dyaOrig="3716">
          <v:shape id="_x0000_i1032" type="#_x0000_t75" style="width:298.5pt;height:186pt" o:ole="" fillcolor="window">
            <v:imagedata r:id="rId48" o:title=""/>
          </v:shape>
          <o:OLEObject Type="Embed" ProgID="Word.Picture.8" ShapeID="_x0000_i1032" DrawAspect="Content" ObjectID="_1605244067" r:id="rId49"/>
        </w:object>
      </w:r>
    </w:p>
    <w:p w:rsidR="006E090B" w:rsidRPr="006E090B" w:rsidRDefault="006E090B" w:rsidP="006E090B">
      <w:pPr>
        <w:pStyle w:val="BodyText2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6E0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 –</w:t>
      </w:r>
      <w:r w:rsidRPr="006E090B">
        <w:rPr>
          <w:rFonts w:ascii="Times New Roman" w:hAnsi="Times New Roman" w:cs="Times New Roman"/>
          <w:sz w:val="28"/>
          <w:szCs w:val="28"/>
        </w:rPr>
        <w:t xml:space="preserve"> Многослойный персептрон</w:t>
      </w:r>
    </w:p>
    <w:p w:rsidR="006E090B" w:rsidRPr="006E090B" w:rsidRDefault="006E090B" w:rsidP="006E090B">
      <w:pPr>
        <w:pStyle w:val="BodyText2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pStyle w:val="BodyText2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ab/>
        <w:t xml:space="preserve">Такая сеть имеет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E090B">
        <w:rPr>
          <w:rFonts w:ascii="Times New Roman" w:hAnsi="Times New Roman" w:cs="Times New Roman"/>
          <w:sz w:val="28"/>
          <w:szCs w:val="28"/>
        </w:rPr>
        <w:t xml:space="preserve"> входов и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E090B">
        <w:rPr>
          <w:rFonts w:ascii="Times New Roman" w:hAnsi="Times New Roman" w:cs="Times New Roman"/>
          <w:sz w:val="28"/>
          <w:szCs w:val="28"/>
        </w:rPr>
        <w:t xml:space="preserve"> нейронов распределительного слоя,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E090B">
        <w:rPr>
          <w:rFonts w:ascii="Times New Roman" w:hAnsi="Times New Roman" w:cs="Times New Roman"/>
          <w:sz w:val="28"/>
          <w:szCs w:val="28"/>
        </w:rPr>
        <w:t xml:space="preserve"> не</w:t>
      </w:r>
      <w:r w:rsidRPr="006E090B">
        <w:rPr>
          <w:rFonts w:ascii="Times New Roman" w:hAnsi="Times New Roman" w:cs="Times New Roman"/>
          <w:sz w:val="28"/>
          <w:szCs w:val="28"/>
        </w:rPr>
        <w:t>й</w:t>
      </w:r>
      <w:r w:rsidRPr="006E090B">
        <w:rPr>
          <w:rFonts w:ascii="Times New Roman" w:hAnsi="Times New Roman" w:cs="Times New Roman"/>
          <w:sz w:val="28"/>
          <w:szCs w:val="28"/>
        </w:rPr>
        <w:t xml:space="preserve">ронов скрытого слоя и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E090B">
        <w:rPr>
          <w:rFonts w:ascii="Times New Roman" w:hAnsi="Times New Roman" w:cs="Times New Roman"/>
          <w:sz w:val="28"/>
          <w:szCs w:val="28"/>
        </w:rPr>
        <w:t xml:space="preserve"> выходных нейронов. Используются две матрицы в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 xml:space="preserve">сов: скрытого слоя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E090B">
        <w:rPr>
          <w:rFonts w:ascii="Times New Roman" w:hAnsi="Times New Roman" w:cs="Times New Roman"/>
          <w:sz w:val="28"/>
          <w:szCs w:val="28"/>
        </w:rPr>
        <w:t xml:space="preserve"> размером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sym w:font="Symbol" w:char="F0B4"/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E090B">
        <w:rPr>
          <w:rFonts w:ascii="Times New Roman" w:hAnsi="Times New Roman" w:cs="Times New Roman"/>
          <w:sz w:val="28"/>
          <w:szCs w:val="28"/>
        </w:rPr>
        <w:t xml:space="preserve"> и выходного слоя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E090B">
        <w:rPr>
          <w:rFonts w:ascii="Times New Roman" w:hAnsi="Times New Roman" w:cs="Times New Roman"/>
          <w:sz w:val="28"/>
          <w:szCs w:val="28"/>
        </w:rPr>
        <w:t xml:space="preserve"> размером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sym w:font="Symbol" w:char="F0B4"/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E090B">
        <w:rPr>
          <w:rFonts w:ascii="Times New Roman" w:hAnsi="Times New Roman" w:cs="Times New Roman"/>
          <w:sz w:val="28"/>
          <w:szCs w:val="28"/>
        </w:rPr>
        <w:t xml:space="preserve">. Кроме этого, с каждым слоем нейронов связан массив порогов: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E090B">
        <w:rPr>
          <w:rFonts w:ascii="Times New Roman" w:hAnsi="Times New Roman" w:cs="Times New Roman"/>
          <w:sz w:val="28"/>
          <w:szCs w:val="28"/>
        </w:rPr>
        <w:t xml:space="preserve"> – для скрытого слоя,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E090B">
        <w:rPr>
          <w:rFonts w:ascii="Times New Roman" w:hAnsi="Times New Roman" w:cs="Times New Roman"/>
          <w:sz w:val="28"/>
          <w:szCs w:val="28"/>
        </w:rPr>
        <w:t xml:space="preserve"> – для выходного. Эти данные представляют собой знания сети, настраива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мые в процессе обучения и определяющие ее поведение. Персептрон функци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нирует по сл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дующим формулам:</w:t>
      </w:r>
    </w:p>
    <w:p w:rsidR="006E090B" w:rsidRPr="006E090B" w:rsidRDefault="006E090B" w:rsidP="006E090B">
      <w:pPr>
        <w:pStyle w:val="BodyText2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38"/>
          <w:sz w:val="28"/>
          <w:szCs w:val="28"/>
        </w:rPr>
        <w:object w:dxaOrig="2540" w:dyaOrig="900">
          <v:shape id="_x0000_i1033" type="#_x0000_t75" style="width:126.75pt;height:45pt" o:ole="" fillcolor="window">
            <v:imagedata r:id="rId50" o:title=""/>
          </v:shape>
          <o:OLEObject Type="Embed" ProgID="Equation.3" ShapeID="_x0000_i1033" DrawAspect="Content" ObjectID="_1605244068" r:id="rId51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(2.1)</w:t>
      </w:r>
    </w:p>
    <w:p w:rsidR="006E090B" w:rsidRPr="006E090B" w:rsidRDefault="006E090B" w:rsidP="006E090B">
      <w:pPr>
        <w:pStyle w:val="BodyText2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4"/>
          <w:sz w:val="28"/>
          <w:szCs w:val="28"/>
        </w:rPr>
        <w:object w:dxaOrig="2740" w:dyaOrig="960">
          <v:shape id="_x0000_i1034" type="#_x0000_t75" style="width:137.25pt;height:48pt" o:ole="" fillcolor="window">
            <v:imagedata r:id="rId52" o:title=""/>
          </v:shape>
          <o:OLEObject Type="Embed" ProgID="Equation.3" ShapeID="_x0000_i1034" DrawAspect="Content" ObjectID="_1605244069" r:id="rId53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(2.2)</w:t>
      </w:r>
    </w:p>
    <w:p w:rsidR="006E090B" w:rsidRPr="006E090B" w:rsidRDefault="006E090B" w:rsidP="006E090B">
      <w:pPr>
        <w:pStyle w:val="BodyText2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pStyle w:val="BodyText2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ab/>
        <w:t xml:space="preserve">В качестве функции активации используется одна из функций (2) – (4). Вид функции определяет диапазон чисел, в котором работает сеть. В </w:t>
      </w:r>
      <w:r w:rsidRPr="006E090B">
        <w:rPr>
          <w:rFonts w:ascii="Times New Roman" w:hAnsi="Times New Roman" w:cs="Times New Roman"/>
          <w:sz w:val="28"/>
          <w:szCs w:val="28"/>
        </w:rPr>
        <w:lastRenderedPageBreak/>
        <w:t>дальне</w:t>
      </w:r>
      <w:r w:rsidRPr="006E090B">
        <w:rPr>
          <w:rFonts w:ascii="Times New Roman" w:hAnsi="Times New Roman" w:cs="Times New Roman"/>
          <w:sz w:val="28"/>
          <w:szCs w:val="28"/>
        </w:rPr>
        <w:t>й</w:t>
      </w:r>
      <w:r w:rsidRPr="006E090B">
        <w:rPr>
          <w:rFonts w:ascii="Times New Roman" w:hAnsi="Times New Roman" w:cs="Times New Roman"/>
          <w:sz w:val="28"/>
          <w:szCs w:val="28"/>
        </w:rPr>
        <w:t>шем будет использоваться сигмоидная функция (2), имеющая область знач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ний от 0 до 1.</w:t>
      </w: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Обучение с учителем ставит перед сетью задачу обобщить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E090B">
        <w:rPr>
          <w:rFonts w:ascii="Times New Roman" w:hAnsi="Times New Roman" w:cs="Times New Roman"/>
          <w:sz w:val="28"/>
          <w:szCs w:val="28"/>
        </w:rPr>
        <w:t xml:space="preserve"> примеров, заданных парами векторов (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090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090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6E090B">
        <w:rPr>
          <w:rFonts w:ascii="Times New Roman" w:hAnsi="Times New Roman" w:cs="Times New Roman"/>
          <w:sz w:val="28"/>
          <w:szCs w:val="28"/>
        </w:rPr>
        <w:t xml:space="preserve">, </w:t>
      </w:r>
      <w:r w:rsidRPr="006E090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859" w:dyaOrig="420">
          <v:shape id="_x0000_i1035" type="#_x0000_t75" style="width:42.75pt;height:21pt" o:ole="" fillcolor="window">
            <v:imagedata r:id="rId54" o:title=""/>
          </v:shape>
          <o:OLEObject Type="Embed" ProgID="Equation.3" ShapeID="_x0000_i1035" DrawAspect="Content" ObjectID="_1605244070" r:id="rId55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090B">
        <w:rPr>
          <w:rFonts w:ascii="Times New Roman" w:hAnsi="Times New Roman" w:cs="Times New Roman"/>
          <w:sz w:val="28"/>
          <w:szCs w:val="28"/>
        </w:rPr>
        <w:t xml:space="preserve">Вектор </w:t>
      </w:r>
      <w:r w:rsidRPr="006E090B">
        <w:rPr>
          <w:rFonts w:ascii="Times New Roman" w:hAnsi="Times New Roman" w:cs="Times New Roman"/>
          <w:position w:val="-12"/>
          <w:sz w:val="28"/>
          <w:szCs w:val="28"/>
        </w:rPr>
        <w:object w:dxaOrig="2520" w:dyaOrig="400">
          <v:shape id="_x0000_i1036" type="#_x0000_t75" style="width:126pt;height:20.25pt" o:ole="" fillcolor="window">
            <v:imagedata r:id="rId56" o:title=""/>
          </v:shape>
          <o:OLEObject Type="Embed" ProgID="Equation.3" ShapeID="_x0000_i1036" DrawAspect="Content" ObjectID="_1605244071" r:id="rId57"/>
        </w:object>
      </w:r>
      <w:r w:rsidRPr="006E090B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сл</w:t>
      </w:r>
      <w:r w:rsidRPr="006E090B">
        <w:rPr>
          <w:rFonts w:ascii="Times New Roman" w:hAnsi="Times New Roman" w:cs="Times New Roman"/>
          <w:sz w:val="28"/>
          <w:szCs w:val="28"/>
        </w:rPr>
        <w:t>у</w:t>
      </w:r>
      <w:r w:rsidRPr="006E090B">
        <w:rPr>
          <w:rFonts w:ascii="Times New Roman" w:hAnsi="Times New Roman" w:cs="Times New Roman"/>
          <w:sz w:val="28"/>
          <w:szCs w:val="28"/>
        </w:rPr>
        <w:t xml:space="preserve">чае задачи классификации задает входной образ (вектор признаков), а вектор </w:t>
      </w:r>
      <w:r w:rsidRPr="006E090B">
        <w:rPr>
          <w:rFonts w:ascii="Times New Roman" w:hAnsi="Times New Roman" w:cs="Times New Roman"/>
          <w:position w:val="-12"/>
          <w:sz w:val="28"/>
          <w:szCs w:val="28"/>
        </w:rPr>
        <w:object w:dxaOrig="2620" w:dyaOrig="400">
          <v:shape id="_x0000_i1037" type="#_x0000_t75" style="width:131.25pt;height:20.25pt" o:ole="" fillcolor="window">
            <v:imagedata r:id="rId58" o:title=""/>
          </v:shape>
          <o:OLEObject Type="Embed" ProgID="Equation.3" ShapeID="_x0000_i1037" DrawAspect="Content" ObjectID="_1605244072" r:id="rId59"/>
        </w:object>
      </w:r>
      <w:r w:rsidRPr="006E090B">
        <w:rPr>
          <w:rFonts w:ascii="Times New Roman" w:hAnsi="Times New Roman" w:cs="Times New Roman"/>
          <w:sz w:val="28"/>
          <w:szCs w:val="28"/>
        </w:rPr>
        <w:t>, задающий эталонный выход, должен кодировать номер класса. При этом есть множество вариантов кодирования. Оптимальным пре</w:t>
      </w:r>
      <w:r w:rsidRPr="006E090B">
        <w:rPr>
          <w:rFonts w:ascii="Times New Roman" w:hAnsi="Times New Roman" w:cs="Times New Roman"/>
          <w:sz w:val="28"/>
          <w:szCs w:val="28"/>
        </w:rPr>
        <w:t>д</w:t>
      </w:r>
      <w:r w:rsidRPr="006E090B">
        <w:rPr>
          <w:rFonts w:ascii="Times New Roman" w:hAnsi="Times New Roman" w:cs="Times New Roman"/>
          <w:sz w:val="28"/>
          <w:szCs w:val="28"/>
        </w:rPr>
        <w:t xml:space="preserve">ставляется кодирование, когда номер класса определяется позицией единичной компоненты в векторе 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090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>, а все остальные компоненты равны 0. Каждый в</w:t>
      </w:r>
      <w:r w:rsidRPr="006E090B">
        <w:rPr>
          <w:rFonts w:ascii="Times New Roman" w:hAnsi="Times New Roman" w:cs="Times New Roman"/>
          <w:sz w:val="28"/>
          <w:szCs w:val="28"/>
        </w:rPr>
        <w:t>ы</w:t>
      </w:r>
      <w:r w:rsidRPr="006E090B">
        <w:rPr>
          <w:rFonts w:ascii="Times New Roman" w:hAnsi="Times New Roman" w:cs="Times New Roman"/>
          <w:sz w:val="28"/>
          <w:szCs w:val="28"/>
        </w:rPr>
        <w:t>ходной нейрон соответствует одному классу. Такой способ позволяет при кла</w:t>
      </w:r>
      <w:r w:rsidRPr="006E090B">
        <w:rPr>
          <w:rFonts w:ascii="Times New Roman" w:hAnsi="Times New Roman" w:cs="Times New Roman"/>
          <w:sz w:val="28"/>
          <w:szCs w:val="28"/>
        </w:rPr>
        <w:t>с</w:t>
      </w:r>
      <w:r w:rsidRPr="006E090B">
        <w:rPr>
          <w:rFonts w:ascii="Times New Roman" w:hAnsi="Times New Roman" w:cs="Times New Roman"/>
          <w:sz w:val="28"/>
          <w:szCs w:val="28"/>
        </w:rPr>
        <w:t>сификации определять вероятность каждого класса по величине на выходе с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ответствующего нейрона (чем ближе к единице, тем вероятность больше).</w:t>
      </w:r>
    </w:p>
    <w:p w:rsidR="006E090B" w:rsidRPr="006E090B" w:rsidRDefault="006E090B" w:rsidP="006E090B">
      <w:pPr>
        <w:pStyle w:val="BodyText2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ab/>
        <w:t>Обучение персептрона проводится с помощью алгоритма обратного ра</w:t>
      </w:r>
      <w:r w:rsidRPr="006E090B">
        <w:rPr>
          <w:rFonts w:ascii="Times New Roman" w:hAnsi="Times New Roman" w:cs="Times New Roman"/>
          <w:sz w:val="28"/>
          <w:szCs w:val="28"/>
        </w:rPr>
        <w:t>с</w:t>
      </w:r>
      <w:r w:rsidRPr="006E090B">
        <w:rPr>
          <w:rFonts w:ascii="Times New Roman" w:hAnsi="Times New Roman" w:cs="Times New Roman"/>
          <w:sz w:val="28"/>
          <w:szCs w:val="28"/>
        </w:rPr>
        <w:t xml:space="preserve">пространения ошибки, который минимизирует среднеквадратичную ошибку нейронной сети. Для этого с целью настройки </w:t>
      </w:r>
      <w:proofErr w:type="spellStart"/>
      <w:r w:rsidRPr="006E090B">
        <w:rPr>
          <w:rFonts w:ascii="Times New Roman" w:hAnsi="Times New Roman" w:cs="Times New Roman"/>
          <w:sz w:val="28"/>
          <w:szCs w:val="28"/>
        </w:rPr>
        <w:t>синаптических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 xml:space="preserve"> связей использ</w:t>
      </w:r>
      <w:r w:rsidRPr="006E090B">
        <w:rPr>
          <w:rFonts w:ascii="Times New Roman" w:hAnsi="Times New Roman" w:cs="Times New Roman"/>
          <w:sz w:val="28"/>
          <w:szCs w:val="28"/>
        </w:rPr>
        <w:t>у</w:t>
      </w:r>
      <w:r w:rsidRPr="006E090B">
        <w:rPr>
          <w:rFonts w:ascii="Times New Roman" w:hAnsi="Times New Roman" w:cs="Times New Roman"/>
          <w:sz w:val="28"/>
          <w:szCs w:val="28"/>
        </w:rPr>
        <w:t>ется метод градиентного спуска в пространстве весовых коэффициентов и п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рогов нейронной сети. Рассмотрим алгоритм обратного распространения ошибки.</w:t>
      </w: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1. Происходит начальная инициализация знаний сети. Простейший вар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>ант такой инициализации – присвоить всем весам и порогам случайные знач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ния из диапазона [-1,1].</w:t>
      </w: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2. Для каждой пары векторов (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090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090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>) выполняется следующее:</w:t>
      </w: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2.1. Для входного вектора рассчитываются выходы нейронов скрытого слоя и выходы сети по формулам (2.1), (2.2).</w:t>
      </w:r>
    </w:p>
    <w:p w:rsidR="006E090B" w:rsidRPr="006E090B" w:rsidRDefault="006E090B" w:rsidP="006E090B">
      <w:pPr>
        <w:pStyle w:val="BodyText2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2.2. Происходит коррекция знаний сети, при этом главное значение имеет отклонение реально полученного выхода сети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090B">
        <w:rPr>
          <w:rFonts w:ascii="Times New Roman" w:hAnsi="Times New Roman" w:cs="Times New Roman"/>
          <w:sz w:val="28"/>
          <w:szCs w:val="28"/>
        </w:rPr>
        <w:t xml:space="preserve"> от идеального вектора 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090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>. С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гласно методу градиентного спуска, изменение весовых коэффициентов и п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рогов нейронной сети происходит по следующим формулам: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3640" w:dyaOrig="840">
          <v:shape id="_x0000_i1038" type="#_x0000_t75" style="width:182.25pt;height:42pt" o:ole="" fillcolor="window">
            <v:imagedata r:id="rId60" o:title=""/>
          </v:shape>
          <o:OLEObject Type="Embed" ProgID="Equation.3" ShapeID="_x0000_i1038" DrawAspect="Content" ObjectID="_1605244073" r:id="rId61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(2.3)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3159" w:dyaOrig="780">
          <v:shape id="_x0000_i1039" type="#_x0000_t75" style="width:158.25pt;height:39pt" o:ole="" fillcolor="window">
            <v:imagedata r:id="rId62" o:title=""/>
          </v:shape>
          <o:OLEObject Type="Embed" ProgID="Equation.3" ShapeID="_x0000_i1039" DrawAspect="Content" ObjectID="_1605244074" r:id="rId63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(2.4)</w:t>
      </w:r>
    </w:p>
    <w:p w:rsidR="006E090B" w:rsidRPr="006E090B" w:rsidRDefault="006E090B" w:rsidP="006E090B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90B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E090B">
        <w:rPr>
          <w:rFonts w:ascii="Times New Roman" w:hAnsi="Times New Roman" w:cs="Times New Roman"/>
          <w:sz w:val="28"/>
          <w:szCs w:val="28"/>
        </w:rPr>
        <w:t xml:space="preserve"> - среднеквадратичная ошибка нейронной сети для одного образа, а </w:t>
      </w:r>
      <w:r w:rsidRPr="006E090B">
        <w:rPr>
          <w:rFonts w:ascii="Times New Roman" w:hAnsi="Times New Roman" w:cs="Times New Roman"/>
          <w:sz w:val="28"/>
          <w:szCs w:val="28"/>
        </w:rPr>
        <w:sym w:font="Symbol" w:char="F061"/>
      </w:r>
      <w:r w:rsidRPr="006E090B">
        <w:rPr>
          <w:rFonts w:ascii="Times New Roman" w:hAnsi="Times New Roman" w:cs="Times New Roman"/>
          <w:sz w:val="28"/>
          <w:szCs w:val="28"/>
        </w:rPr>
        <w:t xml:space="preserve"> – параметр, определяющий скорость обучения. </w:t>
      </w:r>
    </w:p>
    <w:p w:rsidR="006E090B" w:rsidRDefault="006E090B" w:rsidP="006E09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Default="006E090B" w:rsidP="006E09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Формулы записаны в терминах выходного слоя, аналогично выглядят формулы для скрытого слоя. </w:t>
      </w:r>
    </w:p>
    <w:p w:rsidR="006E090B" w:rsidRPr="006E090B" w:rsidRDefault="006E090B" w:rsidP="006E09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Средн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квадратичная ошибка сети вычисляется как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38"/>
          <w:sz w:val="28"/>
          <w:szCs w:val="28"/>
        </w:rPr>
        <w:object w:dxaOrig="2400" w:dyaOrig="900">
          <v:shape id="_x0000_i1040" type="#_x0000_t75" style="width:120pt;height:45pt" o:ole="" fillcolor="window">
            <v:imagedata r:id="rId64" o:title=""/>
          </v:shape>
          <o:OLEObject Type="Embed" ProgID="Equation.3" ShapeID="_x0000_i1040" DrawAspect="Content" ObjectID="_1605244075" r:id="rId65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(2.5)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Ошибка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E090B">
        <w:rPr>
          <w:rFonts w:ascii="Times New Roman" w:hAnsi="Times New Roman" w:cs="Times New Roman"/>
          <w:sz w:val="28"/>
          <w:szCs w:val="28"/>
        </w:rPr>
        <w:t>-го нейрона выходного слоя определяется как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2280" w:dyaOrig="780">
          <v:shape id="_x0000_i1041" type="#_x0000_t75" style="width:114pt;height:39pt" o:ole="" fillcolor="window">
            <v:imagedata r:id="rId66" o:title=""/>
          </v:shape>
          <o:OLEObject Type="Embed" ProgID="Equation.3" ShapeID="_x0000_i1041" DrawAspect="Content" ObjectID="_1605244076" r:id="rId67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(2.6)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Выразим производные из формул (2.3), (2.4) через легко вычисляемые велич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>ны. Определим взвешенную сумму, аргумент функции активации как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4"/>
          <w:sz w:val="28"/>
          <w:szCs w:val="28"/>
        </w:rPr>
        <w:object w:dxaOrig="2400" w:dyaOrig="960">
          <v:shape id="_x0000_i1042" type="#_x0000_t75" style="width:120pt;height:48pt" o:ole="" fillcolor="window">
            <v:imagedata r:id="rId68" o:title=""/>
          </v:shape>
          <o:OLEObject Type="Embed" ProgID="Equation.3" ShapeID="_x0000_i1042" DrawAspect="Content" ObjectID="_1605244077" r:id="rId69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(2.7)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соотношения </w:t>
      </w: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540" w:dyaOrig="720">
          <v:shape id="_x0000_i1043" type="#_x0000_t75" style="width:27pt;height:36pt" o:ole="">
            <v:imagedata r:id="rId70" o:title=""/>
          </v:shape>
          <o:OLEObject Type="Embed" ProgID="Equation.3" ShapeID="_x0000_i1043" DrawAspect="Content" ObjectID="_1605244078" r:id="rId71"/>
        </w:object>
      </w:r>
      <w:r w:rsidRPr="006E090B">
        <w:rPr>
          <w:rFonts w:ascii="Times New Roman" w:hAnsi="Times New Roman" w:cs="Times New Roman"/>
          <w:sz w:val="28"/>
          <w:szCs w:val="28"/>
        </w:rPr>
        <w:t xml:space="preserve"> можно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представить как: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2860" w:dyaOrig="840">
          <v:shape id="_x0000_i1044" type="#_x0000_t75" style="width:143.25pt;height:42pt" o:ole="" fillcolor="window">
            <v:imagedata r:id="rId72" o:title=""/>
          </v:shape>
          <o:OLEObject Type="Embed" ProgID="Equation.3" ShapeID="_x0000_i1044" DrawAspect="Content" ObjectID="_1605244079" r:id="rId73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(2.8)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90B">
        <w:rPr>
          <w:rFonts w:ascii="Times New Roman" w:hAnsi="Times New Roman" w:cs="Times New Roman"/>
          <w:sz w:val="28"/>
          <w:szCs w:val="28"/>
        </w:rPr>
        <w:t xml:space="preserve">где </w:t>
      </w: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2380" w:dyaOrig="780">
          <v:shape id="_x0000_i1045" type="#_x0000_t75" style="width:119.25pt;height:39pt" o:ole="" fillcolor="window">
            <v:imagedata r:id="rId74" o:title=""/>
          </v:shape>
          <o:OLEObject Type="Embed" ProgID="Equation.3" ShapeID="_x0000_i1045" DrawAspect="Content" ObjectID="_1605244080" r:id="rId75"/>
        </w:object>
      </w:r>
      <w:r w:rsidRPr="006E090B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ошибка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E090B">
        <w:rPr>
          <w:rFonts w:ascii="Times New Roman" w:hAnsi="Times New Roman" w:cs="Times New Roman"/>
          <w:sz w:val="28"/>
          <w:szCs w:val="28"/>
        </w:rPr>
        <w:t xml:space="preserve">-го нейрона; </w:t>
      </w: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1520" w:dyaOrig="780">
          <v:shape id="_x0000_i1046" type="#_x0000_t75" style="width:75.75pt;height:39pt" o:ole="" fillcolor="window">
            <v:imagedata r:id="rId76" o:title=""/>
          </v:shape>
          <o:OLEObject Type="Embed" ProgID="Equation.3" ShapeID="_x0000_i1046" DrawAspect="Content" ObjectID="_1605244081" r:id="rId77"/>
        </w:object>
      </w:r>
      <w:r w:rsidRPr="006E090B">
        <w:rPr>
          <w:rFonts w:ascii="Times New Roman" w:hAnsi="Times New Roman" w:cs="Times New Roman"/>
          <w:sz w:val="28"/>
          <w:szCs w:val="28"/>
        </w:rPr>
        <w:t xml:space="preserve"> – производная функции активации; </w:t>
      </w: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1359" w:dyaOrig="840">
          <v:shape id="_x0000_i1047" type="#_x0000_t75" style="width:68.25pt;height:42pt" o:ole="" fillcolor="window">
            <v:imagedata r:id="rId78" o:title=""/>
          </v:shape>
          <o:OLEObject Type="Embed" ProgID="Equation.3" ShapeID="_x0000_i1047" DrawAspect="Content" ObjectID="_1605244082" r:id="rId79"/>
        </w:object>
      </w:r>
      <w:r w:rsidRPr="006E090B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6E090B">
        <w:rPr>
          <w:rFonts w:ascii="Times New Roman" w:hAnsi="Times New Roman" w:cs="Times New Roman"/>
          <w:sz w:val="28"/>
          <w:szCs w:val="28"/>
        </w:rPr>
        <w:t>-го нейрона предыдущего слоя. Получаем</w:t>
      </w:r>
    </w:p>
    <w:p w:rsidR="006E090B" w:rsidRPr="006E090B" w:rsidRDefault="006E090B" w:rsidP="006E090B">
      <w:pPr>
        <w:spacing w:after="0" w:line="240" w:lineRule="auto"/>
        <w:ind w:left="720"/>
        <w:jc w:val="right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2439" w:dyaOrig="840">
          <v:shape id="_x0000_i1048" type="#_x0000_t75" style="width:122.25pt;height:42pt" o:ole="" fillcolor="window">
            <v:imagedata r:id="rId80" o:title=""/>
          </v:shape>
          <o:OLEObject Type="Embed" ProgID="Equation.3" ShapeID="_x0000_i1048" DrawAspect="Content" ObjectID="_1605244083" r:id="rId81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E090B">
        <w:rPr>
          <w:rFonts w:ascii="Times New Roman" w:hAnsi="Times New Roman" w:cs="Times New Roman"/>
          <w:sz w:val="28"/>
          <w:szCs w:val="28"/>
        </w:rPr>
        <w:t>(2.9)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Аналогично (2.8), с учетом того, </w:t>
      </w:r>
      <w:proofErr w:type="gramStart"/>
      <w:r w:rsidRPr="006E090B">
        <w:rPr>
          <w:rFonts w:ascii="Times New Roman" w:hAnsi="Times New Roman" w:cs="Times New Roman"/>
          <w:sz w:val="28"/>
          <w:szCs w:val="28"/>
        </w:rPr>
        <w:t xml:space="preserve">что </w:t>
      </w: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999" w:dyaOrig="780">
          <v:shape id="_x0000_i1049" type="#_x0000_t75" style="width:50.25pt;height:39pt" o:ole="" fillcolor="window">
            <v:imagedata r:id="rId82" o:title=""/>
          </v:shape>
          <o:OLEObject Type="Embed" ProgID="Equation.3" ShapeID="_x0000_i1049" DrawAspect="Content" ObjectID="_1605244084" r:id="rId83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получаем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34"/>
          <w:sz w:val="28"/>
          <w:szCs w:val="28"/>
        </w:rPr>
        <w:object w:dxaOrig="3920" w:dyaOrig="780">
          <v:shape id="_x0000_i1050" type="#_x0000_t75" style="width:195.75pt;height:39pt" o:ole="" fillcolor="window">
            <v:imagedata r:id="rId84" o:title=""/>
          </v:shape>
          <o:OLEObject Type="Embed" ProgID="Equation.3" ShapeID="_x0000_i1050" DrawAspect="Content" ObjectID="_1605244085" r:id="rId85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E090B">
        <w:rPr>
          <w:rFonts w:ascii="Times New Roman" w:hAnsi="Times New Roman" w:cs="Times New Roman"/>
          <w:sz w:val="28"/>
          <w:szCs w:val="28"/>
        </w:rPr>
        <w:t>(2.10)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Веса и пороги скрытого слоя также корректируются по формулам, анал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 xml:space="preserve">гичным (2.3), (2.4), с учетом (2.9) и (2.10). При этом главной трудностью </w:t>
      </w:r>
      <w:r w:rsidRPr="006E090B">
        <w:rPr>
          <w:rFonts w:ascii="Times New Roman" w:hAnsi="Times New Roman" w:cs="Times New Roman"/>
          <w:sz w:val="28"/>
          <w:szCs w:val="28"/>
        </w:rPr>
        <w:lastRenderedPageBreak/>
        <w:t>явл</w:t>
      </w:r>
      <w:r w:rsidRPr="006E090B">
        <w:rPr>
          <w:rFonts w:ascii="Times New Roman" w:hAnsi="Times New Roman" w:cs="Times New Roman"/>
          <w:sz w:val="28"/>
          <w:szCs w:val="28"/>
        </w:rPr>
        <w:t>я</w:t>
      </w:r>
      <w:r w:rsidRPr="006E090B">
        <w:rPr>
          <w:rFonts w:ascii="Times New Roman" w:hAnsi="Times New Roman" w:cs="Times New Roman"/>
          <w:sz w:val="28"/>
          <w:szCs w:val="28"/>
        </w:rPr>
        <w:t>ется определение ошибки нейрона скрытого слоя. Эту ошибку явно опред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лить по формуле, аналогичной (2.6), невозможно, однако существует возможность рассчитать ее через ошибки нейронов выходного слоя (отсюда произошло н</w:t>
      </w:r>
      <w:r w:rsidRPr="006E090B">
        <w:rPr>
          <w:rFonts w:ascii="Times New Roman" w:hAnsi="Times New Roman" w:cs="Times New Roman"/>
          <w:sz w:val="28"/>
          <w:szCs w:val="28"/>
        </w:rPr>
        <w:t>а</w:t>
      </w:r>
      <w:r w:rsidRPr="006E090B">
        <w:rPr>
          <w:rFonts w:ascii="Times New Roman" w:hAnsi="Times New Roman" w:cs="Times New Roman"/>
          <w:sz w:val="28"/>
          <w:szCs w:val="28"/>
        </w:rPr>
        <w:t>звание алг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ритма обратного распространения ошибки):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5760" w:dyaOrig="920">
          <v:shape id="_x0000_i1051" type="#_x0000_t75" style="width:4in;height:45.75pt" o:ole="" fillcolor="window">
            <v:imagedata r:id="rId86" o:title=""/>
          </v:shape>
          <o:OLEObject Type="Embed" ProgID="Equation.3" ShapeID="_x0000_i1051" DrawAspect="Content" ObjectID="_1605244086" r:id="rId87"/>
        </w:object>
      </w:r>
      <w:r w:rsidRPr="006E090B">
        <w:rPr>
          <w:rFonts w:ascii="Times New Roman" w:hAnsi="Times New Roman" w:cs="Times New Roman"/>
          <w:sz w:val="28"/>
          <w:szCs w:val="28"/>
        </w:rPr>
        <w:t xml:space="preserve">. 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E090B">
        <w:rPr>
          <w:rFonts w:ascii="Times New Roman" w:hAnsi="Times New Roman" w:cs="Times New Roman"/>
          <w:sz w:val="28"/>
          <w:szCs w:val="28"/>
        </w:rPr>
        <w:t>(2.11)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Производные от функций активации тоже легко рассчитываются, напр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 xml:space="preserve">мер, для </w:t>
      </w:r>
      <w:proofErr w:type="spellStart"/>
      <w:r w:rsidRPr="006E090B">
        <w:rPr>
          <w:rFonts w:ascii="Times New Roman" w:hAnsi="Times New Roman" w:cs="Times New Roman"/>
          <w:sz w:val="28"/>
          <w:szCs w:val="28"/>
        </w:rPr>
        <w:t>сигмоидной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 xml:space="preserve"> функции получаем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6320" w:dyaOrig="1040">
          <v:shape id="_x0000_i1052" type="#_x0000_t75" style="width:315.75pt;height:51.75pt" o:ole="" fillcolor="window">
            <v:imagedata r:id="rId88" o:title=""/>
          </v:shape>
          <o:OLEObject Type="Embed" ProgID="Equation.3" ShapeID="_x0000_i1052" DrawAspect="Content" ObjectID="_1605244087" r:id="rId89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  <w:t>(2.12)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Аналогично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16"/>
          <w:sz w:val="28"/>
          <w:szCs w:val="28"/>
        </w:rPr>
        <w:object w:dxaOrig="2020" w:dyaOrig="520">
          <v:shape id="_x0000_i1053" type="#_x0000_t75" style="width:101.25pt;height:26.25pt" o:ole="" fillcolor="window">
            <v:imagedata r:id="rId90" o:title=""/>
          </v:shape>
          <o:OLEObject Type="Embed" ProgID="Equation.3" ShapeID="_x0000_i1053" DrawAspect="Content" ObjectID="_1605244088" r:id="rId91"/>
        </w:object>
      </w:r>
      <w:r w:rsidRPr="006E090B">
        <w:rPr>
          <w:rFonts w:ascii="Times New Roman" w:hAnsi="Times New Roman" w:cs="Times New Roman"/>
          <w:sz w:val="28"/>
          <w:szCs w:val="28"/>
        </w:rPr>
        <w:t>;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40"/>
          <w:sz w:val="28"/>
          <w:szCs w:val="28"/>
        </w:rPr>
        <w:object w:dxaOrig="3159" w:dyaOrig="1040">
          <v:shape id="_x0000_i1054" type="#_x0000_t75" style="width:158.25pt;height:51.75pt" o:ole="" fillcolor="window">
            <v:imagedata r:id="rId92" o:title=""/>
          </v:shape>
          <o:OLEObject Type="Embed" ProgID="Equation.3" ShapeID="_x0000_i1054" DrawAspect="Content" ObjectID="_1605244089" r:id="rId93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Таким образом, можно записать окончательные выражения (2.3), (2.4) для двух слоев, использующих </w:t>
      </w:r>
      <w:proofErr w:type="spellStart"/>
      <w:r w:rsidRPr="006E090B">
        <w:rPr>
          <w:rFonts w:ascii="Times New Roman" w:hAnsi="Times New Roman" w:cs="Times New Roman"/>
          <w:sz w:val="28"/>
          <w:szCs w:val="28"/>
        </w:rPr>
        <w:t>сигм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идную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 xml:space="preserve"> функцию: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18"/>
          <w:sz w:val="28"/>
          <w:szCs w:val="28"/>
        </w:rPr>
        <w:object w:dxaOrig="3480" w:dyaOrig="440">
          <v:shape id="_x0000_i1055" type="#_x0000_t75" style="width:174pt;height:21.75pt" o:ole="" fillcolor="window">
            <v:imagedata r:id="rId94" o:title=""/>
          </v:shape>
          <o:OLEObject Type="Embed" ProgID="Equation.3" ShapeID="_x0000_i1055" DrawAspect="Content" ObjectID="_1605244090" r:id="rId95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>(2.13)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12"/>
          <w:sz w:val="28"/>
          <w:szCs w:val="28"/>
        </w:rPr>
        <w:object w:dxaOrig="2799" w:dyaOrig="380">
          <v:shape id="_x0000_i1056" type="#_x0000_t75" style="width:140.25pt;height:18.75pt" o:ole="" fillcolor="window">
            <v:imagedata r:id="rId96" o:title=""/>
          </v:shape>
          <o:OLEObject Type="Embed" ProgID="Equation.3" ShapeID="_x0000_i1056" DrawAspect="Content" ObjectID="_1605244091" r:id="rId97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>(2.14)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18"/>
          <w:sz w:val="28"/>
          <w:szCs w:val="28"/>
        </w:rPr>
        <w:object w:dxaOrig="3040" w:dyaOrig="440">
          <v:shape id="_x0000_i1057" type="#_x0000_t75" style="width:152.25pt;height:21.75pt" o:ole="" fillcolor="window">
            <v:imagedata r:id="rId98" o:title=""/>
          </v:shape>
          <o:OLEObject Type="Embed" ProgID="Equation.3" ShapeID="_x0000_i1057" DrawAspect="Content" ObjectID="_1605244092" r:id="rId99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  <w:t>(2.15)</w:t>
      </w:r>
    </w:p>
    <w:p w:rsidR="006E090B" w:rsidRPr="006E090B" w:rsidRDefault="006E090B" w:rsidP="006E09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18"/>
          <w:sz w:val="28"/>
          <w:szCs w:val="28"/>
        </w:rPr>
        <w:object w:dxaOrig="2920" w:dyaOrig="440">
          <v:shape id="_x0000_i1058" type="#_x0000_t75" style="width:146.25pt;height:21.75pt" o:ole="" fillcolor="window">
            <v:imagedata r:id="rId100" o:title=""/>
          </v:shape>
          <o:OLEObject Type="Embed" ProgID="Equation.3" ShapeID="_x0000_i1058" DrawAspect="Content" ObjectID="_1605244093" r:id="rId101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  <w:t>(2.16)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В эти формулы вводится дополнительный </w:t>
      </w:r>
      <w:proofErr w:type="gramStart"/>
      <w:r w:rsidRPr="006E090B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Pr="006E090B">
        <w:rPr>
          <w:rFonts w:ascii="Times New Roman" w:hAnsi="Times New Roman" w:cs="Times New Roman"/>
          <w:sz w:val="28"/>
          <w:szCs w:val="28"/>
        </w:rPr>
        <w:sym w:font="Symbol" w:char="F062"/>
      </w:r>
      <w:r w:rsidRPr="006E090B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скорость обуч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ния скрытого слоя, который может отличаться от аналогичного параметра для выходного слоя. Рекомендуется изменять скорости обучения обратно пропо</w:t>
      </w:r>
      <w:r w:rsidRPr="006E090B">
        <w:rPr>
          <w:rFonts w:ascii="Times New Roman" w:hAnsi="Times New Roman" w:cs="Times New Roman"/>
          <w:sz w:val="28"/>
          <w:szCs w:val="28"/>
        </w:rPr>
        <w:t>р</w:t>
      </w:r>
      <w:r w:rsidRPr="006E090B">
        <w:rPr>
          <w:rFonts w:ascii="Times New Roman" w:hAnsi="Times New Roman" w:cs="Times New Roman"/>
          <w:sz w:val="28"/>
          <w:szCs w:val="28"/>
        </w:rPr>
        <w:t>ционально количеству шагов алгоритма обучения, однако это не всегда опра</w:t>
      </w:r>
      <w:r w:rsidRPr="006E090B">
        <w:rPr>
          <w:rFonts w:ascii="Times New Roman" w:hAnsi="Times New Roman" w:cs="Times New Roman"/>
          <w:sz w:val="28"/>
          <w:szCs w:val="28"/>
        </w:rPr>
        <w:t>в</w:t>
      </w:r>
      <w:r w:rsidRPr="006E090B">
        <w:rPr>
          <w:rFonts w:ascii="Times New Roman" w:hAnsi="Times New Roman" w:cs="Times New Roman"/>
          <w:sz w:val="28"/>
          <w:szCs w:val="28"/>
        </w:rPr>
        <w:t>дывает себя на практике.</w:t>
      </w: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lastRenderedPageBreak/>
        <w:t>3. После того как коррекция знаний произведена для каждой пары вект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ров, можно оценить степень успешности обучения сети для определения м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мента завершения алгоритма. Для этого можно использовать в качестве крит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 xml:space="preserve">рия максимальную по модулю ошибку на выходе </w:t>
      </w:r>
      <w:proofErr w:type="spellStart"/>
      <w:r w:rsidRPr="006E09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E090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>, полученную на шаге 2. Усл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вием прекращения обучения в этом случае будет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E090B" w:rsidRPr="006E090B" w:rsidRDefault="006E090B" w:rsidP="006E090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14"/>
          <w:sz w:val="28"/>
          <w:szCs w:val="28"/>
        </w:rPr>
        <w:object w:dxaOrig="3260" w:dyaOrig="440">
          <v:shape id="_x0000_i1059" type="#_x0000_t75" style="width:162.75pt;height:21.75pt" o:ole="" fillcolor="window">
            <v:imagedata r:id="rId102" o:title=""/>
          </v:shape>
          <o:OLEObject Type="Embed" ProgID="Equation.3" ShapeID="_x0000_i1059" DrawAspect="Content" ObjectID="_1605244094" r:id="rId103"/>
        </w:object>
      </w:r>
      <w:r w:rsidRPr="006E090B">
        <w:rPr>
          <w:rFonts w:ascii="Times New Roman" w:hAnsi="Times New Roman" w:cs="Times New Roman"/>
          <w:sz w:val="28"/>
          <w:szCs w:val="28"/>
        </w:rPr>
        <w:t>,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E090B">
        <w:rPr>
          <w:rFonts w:ascii="Times New Roman" w:hAnsi="Times New Roman" w:cs="Times New Roman"/>
          <w:sz w:val="28"/>
          <w:szCs w:val="28"/>
        </w:rPr>
        <w:t>(2.17)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90B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E090B">
        <w:rPr>
          <w:rFonts w:ascii="Times New Roman" w:hAnsi="Times New Roman" w:cs="Times New Roman"/>
          <w:sz w:val="28"/>
          <w:szCs w:val="28"/>
        </w:rPr>
        <w:t xml:space="preserve"> – достаточно маленькая константа – величина максимальной ошибки, к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торую требуется достичь в процессе обучения. Если условие (2.17) не выполн</w:t>
      </w:r>
      <w:r w:rsidRPr="006E090B">
        <w:rPr>
          <w:rFonts w:ascii="Times New Roman" w:hAnsi="Times New Roman" w:cs="Times New Roman"/>
          <w:sz w:val="28"/>
          <w:szCs w:val="28"/>
        </w:rPr>
        <w:t>я</w:t>
      </w:r>
      <w:r w:rsidRPr="006E090B">
        <w:rPr>
          <w:rFonts w:ascii="Times New Roman" w:hAnsi="Times New Roman" w:cs="Times New Roman"/>
          <w:sz w:val="28"/>
          <w:szCs w:val="28"/>
        </w:rPr>
        <w:t>ется, то шаг 2 повторяется.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Способность персептрона-классификатора разделять образы в простра</w:t>
      </w:r>
      <w:r w:rsidRPr="006E090B">
        <w:rPr>
          <w:rFonts w:ascii="Times New Roman" w:hAnsi="Times New Roman" w:cs="Times New Roman"/>
          <w:sz w:val="28"/>
          <w:szCs w:val="28"/>
        </w:rPr>
        <w:t>н</w:t>
      </w:r>
      <w:r w:rsidRPr="006E090B">
        <w:rPr>
          <w:rFonts w:ascii="Times New Roman" w:hAnsi="Times New Roman" w:cs="Times New Roman"/>
          <w:sz w:val="28"/>
          <w:szCs w:val="28"/>
        </w:rPr>
        <w:t xml:space="preserve">стве признаков прежде всего зависит от его скрытого слоя. Именно на этот слой возлагается задача сделать множество классов линейно разделимым для успешной работы выходного слоя. Очевидно, что чем больше нейронов в скрытом слое, тем большее количество примеров этот слой может разделять. Кроме этого, увеличение числа признаков входных образов также способствует успешному их разделению в пространстве признаков. Однако увеличение этих параметров приводит к росту ошибок сети и времени обучения. Увеличение размерности входов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E090B">
        <w:rPr>
          <w:rFonts w:ascii="Times New Roman" w:hAnsi="Times New Roman" w:cs="Times New Roman"/>
          <w:sz w:val="28"/>
          <w:szCs w:val="28"/>
        </w:rPr>
        <w:t xml:space="preserve"> приводит к росту ошибки аппроксимации сети, возн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 xml:space="preserve">кающей из-за обобщения данных. Увеличение числа нейронов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E090B">
        <w:rPr>
          <w:rFonts w:ascii="Times New Roman" w:hAnsi="Times New Roman" w:cs="Times New Roman"/>
          <w:sz w:val="28"/>
          <w:szCs w:val="28"/>
        </w:rPr>
        <w:t xml:space="preserve"> скрытого слоя приводит к росту ошибки, связанной со сложностью модели. Персептрону ле</w:t>
      </w:r>
      <w:r w:rsidRPr="006E090B">
        <w:rPr>
          <w:rFonts w:ascii="Times New Roman" w:hAnsi="Times New Roman" w:cs="Times New Roman"/>
          <w:sz w:val="28"/>
          <w:szCs w:val="28"/>
        </w:rPr>
        <w:t>г</w:t>
      </w:r>
      <w:r w:rsidRPr="006E090B">
        <w:rPr>
          <w:rFonts w:ascii="Times New Roman" w:hAnsi="Times New Roman" w:cs="Times New Roman"/>
          <w:sz w:val="28"/>
          <w:szCs w:val="28"/>
        </w:rPr>
        <w:t>че провести функцию через эталонные точки, однако при этом обобщающая способность сети ухудшается. Он хуже предсказывает поведение аппроксим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>руемой функции на образах, не входящих в обучающую выборку. Такое с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стояние сети называется переобучением.</w:t>
      </w: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 xml:space="preserve">Оптимальное соотношение между этими параметрами </w:t>
      </w:r>
      <w:proofErr w:type="gramStart"/>
      <w:r w:rsidRPr="006E090B">
        <w:rPr>
          <w:rFonts w:ascii="Times New Roman" w:hAnsi="Times New Roman" w:cs="Times New Roman"/>
          <w:sz w:val="28"/>
          <w:szCs w:val="28"/>
        </w:rPr>
        <w:t>оценивают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как</w:t>
      </w:r>
    </w:p>
    <w:p w:rsidR="006E090B" w:rsidRPr="006E090B" w:rsidRDefault="006E090B" w:rsidP="00B838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B838B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30"/>
          <w:sz w:val="28"/>
          <w:szCs w:val="28"/>
          <w:lang w:val="en-US"/>
        </w:rPr>
        <w:object w:dxaOrig="920" w:dyaOrig="780">
          <v:shape id="_x0000_i1060" type="#_x0000_t75" style="width:45.75pt;height:39pt" o:ole="" fillcolor="window">
            <v:imagedata r:id="rId104" o:title=""/>
          </v:shape>
          <o:OLEObject Type="Embed" ProgID="Equation.3" ShapeID="_x0000_i1060" DrawAspect="Content" ObjectID="_1605244095" r:id="rId105"/>
        </w:object>
      </w:r>
      <w:r w:rsidRPr="006E090B">
        <w:rPr>
          <w:rFonts w:ascii="Times New Roman" w:hAnsi="Times New Roman" w:cs="Times New Roman"/>
          <w:sz w:val="28"/>
          <w:szCs w:val="28"/>
        </w:rPr>
        <w:t>.</w:t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Pr="006E090B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 xml:space="preserve">  </w:t>
      </w:r>
      <w:r w:rsidRPr="006E090B">
        <w:rPr>
          <w:rFonts w:ascii="Times New Roman" w:hAnsi="Times New Roman" w:cs="Times New Roman"/>
          <w:sz w:val="28"/>
          <w:szCs w:val="28"/>
        </w:rPr>
        <w:t>(2.18)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Эксперименты показывают, что обучение максимально успешно прох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дит на множестве классов, хорошо (желательно линейно) разделенных в пр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странстве признаков. Это достигается удачным подбором информативных пр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 xml:space="preserve">знаков. Если классы в пространстве признаков хорошо </w:t>
      </w:r>
      <w:proofErr w:type="spellStart"/>
      <w:r w:rsidRPr="006E090B">
        <w:rPr>
          <w:rFonts w:ascii="Times New Roman" w:hAnsi="Times New Roman" w:cs="Times New Roman"/>
          <w:sz w:val="28"/>
          <w:szCs w:val="28"/>
        </w:rPr>
        <w:t>кластеризуются</w:t>
      </w:r>
      <w:proofErr w:type="spellEnd"/>
      <w:r w:rsidRPr="006E090B">
        <w:rPr>
          <w:rFonts w:ascii="Times New Roman" w:hAnsi="Times New Roman" w:cs="Times New Roman"/>
          <w:sz w:val="28"/>
          <w:szCs w:val="28"/>
        </w:rPr>
        <w:t>, т.е. о</w:t>
      </w:r>
      <w:r w:rsidRPr="006E090B">
        <w:rPr>
          <w:rFonts w:ascii="Times New Roman" w:hAnsi="Times New Roman" w:cs="Times New Roman"/>
          <w:sz w:val="28"/>
          <w:szCs w:val="28"/>
        </w:rPr>
        <w:t>б</w:t>
      </w:r>
      <w:r w:rsidRPr="006E090B">
        <w:rPr>
          <w:rFonts w:ascii="Times New Roman" w:hAnsi="Times New Roman" w:cs="Times New Roman"/>
          <w:sz w:val="28"/>
          <w:szCs w:val="28"/>
        </w:rPr>
        <w:t xml:space="preserve">разы каждого класса составляют компактную группу, достаточно удаленную от других групп, то есть возможность уменьшить размер обучающей выборки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E090B">
        <w:rPr>
          <w:rFonts w:ascii="Times New Roman" w:hAnsi="Times New Roman" w:cs="Times New Roman"/>
          <w:sz w:val="28"/>
          <w:szCs w:val="28"/>
        </w:rPr>
        <w:t xml:space="preserve"> (используются только центры кластеров) и затем уменьшить число нейронов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E090B">
        <w:rPr>
          <w:rFonts w:ascii="Times New Roman" w:hAnsi="Times New Roman" w:cs="Times New Roman"/>
          <w:sz w:val="28"/>
          <w:szCs w:val="28"/>
        </w:rPr>
        <w:t>. Это приводит к ускорению обучения и улучшает работу классиф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>катора.</w:t>
      </w: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lastRenderedPageBreak/>
        <w:t>Другой проблемой является то, что алгоритм градиентного спуска не г</w:t>
      </w:r>
      <w:r w:rsidRPr="006E090B">
        <w:rPr>
          <w:rFonts w:ascii="Times New Roman" w:hAnsi="Times New Roman" w:cs="Times New Roman"/>
          <w:sz w:val="28"/>
          <w:szCs w:val="28"/>
        </w:rPr>
        <w:t>а</w:t>
      </w:r>
      <w:r w:rsidRPr="006E090B">
        <w:rPr>
          <w:rFonts w:ascii="Times New Roman" w:hAnsi="Times New Roman" w:cs="Times New Roman"/>
          <w:sz w:val="28"/>
          <w:szCs w:val="28"/>
        </w:rPr>
        <w:t>рантирует нахождение глобального минимума среднеквадратичной ошибки с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ти (2.5), а гарантируется определение только локального минимума. Пробл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мы, возникающие в процессе градиентного спуска, можно проанализировать на примере функции оши</w:t>
      </w:r>
      <w:r w:rsidRPr="006E090B">
        <w:rPr>
          <w:rFonts w:ascii="Times New Roman" w:hAnsi="Times New Roman" w:cs="Times New Roman"/>
          <w:sz w:val="28"/>
          <w:szCs w:val="28"/>
        </w:rPr>
        <w:t>б</w:t>
      </w:r>
      <w:r w:rsidRPr="006E090B">
        <w:rPr>
          <w:rFonts w:ascii="Times New Roman" w:hAnsi="Times New Roman" w:cs="Times New Roman"/>
          <w:sz w:val="28"/>
          <w:szCs w:val="28"/>
        </w:rPr>
        <w:t>ки, схематически изображенной на рис. 2.2.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Start w:id="36" w:name="_MON_1048583794"/>
    <w:bookmarkStart w:id="37" w:name="_MON_1048584040"/>
    <w:bookmarkStart w:id="38" w:name="_MON_1048584298"/>
    <w:bookmarkEnd w:id="36"/>
    <w:bookmarkEnd w:id="37"/>
    <w:bookmarkEnd w:id="38"/>
    <w:p w:rsidR="006E090B" w:rsidRPr="006E090B" w:rsidRDefault="006E090B" w:rsidP="00B838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object w:dxaOrig="5670" w:dyaOrig="3865">
          <v:shape id="_x0000_i1061" type="#_x0000_t75" style="width:283.5pt;height:193.5pt" o:ole="" fillcolor="window">
            <v:imagedata r:id="rId106" o:title=""/>
          </v:shape>
          <o:OLEObject Type="Embed" ProgID="Word.Picture.8" ShapeID="_x0000_i1061" DrawAspect="Content" ObjectID="_1605244096" r:id="rId107"/>
        </w:object>
      </w:r>
    </w:p>
    <w:p w:rsidR="006E090B" w:rsidRPr="006E090B" w:rsidRDefault="00B838B5" w:rsidP="00B838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6E090B" w:rsidRPr="006E09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 –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Схематическая функция ошибки сети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B838B5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6E090B" w:rsidRPr="006E09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показаны четыре критические точки, производная функции ошибки в которых близка к нулю. Точка </w:t>
      </w:r>
      <w:r w:rsidR="006E090B" w:rsidRPr="006E090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соответствует локальному миним</w:t>
      </w:r>
      <w:r w:rsidR="006E090B" w:rsidRPr="006E090B">
        <w:rPr>
          <w:rFonts w:ascii="Times New Roman" w:hAnsi="Times New Roman" w:cs="Times New Roman"/>
          <w:sz w:val="28"/>
          <w:szCs w:val="28"/>
        </w:rPr>
        <w:t>у</w:t>
      </w:r>
      <w:r w:rsidR="006E090B" w:rsidRPr="006E090B">
        <w:rPr>
          <w:rFonts w:ascii="Times New Roman" w:hAnsi="Times New Roman" w:cs="Times New Roman"/>
          <w:sz w:val="28"/>
          <w:szCs w:val="28"/>
        </w:rPr>
        <w:t>му. Признаком достижения локального минимума в процессе обучения являе</w:t>
      </w:r>
      <w:r w:rsidR="006E090B" w:rsidRPr="006E090B">
        <w:rPr>
          <w:rFonts w:ascii="Times New Roman" w:hAnsi="Times New Roman" w:cs="Times New Roman"/>
          <w:sz w:val="28"/>
          <w:szCs w:val="28"/>
        </w:rPr>
        <w:t>т</w:t>
      </w:r>
      <w:r w:rsidR="006E090B" w:rsidRPr="006E090B">
        <w:rPr>
          <w:rFonts w:ascii="Times New Roman" w:hAnsi="Times New Roman" w:cs="Times New Roman"/>
          <w:sz w:val="28"/>
          <w:szCs w:val="28"/>
        </w:rPr>
        <w:t>ся полное прекращение уменьшения ошибки (2.17). В этом случае может п</w:t>
      </w:r>
      <w:r w:rsidR="006E090B" w:rsidRPr="006E090B">
        <w:rPr>
          <w:rFonts w:ascii="Times New Roman" w:hAnsi="Times New Roman" w:cs="Times New Roman"/>
          <w:sz w:val="28"/>
          <w:szCs w:val="28"/>
        </w:rPr>
        <w:t>о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мочь повторное обучение с другим начальным распределением знаний (тут может помочь случайная инициализация). Точка </w:t>
      </w:r>
      <w:r w:rsidR="006E090B" w:rsidRPr="006E090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– локальный максимум. В случае попадания в окрестность такой точки скорость резко падает, затем снова быстро растет. Не существует способа предсказать, в какую сторону лучше двигаться из точки с производной, близкой к нулю. Точка </w:t>
      </w:r>
      <w:r w:rsidR="006E090B" w:rsidRPr="006E09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– точка перегиба, характеризуется длительным уменьшением скорости. Точка </w:t>
      </w:r>
      <w:r w:rsidR="006E090B" w:rsidRPr="006E09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E090B" w:rsidRPr="006E090B">
        <w:rPr>
          <w:rFonts w:ascii="Times New Roman" w:hAnsi="Times New Roman" w:cs="Times New Roman"/>
          <w:sz w:val="28"/>
          <w:szCs w:val="28"/>
        </w:rPr>
        <w:t xml:space="preserve"> – глобальный минимум – цель алгоритма.</w:t>
      </w: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Существуют многочисленные способы оптимизации метода градиентн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го спуска, призванные улучшить поведение алгоритма в подобных критических точках. Эффективной модификацией является введение момента, накаплива</w:t>
      </w:r>
      <w:r w:rsidRPr="006E090B">
        <w:rPr>
          <w:rFonts w:ascii="Times New Roman" w:hAnsi="Times New Roman" w:cs="Times New Roman"/>
          <w:sz w:val="28"/>
          <w:szCs w:val="28"/>
        </w:rPr>
        <w:t>ю</w:t>
      </w:r>
      <w:r w:rsidRPr="006E090B">
        <w:rPr>
          <w:rFonts w:ascii="Times New Roman" w:hAnsi="Times New Roman" w:cs="Times New Roman"/>
          <w:sz w:val="28"/>
          <w:szCs w:val="28"/>
        </w:rPr>
        <w:t xml:space="preserve">щего влияние градиента на веса со временем. Тогда величина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sym w:font="Symbol" w:char="F044"/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E090B">
        <w:rPr>
          <w:rFonts w:ascii="Times New Roman" w:hAnsi="Times New Roman" w:cs="Times New Roman"/>
          <w:sz w:val="28"/>
          <w:szCs w:val="28"/>
        </w:rPr>
        <w:t xml:space="preserve"> (2.3) в м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 xml:space="preserve">мент времени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E090B">
        <w:rPr>
          <w:rFonts w:ascii="Times New Roman" w:hAnsi="Times New Roman" w:cs="Times New Roman"/>
          <w:sz w:val="28"/>
          <w:szCs w:val="28"/>
        </w:rPr>
        <w:t xml:space="preserve"> будет в</w:t>
      </w:r>
      <w:r w:rsidRPr="006E090B">
        <w:rPr>
          <w:rFonts w:ascii="Times New Roman" w:hAnsi="Times New Roman" w:cs="Times New Roman"/>
          <w:sz w:val="28"/>
          <w:szCs w:val="28"/>
        </w:rPr>
        <w:t>ы</w:t>
      </w:r>
      <w:r w:rsidRPr="006E090B">
        <w:rPr>
          <w:rFonts w:ascii="Times New Roman" w:hAnsi="Times New Roman" w:cs="Times New Roman"/>
          <w:sz w:val="28"/>
          <w:szCs w:val="28"/>
        </w:rPr>
        <w:t>числяться как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position w:val="-28"/>
          <w:sz w:val="28"/>
          <w:szCs w:val="28"/>
        </w:rPr>
        <w:object w:dxaOrig="3019" w:dyaOrig="720">
          <v:shape id="_x0000_i1062" type="#_x0000_t75" style="width:150.75pt;height:36pt" o:ole="" fillcolor="window">
            <v:imagedata r:id="rId108" o:title=""/>
          </v:shape>
          <o:OLEObject Type="Embed" ProgID="Equation.3" ShapeID="_x0000_i1062" DrawAspect="Content" ObjectID="_1605244097" r:id="rId109"/>
        </w:object>
      </w:r>
      <w:r w:rsidR="00B838B5">
        <w:rPr>
          <w:rFonts w:ascii="Times New Roman" w:hAnsi="Times New Roman" w:cs="Times New Roman"/>
          <w:sz w:val="28"/>
          <w:szCs w:val="28"/>
        </w:rPr>
        <w:t>,</w:t>
      </w:r>
      <w:r w:rsidR="00B838B5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ab/>
      </w:r>
      <w:r w:rsidR="00B838B5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6E090B">
        <w:rPr>
          <w:rFonts w:ascii="Times New Roman" w:hAnsi="Times New Roman" w:cs="Times New Roman"/>
          <w:sz w:val="28"/>
          <w:szCs w:val="28"/>
        </w:rPr>
        <w:t>(2.19)</w:t>
      </w:r>
    </w:p>
    <w:p w:rsidR="006E090B" w:rsidRPr="006E090B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38B5" w:rsidRDefault="006E090B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90B">
        <w:rPr>
          <w:rFonts w:ascii="Times New Roman" w:hAnsi="Times New Roman" w:cs="Times New Roman"/>
          <w:sz w:val="28"/>
          <w:szCs w:val="28"/>
        </w:rPr>
        <w:t xml:space="preserve">где </w:t>
      </w:r>
      <w:r w:rsidRPr="006E090B">
        <w:rPr>
          <w:rFonts w:ascii="Times New Roman" w:hAnsi="Times New Roman" w:cs="Times New Roman"/>
          <w:sz w:val="28"/>
          <w:szCs w:val="28"/>
          <w:lang w:val="en-US"/>
        </w:rPr>
        <w:sym w:font="Symbol" w:char="F06D"/>
      </w:r>
      <w:r w:rsidRPr="006E090B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Pr="006E090B">
        <w:rPr>
          <w:rFonts w:ascii="Times New Roman" w:hAnsi="Times New Roman" w:cs="Times New Roman"/>
          <w:sz w:val="28"/>
          <w:szCs w:val="28"/>
        </w:rPr>
        <w:t xml:space="preserve"> параметр, определяющий величину влияния момента. </w:t>
      </w:r>
    </w:p>
    <w:p w:rsidR="00B838B5" w:rsidRDefault="00B838B5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90B" w:rsidRPr="006E090B" w:rsidRDefault="006E090B" w:rsidP="00B838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lastRenderedPageBreak/>
        <w:t>С использован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 xml:space="preserve">ем (2.19) скорость изменения весов возрастает на </w:t>
      </w:r>
      <w:r w:rsidR="00F22296" w:rsidRPr="006E090B">
        <w:rPr>
          <w:rFonts w:ascii="Times New Roman" w:hAnsi="Times New Roman" w:cs="Times New Roman"/>
          <w:sz w:val="28"/>
          <w:szCs w:val="28"/>
        </w:rPr>
        <w:t>участках с</w:t>
      </w:r>
      <w:r w:rsidRPr="006E090B">
        <w:rPr>
          <w:rFonts w:ascii="Times New Roman" w:hAnsi="Times New Roman" w:cs="Times New Roman"/>
          <w:sz w:val="28"/>
          <w:szCs w:val="28"/>
        </w:rPr>
        <w:t xml:space="preserve"> постоянным зн</w:t>
      </w:r>
      <w:r w:rsidRPr="006E090B">
        <w:rPr>
          <w:rFonts w:ascii="Times New Roman" w:hAnsi="Times New Roman" w:cs="Times New Roman"/>
          <w:sz w:val="28"/>
          <w:szCs w:val="28"/>
        </w:rPr>
        <w:t>а</w:t>
      </w:r>
      <w:r w:rsidRPr="006E090B">
        <w:rPr>
          <w:rFonts w:ascii="Times New Roman" w:hAnsi="Times New Roman" w:cs="Times New Roman"/>
          <w:sz w:val="28"/>
          <w:szCs w:val="28"/>
        </w:rPr>
        <w:t>ком производной. В окрестностях минимума скорость резко падает за счет к</w:t>
      </w:r>
      <w:r w:rsidRPr="006E090B">
        <w:rPr>
          <w:rFonts w:ascii="Times New Roman" w:hAnsi="Times New Roman" w:cs="Times New Roman"/>
          <w:sz w:val="28"/>
          <w:szCs w:val="28"/>
        </w:rPr>
        <w:t>о</w:t>
      </w:r>
      <w:r w:rsidRPr="006E090B">
        <w:rPr>
          <w:rFonts w:ascii="Times New Roman" w:hAnsi="Times New Roman" w:cs="Times New Roman"/>
          <w:sz w:val="28"/>
          <w:szCs w:val="28"/>
        </w:rPr>
        <w:t>леб</w:t>
      </w:r>
      <w:r w:rsidRPr="006E090B">
        <w:rPr>
          <w:rFonts w:ascii="Times New Roman" w:hAnsi="Times New Roman" w:cs="Times New Roman"/>
          <w:sz w:val="28"/>
          <w:szCs w:val="28"/>
        </w:rPr>
        <w:t>а</w:t>
      </w:r>
      <w:r w:rsidRPr="006E090B">
        <w:rPr>
          <w:rFonts w:ascii="Times New Roman" w:hAnsi="Times New Roman" w:cs="Times New Roman"/>
          <w:sz w:val="28"/>
          <w:szCs w:val="28"/>
        </w:rPr>
        <w:t>ния знака.</w:t>
      </w:r>
    </w:p>
    <w:p w:rsidR="006E090B" w:rsidRPr="006E090B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Достоинства алгоритма – большая скорость в точках перегиба, возмо</w:t>
      </w:r>
      <w:r w:rsidRPr="006E090B">
        <w:rPr>
          <w:rFonts w:ascii="Times New Roman" w:hAnsi="Times New Roman" w:cs="Times New Roman"/>
          <w:sz w:val="28"/>
          <w:szCs w:val="28"/>
        </w:rPr>
        <w:t>ж</w:t>
      </w:r>
      <w:r w:rsidRPr="006E090B">
        <w:rPr>
          <w:rFonts w:ascii="Times New Roman" w:hAnsi="Times New Roman" w:cs="Times New Roman"/>
          <w:sz w:val="28"/>
          <w:szCs w:val="28"/>
        </w:rPr>
        <w:t>ность по инерции преодолевать небольшие локальные минимумы. Недоста</w:t>
      </w:r>
      <w:r w:rsidRPr="006E090B">
        <w:rPr>
          <w:rFonts w:ascii="Times New Roman" w:hAnsi="Times New Roman" w:cs="Times New Roman"/>
          <w:sz w:val="28"/>
          <w:szCs w:val="28"/>
        </w:rPr>
        <w:t>т</w:t>
      </w:r>
      <w:r w:rsidRPr="006E090B">
        <w:rPr>
          <w:rFonts w:ascii="Times New Roman" w:hAnsi="Times New Roman" w:cs="Times New Roman"/>
          <w:sz w:val="28"/>
          <w:szCs w:val="28"/>
        </w:rPr>
        <w:t>ки – еще один параметр, величину которого следует подбирать и настра</w:t>
      </w:r>
      <w:r w:rsidRPr="006E090B">
        <w:rPr>
          <w:rFonts w:ascii="Times New Roman" w:hAnsi="Times New Roman" w:cs="Times New Roman"/>
          <w:sz w:val="28"/>
          <w:szCs w:val="28"/>
        </w:rPr>
        <w:t>и</w:t>
      </w:r>
      <w:r w:rsidRPr="006E090B">
        <w:rPr>
          <w:rFonts w:ascii="Times New Roman" w:hAnsi="Times New Roman" w:cs="Times New Roman"/>
          <w:sz w:val="28"/>
          <w:szCs w:val="28"/>
        </w:rPr>
        <w:t>вать.</w:t>
      </w:r>
    </w:p>
    <w:p w:rsidR="006E090B" w:rsidRPr="00EE251C" w:rsidRDefault="006E090B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090B">
        <w:rPr>
          <w:rFonts w:ascii="Times New Roman" w:hAnsi="Times New Roman" w:cs="Times New Roman"/>
          <w:sz w:val="28"/>
          <w:szCs w:val="28"/>
        </w:rPr>
        <w:t>Этот и другие алгоритмы оптимизации обучения персептрона позвол</w:t>
      </w:r>
      <w:r w:rsidRPr="006E090B">
        <w:rPr>
          <w:rFonts w:ascii="Times New Roman" w:hAnsi="Times New Roman" w:cs="Times New Roman"/>
          <w:sz w:val="28"/>
          <w:szCs w:val="28"/>
        </w:rPr>
        <w:t>я</w:t>
      </w:r>
      <w:r w:rsidRPr="006E090B">
        <w:rPr>
          <w:rFonts w:ascii="Times New Roman" w:hAnsi="Times New Roman" w:cs="Times New Roman"/>
          <w:sz w:val="28"/>
          <w:szCs w:val="28"/>
        </w:rPr>
        <w:t>ют улучшить работу сети в условиях плохой сходимости. Однако они усло</w:t>
      </w:r>
      <w:r w:rsidRPr="006E090B">
        <w:rPr>
          <w:rFonts w:ascii="Times New Roman" w:hAnsi="Times New Roman" w:cs="Times New Roman"/>
          <w:sz w:val="28"/>
          <w:szCs w:val="28"/>
        </w:rPr>
        <w:t>ж</w:t>
      </w:r>
      <w:r w:rsidRPr="006E090B">
        <w:rPr>
          <w:rFonts w:ascii="Times New Roman" w:hAnsi="Times New Roman" w:cs="Times New Roman"/>
          <w:sz w:val="28"/>
          <w:szCs w:val="28"/>
        </w:rPr>
        <w:t>няют процесс обучения, не гарантируя в то же время полного успеха во всех случаях. Успех обучения классификатора зависит от самого алгоритма обучения и кач</w:t>
      </w:r>
      <w:r w:rsidRPr="006E090B">
        <w:rPr>
          <w:rFonts w:ascii="Times New Roman" w:hAnsi="Times New Roman" w:cs="Times New Roman"/>
          <w:sz w:val="28"/>
          <w:szCs w:val="28"/>
        </w:rPr>
        <w:t>е</w:t>
      </w:r>
      <w:r w:rsidRPr="006E090B">
        <w:rPr>
          <w:rFonts w:ascii="Times New Roman" w:hAnsi="Times New Roman" w:cs="Times New Roman"/>
          <w:sz w:val="28"/>
          <w:szCs w:val="28"/>
        </w:rPr>
        <w:t>ства обучающей выборки.</w:t>
      </w:r>
    </w:p>
    <w:p w:rsidR="00EE251C" w:rsidRPr="00EE251C" w:rsidRDefault="00EE251C" w:rsidP="006E090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E251C" w:rsidRPr="006E090B" w:rsidRDefault="00EE251C" w:rsidP="00EE25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42129" cy="2655418"/>
            <wp:effectExtent l="19050" t="19050" r="1143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rceptron2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965" cy="2663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55E1" w:rsidRPr="006E090B" w:rsidRDefault="00EE251C" w:rsidP="006E09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9373" cy="2765146"/>
            <wp:effectExtent l="19050" t="19050" r="1397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rceptron1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444" cy="277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2296" w:rsidRDefault="00F22296" w:rsidP="00F222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E251C" w:rsidRPr="00EE251C" w:rsidRDefault="00EE251C" w:rsidP="00F222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</w:t>
      </w:r>
      <w:r w:rsidR="00F22296">
        <w:rPr>
          <w:rFonts w:ascii="Times New Roman" w:hAnsi="Times New Roman" w:cs="Times New Roman"/>
          <w:sz w:val="28"/>
          <w:szCs w:val="28"/>
        </w:rPr>
        <w:t xml:space="preserve"> Распознавание образов многослойный персептроном с различной степенью шума </w:t>
      </w:r>
    </w:p>
    <w:p w:rsidR="00DB5089" w:rsidRPr="002D2173" w:rsidRDefault="00DB5089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B5089" w:rsidRPr="00FE4A29" w:rsidRDefault="00DB5089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7274" w:rsidRPr="00FE4A29" w:rsidRDefault="00E67274" w:rsidP="003955E1">
      <w:pPr>
        <w:pStyle w:val="NormalWeb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>Развитие нейронных сетей вызвало немало энтузиазма и критики. Некоторые сравнительные исследования ок</w:t>
      </w:r>
      <w:r w:rsidR="00FB6C62">
        <w:rPr>
          <w:color w:val="000000"/>
          <w:sz w:val="28"/>
          <w:szCs w:val="28"/>
        </w:rPr>
        <w:t>азались оптимистичными, другие –</w:t>
      </w:r>
      <w:r w:rsidRPr="00FE4A29">
        <w:rPr>
          <w:color w:val="000000"/>
          <w:sz w:val="28"/>
          <w:szCs w:val="28"/>
        </w:rPr>
        <w:t xml:space="preserve"> пессимистичными. Для многих задач, таких как распознавание образов, пока не создано доминирующих подходов. Нужно пытаться понять возможности, предпосылки и область применения различных подходов и максимально использовать их дополнительные преимущества для дальнейшего развития интеллектуальных систем.</w:t>
      </w:r>
    </w:p>
    <w:p w:rsidR="00E67274" w:rsidRPr="00FE4A29" w:rsidRDefault="00E67274" w:rsidP="003955E1">
      <w:pPr>
        <w:pStyle w:val="NormalWeb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 xml:space="preserve">Множество надежд в отношении нейронных сетей сегодня связывают именно с аппаратными реализациями, но пока время их массового выхода на рынок, видимо, еще не пришло. Они или выпускаются в составе специализированных устройств, или достаточно дороги, а зачастую и то и другое. На их разработку тратится значительное время, за которое программные реализации на самых последних компьютерах оказываются лишь на порядок менее производительными, что делает использование нейропроцессоров нерентабельным. Но все это только вопрос времени </w:t>
      </w:r>
      <w:r w:rsidR="00FB6C62" w:rsidRPr="00FB6C62">
        <w:rPr>
          <w:color w:val="000000"/>
          <w:sz w:val="28"/>
          <w:szCs w:val="28"/>
        </w:rPr>
        <w:t>–</w:t>
      </w:r>
      <w:r w:rsidRPr="00FE4A29">
        <w:rPr>
          <w:color w:val="000000"/>
          <w:sz w:val="28"/>
          <w:szCs w:val="28"/>
        </w:rPr>
        <w:t xml:space="preserve"> нейронным сетям предстоит пройти тот же путь, по которому еще совсем недавно развивались компьютеры, увеличивая свои возможности и производительность, захватывая новые сферы применения по мере возникновения новых задач и развития технической основы для их разработки.</w:t>
      </w:r>
    </w:p>
    <w:p w:rsidR="00E67274" w:rsidRPr="00FE4A29" w:rsidRDefault="00E67274" w:rsidP="003955E1">
      <w:pPr>
        <w:pStyle w:val="NormalWeb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>Сегодня нейронные сети используются для работы в относительно узких областях, и неизвестно, доверят ли им когда-нибудь решение вопросов, которые требуют понимания социального контекста. Между тем нейронные сети уверенно продолжают проникать в нашу жизнь, и примеров тому немало.</w:t>
      </w:r>
    </w:p>
    <w:p w:rsidR="00DB5089" w:rsidRPr="00FE4A29" w:rsidRDefault="00DB5089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Pr="00FE4A29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Pr="00FE4A29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Default="00E67274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A29" w:rsidRDefault="00FE4A29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55E1" w:rsidRDefault="003955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7274" w:rsidRDefault="00E67274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E67274" w:rsidRDefault="00E67274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>[1] Осовский, С. Нейронные сети для обработки информации / С. Осовский. – М.: Финансы и статистика, 2002. – 344 с.</w:t>
      </w:r>
    </w:p>
    <w:p w:rsidR="00F22296" w:rsidRPr="00E67274" w:rsidRDefault="00F22296" w:rsidP="00F2229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 xml:space="preserve">[2] </w:t>
      </w:r>
      <w:r w:rsidRPr="00F22296">
        <w:rPr>
          <w:rFonts w:ascii="Times New Roman" w:hAnsi="Times New Roman" w:cs="Times New Roman"/>
          <w:sz w:val="28"/>
          <w:szCs w:val="28"/>
        </w:rPr>
        <w:t xml:space="preserve">Р.Х. </w:t>
      </w:r>
      <w:proofErr w:type="spellStart"/>
      <w:r w:rsidRPr="00F22296">
        <w:rPr>
          <w:rFonts w:ascii="Times New Roman" w:hAnsi="Times New Roman" w:cs="Times New Roman"/>
          <w:sz w:val="28"/>
          <w:szCs w:val="28"/>
        </w:rPr>
        <w:t>Садыхов</w:t>
      </w:r>
      <w:proofErr w:type="spellEnd"/>
      <w:r w:rsidRPr="00F22296">
        <w:rPr>
          <w:rFonts w:ascii="Times New Roman" w:hAnsi="Times New Roman" w:cs="Times New Roman"/>
          <w:sz w:val="28"/>
          <w:szCs w:val="28"/>
        </w:rPr>
        <w:t>, М.М. Лукашевич,</w:t>
      </w:r>
      <w:r w:rsidRPr="00E67274">
        <w:rPr>
          <w:rFonts w:ascii="Times New Roman" w:hAnsi="Times New Roman" w:cs="Times New Roman"/>
          <w:sz w:val="28"/>
          <w:szCs w:val="28"/>
        </w:rPr>
        <w:t xml:space="preserve"> </w:t>
      </w:r>
      <w:r w:rsidRPr="00F22296">
        <w:rPr>
          <w:rFonts w:ascii="Times New Roman" w:hAnsi="Times New Roman" w:cs="Times New Roman"/>
          <w:sz w:val="28"/>
          <w:szCs w:val="28"/>
        </w:rPr>
        <w:t>Лабораторный практикум по д</w:t>
      </w:r>
      <w:r>
        <w:rPr>
          <w:rFonts w:ascii="Times New Roman" w:hAnsi="Times New Roman" w:cs="Times New Roman"/>
          <w:sz w:val="28"/>
          <w:szCs w:val="28"/>
        </w:rPr>
        <w:t>исциплине «Цифровая обработка сиг</w:t>
      </w:r>
      <w:r w:rsidRPr="00F22296">
        <w:rPr>
          <w:rFonts w:ascii="Times New Roman" w:hAnsi="Times New Roman" w:cs="Times New Roman"/>
          <w:sz w:val="28"/>
          <w:szCs w:val="28"/>
        </w:rPr>
        <w:t>налов и изображений»</w:t>
      </w:r>
      <w:r>
        <w:rPr>
          <w:rFonts w:ascii="Times New Roman" w:hAnsi="Times New Roman" w:cs="Times New Roman"/>
          <w:sz w:val="28"/>
          <w:szCs w:val="28"/>
        </w:rPr>
        <w:t>: В 2 ч. Ч. 2</w:t>
      </w:r>
      <w:r w:rsidRPr="00E67274">
        <w:rPr>
          <w:rFonts w:ascii="Times New Roman" w:hAnsi="Times New Roman" w:cs="Times New Roman"/>
          <w:sz w:val="28"/>
          <w:szCs w:val="28"/>
        </w:rPr>
        <w:t xml:space="preserve"> / </w:t>
      </w:r>
      <w:r w:rsidRPr="00F22296">
        <w:rPr>
          <w:rFonts w:ascii="Times New Roman" w:hAnsi="Times New Roman" w:cs="Times New Roman"/>
          <w:sz w:val="28"/>
          <w:szCs w:val="28"/>
        </w:rPr>
        <w:t xml:space="preserve">Р.Х. </w:t>
      </w:r>
      <w:proofErr w:type="spellStart"/>
      <w:r w:rsidRPr="00F22296">
        <w:rPr>
          <w:rFonts w:ascii="Times New Roman" w:hAnsi="Times New Roman" w:cs="Times New Roman"/>
          <w:sz w:val="28"/>
          <w:szCs w:val="28"/>
        </w:rPr>
        <w:t>Садыхов</w:t>
      </w:r>
      <w:proofErr w:type="spellEnd"/>
      <w:r w:rsidRPr="00F22296">
        <w:rPr>
          <w:rFonts w:ascii="Times New Roman" w:hAnsi="Times New Roman" w:cs="Times New Roman"/>
          <w:sz w:val="28"/>
          <w:szCs w:val="28"/>
        </w:rPr>
        <w:t>, М.М. Лукашевич</w:t>
      </w:r>
      <w:r w:rsidRPr="00E67274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F22296">
        <w:rPr>
          <w:rFonts w:ascii="Times New Roman" w:hAnsi="Times New Roman" w:cs="Times New Roman"/>
          <w:sz w:val="28"/>
          <w:szCs w:val="28"/>
        </w:rPr>
        <w:t>Мн. :</w:t>
      </w:r>
      <w:proofErr w:type="gramEnd"/>
      <w:r w:rsidRPr="00F22296">
        <w:rPr>
          <w:rFonts w:ascii="Times New Roman" w:hAnsi="Times New Roman" w:cs="Times New Roman"/>
          <w:sz w:val="28"/>
          <w:szCs w:val="28"/>
        </w:rPr>
        <w:t xml:space="preserve"> БГУИР, 2006.</w:t>
      </w:r>
      <w:r w:rsidRPr="00E67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6C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E67274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 xml:space="preserve">[2] Хайкин, С. Нейронные сети: полный курс, 2-е издание / С. Хайкин. – М.: Издательский дом «Вильямс», 2006. </w:t>
      </w:r>
      <w:r w:rsidR="00FB6C62">
        <w:rPr>
          <w:rFonts w:ascii="Times New Roman" w:hAnsi="Times New Roman" w:cs="Times New Roman"/>
          <w:sz w:val="28"/>
          <w:szCs w:val="28"/>
        </w:rPr>
        <w:t>–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 </w:t>
      </w:r>
      <w:r w:rsidRPr="00E67274">
        <w:rPr>
          <w:rFonts w:ascii="Times New Roman" w:hAnsi="Times New Roman" w:cs="Times New Roman"/>
          <w:sz w:val="28"/>
          <w:szCs w:val="28"/>
        </w:rPr>
        <w:t>1104 с.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>[3] Каллан, Р. Основные концепции нейронных сетей / Р. Каллан. – М.: Издательский дом «Вильямс», 2001. – 287 с.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274">
        <w:rPr>
          <w:rFonts w:ascii="Times New Roman" w:hAnsi="Times New Roman" w:cs="Times New Roman"/>
          <w:sz w:val="28"/>
          <w:szCs w:val="28"/>
          <w:lang w:val="en-US"/>
        </w:rPr>
        <w:t>[4] Marquardt, D. An algorithm for least squares estimation of nonlinear parameters / D. Marquardt // SIAM. – 1963. – C. 431- 442.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274">
        <w:rPr>
          <w:rFonts w:ascii="Times New Roman" w:hAnsi="Times New Roman" w:cs="Times New Roman"/>
          <w:sz w:val="28"/>
          <w:szCs w:val="28"/>
          <w:lang w:val="en-US"/>
        </w:rPr>
        <w:t xml:space="preserve">[5] Bishop, C. M. Neural network for pattern recognition / C.M. Bishop. – Oxford: Oxford University Press, 2005. – 482 </w:t>
      </w:r>
      <w:r w:rsidRPr="00E67274">
        <w:rPr>
          <w:rFonts w:ascii="Times New Roman" w:hAnsi="Times New Roman" w:cs="Times New Roman"/>
          <w:sz w:val="28"/>
          <w:szCs w:val="28"/>
        </w:rPr>
        <w:t>с</w:t>
      </w:r>
      <w:r w:rsidRPr="00E6727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E67274" w:rsidRPr="00E67274" w:rsidSect="00BE1570">
      <w:footerReference w:type="default" r:id="rId112"/>
      <w:pgSz w:w="11906" w:h="16838"/>
      <w:pgMar w:top="1134" w:right="851" w:bottom="1531" w:left="1701" w:header="709" w:footer="45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94A" w:rsidRDefault="00FA194A" w:rsidP="00E67274">
      <w:pPr>
        <w:spacing w:after="0" w:line="240" w:lineRule="auto"/>
      </w:pPr>
      <w:r>
        <w:separator/>
      </w:r>
    </w:p>
  </w:endnote>
  <w:endnote w:type="continuationSeparator" w:id="0">
    <w:p w:rsidR="00FA194A" w:rsidRDefault="00FA194A" w:rsidP="00E67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9629648"/>
      <w:docPartObj>
        <w:docPartGallery w:val="Page Numbers (Bottom of Page)"/>
        <w:docPartUnique/>
      </w:docPartObj>
    </w:sdtPr>
    <w:sdtEndPr/>
    <w:sdtContent>
      <w:p w:rsidR="00E67274" w:rsidRDefault="00E6727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7DA">
          <w:rPr>
            <w:noProof/>
          </w:rPr>
          <w:t>24</w:t>
        </w:r>
        <w:r>
          <w:fldChar w:fldCharType="end"/>
        </w:r>
      </w:p>
    </w:sdtContent>
  </w:sdt>
  <w:p w:rsidR="00E67274" w:rsidRDefault="00E672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94A" w:rsidRDefault="00FA194A" w:rsidP="00E67274">
      <w:pPr>
        <w:spacing w:after="0" w:line="240" w:lineRule="auto"/>
      </w:pPr>
      <w:r>
        <w:separator/>
      </w:r>
    </w:p>
  </w:footnote>
  <w:footnote w:type="continuationSeparator" w:id="0">
    <w:p w:rsidR="00FA194A" w:rsidRDefault="00FA194A" w:rsidP="00E67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3D1B"/>
    <w:multiLevelType w:val="hybridMultilevel"/>
    <w:tmpl w:val="E9EA56FA"/>
    <w:lvl w:ilvl="0" w:tplc="055AB0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D07118"/>
    <w:multiLevelType w:val="hybridMultilevel"/>
    <w:tmpl w:val="1F4E34A2"/>
    <w:lvl w:ilvl="0" w:tplc="055AB04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1BB82A95"/>
    <w:multiLevelType w:val="hybridMultilevel"/>
    <w:tmpl w:val="8F60F438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1DA740F3"/>
    <w:multiLevelType w:val="hybridMultilevel"/>
    <w:tmpl w:val="F118DBDC"/>
    <w:lvl w:ilvl="0" w:tplc="055AB04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">
    <w:nsid w:val="1F8317D5"/>
    <w:multiLevelType w:val="hybridMultilevel"/>
    <w:tmpl w:val="09707A28"/>
    <w:lvl w:ilvl="0" w:tplc="53EACDA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55AB04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29E60F8C"/>
    <w:multiLevelType w:val="hybridMultilevel"/>
    <w:tmpl w:val="2042ECEA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CC53BA3"/>
    <w:multiLevelType w:val="multilevel"/>
    <w:tmpl w:val="E774FEC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7">
    <w:nsid w:val="312F1458"/>
    <w:multiLevelType w:val="hybridMultilevel"/>
    <w:tmpl w:val="57B6436E"/>
    <w:lvl w:ilvl="0" w:tplc="055AB04E">
      <w:start w:val="1"/>
      <w:numFmt w:val="bullet"/>
      <w:lvlText w:val=""/>
      <w:lvlJc w:val="left"/>
      <w:pPr>
        <w:tabs>
          <w:tab w:val="num" w:pos="787"/>
        </w:tabs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7"/>
        </w:tabs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7"/>
        </w:tabs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7"/>
        </w:tabs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7"/>
        </w:tabs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7"/>
        </w:tabs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7"/>
        </w:tabs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7"/>
        </w:tabs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7"/>
        </w:tabs>
        <w:ind w:left="6547" w:hanging="360"/>
      </w:pPr>
      <w:rPr>
        <w:rFonts w:ascii="Wingdings" w:hAnsi="Wingdings" w:hint="default"/>
      </w:rPr>
    </w:lvl>
  </w:abstractNum>
  <w:abstractNum w:abstractNumId="8">
    <w:nsid w:val="395C382E"/>
    <w:multiLevelType w:val="hybridMultilevel"/>
    <w:tmpl w:val="FF1686D0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1440720"/>
    <w:multiLevelType w:val="hybridMultilevel"/>
    <w:tmpl w:val="C0CA98D4"/>
    <w:lvl w:ilvl="0" w:tplc="055AB04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>
    <w:nsid w:val="5224720D"/>
    <w:multiLevelType w:val="hybridMultilevel"/>
    <w:tmpl w:val="77AEAAEC"/>
    <w:lvl w:ilvl="0" w:tplc="055AB04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1">
    <w:nsid w:val="5B1C0CC8"/>
    <w:multiLevelType w:val="multilevel"/>
    <w:tmpl w:val="78E457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5E6B6F89"/>
    <w:multiLevelType w:val="hybridMultilevel"/>
    <w:tmpl w:val="476A2216"/>
    <w:lvl w:ilvl="0" w:tplc="1009000F">
      <w:start w:val="1"/>
      <w:numFmt w:val="decimal"/>
      <w:lvlText w:val="%1.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0BA12A2"/>
    <w:multiLevelType w:val="hybridMultilevel"/>
    <w:tmpl w:val="EB2810BA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>
    <w:nsid w:val="66970172"/>
    <w:multiLevelType w:val="hybridMultilevel"/>
    <w:tmpl w:val="54525040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1E51C36"/>
    <w:multiLevelType w:val="hybridMultilevel"/>
    <w:tmpl w:val="11EA8EFE"/>
    <w:lvl w:ilvl="0" w:tplc="055AB04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6">
    <w:nsid w:val="736A7B21"/>
    <w:multiLevelType w:val="hybridMultilevel"/>
    <w:tmpl w:val="683676E6"/>
    <w:lvl w:ilvl="0" w:tplc="055AB04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AAD2392"/>
    <w:multiLevelType w:val="hybridMultilevel"/>
    <w:tmpl w:val="A6CEBA36"/>
    <w:lvl w:ilvl="0" w:tplc="04190001">
      <w:start w:val="1"/>
      <w:numFmt w:val="bullet"/>
      <w:lvlText w:val=""/>
      <w:lvlJc w:val="left"/>
      <w:pPr>
        <w:tabs>
          <w:tab w:val="num" w:pos="787"/>
        </w:tabs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7"/>
        </w:tabs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7"/>
        </w:tabs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7"/>
        </w:tabs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7"/>
        </w:tabs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7"/>
        </w:tabs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7"/>
        </w:tabs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7"/>
        </w:tabs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7"/>
        </w:tabs>
        <w:ind w:left="6547" w:hanging="360"/>
      </w:pPr>
      <w:rPr>
        <w:rFonts w:ascii="Wingdings" w:hAnsi="Wingdings" w:hint="default"/>
      </w:rPr>
    </w:lvl>
  </w:abstractNum>
  <w:abstractNum w:abstractNumId="18">
    <w:nsid w:val="7B182447"/>
    <w:multiLevelType w:val="hybridMultilevel"/>
    <w:tmpl w:val="4FBA19DE"/>
    <w:lvl w:ilvl="0" w:tplc="055AB04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2148" w:hanging="360"/>
      </w:pPr>
    </w:lvl>
    <w:lvl w:ilvl="2" w:tplc="1009001B" w:tentative="1">
      <w:start w:val="1"/>
      <w:numFmt w:val="lowerRoman"/>
      <w:lvlText w:val="%3."/>
      <w:lvlJc w:val="right"/>
      <w:pPr>
        <w:ind w:left="2868" w:hanging="180"/>
      </w:pPr>
    </w:lvl>
    <w:lvl w:ilvl="3" w:tplc="1009000F" w:tentative="1">
      <w:start w:val="1"/>
      <w:numFmt w:val="decimal"/>
      <w:lvlText w:val="%4."/>
      <w:lvlJc w:val="left"/>
      <w:pPr>
        <w:ind w:left="3588" w:hanging="360"/>
      </w:pPr>
    </w:lvl>
    <w:lvl w:ilvl="4" w:tplc="10090019" w:tentative="1">
      <w:start w:val="1"/>
      <w:numFmt w:val="lowerLetter"/>
      <w:lvlText w:val="%5."/>
      <w:lvlJc w:val="left"/>
      <w:pPr>
        <w:ind w:left="4308" w:hanging="360"/>
      </w:pPr>
    </w:lvl>
    <w:lvl w:ilvl="5" w:tplc="1009001B" w:tentative="1">
      <w:start w:val="1"/>
      <w:numFmt w:val="lowerRoman"/>
      <w:lvlText w:val="%6."/>
      <w:lvlJc w:val="right"/>
      <w:pPr>
        <w:ind w:left="5028" w:hanging="180"/>
      </w:pPr>
    </w:lvl>
    <w:lvl w:ilvl="6" w:tplc="1009000F" w:tentative="1">
      <w:start w:val="1"/>
      <w:numFmt w:val="decimal"/>
      <w:lvlText w:val="%7."/>
      <w:lvlJc w:val="left"/>
      <w:pPr>
        <w:ind w:left="5748" w:hanging="360"/>
      </w:pPr>
    </w:lvl>
    <w:lvl w:ilvl="7" w:tplc="10090019" w:tentative="1">
      <w:start w:val="1"/>
      <w:numFmt w:val="lowerLetter"/>
      <w:lvlText w:val="%8."/>
      <w:lvlJc w:val="left"/>
      <w:pPr>
        <w:ind w:left="6468" w:hanging="360"/>
      </w:pPr>
    </w:lvl>
    <w:lvl w:ilvl="8" w:tplc="1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7BBB1974"/>
    <w:multiLevelType w:val="hybridMultilevel"/>
    <w:tmpl w:val="70E09DA8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5"/>
  </w:num>
  <w:num w:numId="5">
    <w:abstractNumId w:val="8"/>
  </w:num>
  <w:num w:numId="6">
    <w:abstractNumId w:val="14"/>
  </w:num>
  <w:num w:numId="7">
    <w:abstractNumId w:val="18"/>
  </w:num>
  <w:num w:numId="8">
    <w:abstractNumId w:val="16"/>
  </w:num>
  <w:num w:numId="9">
    <w:abstractNumId w:val="17"/>
  </w:num>
  <w:num w:numId="10">
    <w:abstractNumId w:val="4"/>
  </w:num>
  <w:num w:numId="11">
    <w:abstractNumId w:val="9"/>
  </w:num>
  <w:num w:numId="12">
    <w:abstractNumId w:val="1"/>
  </w:num>
  <w:num w:numId="13">
    <w:abstractNumId w:val="2"/>
  </w:num>
  <w:num w:numId="14">
    <w:abstractNumId w:val="13"/>
  </w:num>
  <w:num w:numId="15">
    <w:abstractNumId w:val="19"/>
  </w:num>
  <w:num w:numId="16">
    <w:abstractNumId w:val="0"/>
  </w:num>
  <w:num w:numId="17">
    <w:abstractNumId w:val="7"/>
  </w:num>
  <w:num w:numId="18">
    <w:abstractNumId w:val="3"/>
  </w:num>
  <w:num w:numId="19">
    <w:abstractNumId w:val="1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553"/>
    <w:rsid w:val="000637DA"/>
    <w:rsid w:val="00066D60"/>
    <w:rsid w:val="000A6D7D"/>
    <w:rsid w:val="000D770C"/>
    <w:rsid w:val="00104DF3"/>
    <w:rsid w:val="00177FCB"/>
    <w:rsid w:val="00192A24"/>
    <w:rsid w:val="001A0941"/>
    <w:rsid w:val="0021017F"/>
    <w:rsid w:val="00257439"/>
    <w:rsid w:val="00293336"/>
    <w:rsid w:val="002D2173"/>
    <w:rsid w:val="00326F2E"/>
    <w:rsid w:val="00350411"/>
    <w:rsid w:val="00365E71"/>
    <w:rsid w:val="003955E1"/>
    <w:rsid w:val="003D4717"/>
    <w:rsid w:val="003F2EFD"/>
    <w:rsid w:val="00483EE6"/>
    <w:rsid w:val="004D18BC"/>
    <w:rsid w:val="00514402"/>
    <w:rsid w:val="00524A5E"/>
    <w:rsid w:val="005F091F"/>
    <w:rsid w:val="006858F7"/>
    <w:rsid w:val="006E090B"/>
    <w:rsid w:val="008D028B"/>
    <w:rsid w:val="009155C3"/>
    <w:rsid w:val="00A0074E"/>
    <w:rsid w:val="00A359C4"/>
    <w:rsid w:val="00A460D3"/>
    <w:rsid w:val="00AA0F0C"/>
    <w:rsid w:val="00AA283F"/>
    <w:rsid w:val="00AA322D"/>
    <w:rsid w:val="00B838B5"/>
    <w:rsid w:val="00BE1570"/>
    <w:rsid w:val="00D16553"/>
    <w:rsid w:val="00DB5089"/>
    <w:rsid w:val="00E11DF8"/>
    <w:rsid w:val="00E35C70"/>
    <w:rsid w:val="00E67274"/>
    <w:rsid w:val="00EE251C"/>
    <w:rsid w:val="00F145EB"/>
    <w:rsid w:val="00F22296"/>
    <w:rsid w:val="00F96916"/>
    <w:rsid w:val="00FA194A"/>
    <w:rsid w:val="00FB6C62"/>
    <w:rsid w:val="00FE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1A44D-24D7-42CA-92C4-E37E7267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3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333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67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67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274"/>
  </w:style>
  <w:style w:type="paragraph" w:styleId="Footer">
    <w:name w:val="footer"/>
    <w:basedOn w:val="Normal"/>
    <w:link w:val="FooterChar"/>
    <w:uiPriority w:val="99"/>
    <w:unhideWhenUsed/>
    <w:rsid w:val="00E67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274"/>
  </w:style>
  <w:style w:type="paragraph" w:styleId="TOC1">
    <w:name w:val="toc 1"/>
    <w:basedOn w:val="Normal"/>
    <w:next w:val="Normal"/>
    <w:autoRedefine/>
    <w:uiPriority w:val="39"/>
    <w:unhideWhenUsed/>
    <w:rsid w:val="000D770C"/>
    <w:pPr>
      <w:tabs>
        <w:tab w:val="right" w:leader="dot" w:pos="9338"/>
      </w:tabs>
      <w:spacing w:after="0" w:line="276" w:lineRule="auto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D770C"/>
    <w:pPr>
      <w:spacing w:after="0" w:line="240" w:lineRule="auto"/>
      <w:ind w:left="280"/>
    </w:pPr>
    <w:rPr>
      <w:rFonts w:ascii="Times New Roman" w:eastAsiaTheme="minorEastAsia" w:hAnsi="Times New Roman"/>
      <w:sz w:val="28"/>
      <w:szCs w:val="24"/>
      <w:lang w:eastAsia="ru-RU"/>
    </w:rPr>
  </w:style>
  <w:style w:type="paragraph" w:customStyle="1" w:styleId="a">
    <w:name w:val="Формула"/>
    <w:basedOn w:val="Normal"/>
    <w:rsid w:val="00066D60"/>
    <w:pPr>
      <w:spacing w:before="240" w:after="240" w:line="360" w:lineRule="auto"/>
      <w:ind w:firstLine="720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066D6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066D6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E090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E090B"/>
  </w:style>
  <w:style w:type="paragraph" w:styleId="Caption">
    <w:name w:val="caption"/>
    <w:basedOn w:val="Normal"/>
    <w:next w:val="Normal"/>
    <w:qFormat/>
    <w:rsid w:val="00E35C70"/>
    <w:pPr>
      <w:keepLines/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4.png"/><Relationship Id="rId63" Type="http://schemas.openxmlformats.org/officeDocument/2006/relationships/oleObject" Target="embeddings/oleObject25.bin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38.bin"/><Relationship Id="rId1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3.png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53" Type="http://schemas.openxmlformats.org/officeDocument/2006/relationships/oleObject" Target="embeddings/oleObject20.bin"/><Relationship Id="rId58" Type="http://schemas.openxmlformats.org/officeDocument/2006/relationships/image" Target="media/image30.wmf"/><Relationship Id="rId66" Type="http://schemas.openxmlformats.org/officeDocument/2006/relationships/image" Target="media/image34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3.bin"/><Relationship Id="rId87" Type="http://schemas.openxmlformats.org/officeDocument/2006/relationships/oleObject" Target="embeddings/oleObject37.bin"/><Relationship Id="rId102" Type="http://schemas.openxmlformats.org/officeDocument/2006/relationships/image" Target="media/image52.wmf"/><Relationship Id="rId110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oleObject" Target="embeddings/oleObject24.bin"/><Relationship Id="rId82" Type="http://schemas.openxmlformats.org/officeDocument/2006/relationships/image" Target="media/image42.wmf"/><Relationship Id="rId90" Type="http://schemas.openxmlformats.org/officeDocument/2006/relationships/image" Target="media/image46.wmf"/><Relationship Id="rId95" Type="http://schemas.openxmlformats.org/officeDocument/2006/relationships/oleObject" Target="embeddings/oleObject41.bin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image" Target="media/image25.wmf"/><Relationship Id="rId56" Type="http://schemas.openxmlformats.org/officeDocument/2006/relationships/image" Target="media/image29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8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51.wmf"/><Relationship Id="rId105" Type="http://schemas.openxmlformats.org/officeDocument/2006/relationships/oleObject" Target="embeddings/oleObject46.bin"/><Relationship Id="rId113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oleObject" Target="embeddings/oleObject19.bin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6.bin"/><Relationship Id="rId93" Type="http://schemas.openxmlformats.org/officeDocument/2006/relationships/oleObject" Target="embeddings/oleObject40.bin"/><Relationship Id="rId98" Type="http://schemas.openxmlformats.org/officeDocument/2006/relationships/image" Target="media/image50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3.png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103" Type="http://schemas.openxmlformats.org/officeDocument/2006/relationships/oleObject" Target="embeddings/oleObject45.bin"/><Relationship Id="rId108" Type="http://schemas.openxmlformats.org/officeDocument/2006/relationships/image" Target="media/image55.wmf"/><Relationship Id="rId20" Type="http://schemas.openxmlformats.org/officeDocument/2006/relationships/image" Target="media/image8.wmf"/><Relationship Id="rId41" Type="http://schemas.openxmlformats.org/officeDocument/2006/relationships/image" Target="media/image20.wmf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1.bin"/><Relationship Id="rId83" Type="http://schemas.openxmlformats.org/officeDocument/2006/relationships/oleObject" Target="embeddings/oleObject35.bin"/><Relationship Id="rId88" Type="http://schemas.openxmlformats.org/officeDocument/2006/relationships/image" Target="media/image45.wmf"/><Relationship Id="rId91" Type="http://schemas.openxmlformats.org/officeDocument/2006/relationships/oleObject" Target="embeddings/oleObject39.bin"/><Relationship Id="rId96" Type="http://schemas.openxmlformats.org/officeDocument/2006/relationships/image" Target="media/image49.wmf"/><Relationship Id="rId111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4.wmf"/><Relationship Id="rId114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30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4.bin"/><Relationship Id="rId86" Type="http://schemas.openxmlformats.org/officeDocument/2006/relationships/image" Target="media/image44.wmf"/><Relationship Id="rId94" Type="http://schemas.openxmlformats.org/officeDocument/2006/relationships/image" Target="media/image48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9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1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2.bin"/><Relationship Id="rId104" Type="http://schemas.openxmlformats.org/officeDocument/2006/relationships/image" Target="media/image53.wmf"/><Relationship Id="rId7" Type="http://schemas.openxmlformats.org/officeDocument/2006/relationships/image" Target="media/image1.png"/><Relationship Id="rId71" Type="http://schemas.openxmlformats.org/officeDocument/2006/relationships/oleObject" Target="embeddings/oleObject29.bin"/><Relationship Id="rId92" Type="http://schemas.openxmlformats.org/officeDocument/2006/relationships/image" Target="media/image4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23</Pages>
  <Words>4758</Words>
  <Characters>27121</Characters>
  <Application>Microsoft Office Word</Application>
  <DocSecurity>0</DocSecurity>
  <Lines>226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22</cp:revision>
  <dcterms:created xsi:type="dcterms:W3CDTF">2018-10-27T12:44:00Z</dcterms:created>
  <dcterms:modified xsi:type="dcterms:W3CDTF">2018-12-02T13:17:00Z</dcterms:modified>
</cp:coreProperties>
</file>