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6DDE3F4A" w:rsidR="000D770C" w:rsidRPr="000D770C" w:rsidRDefault="005C52CF" w:rsidP="00E11DF8">
      <w:pPr>
        <w:pStyle w:val="TOC1"/>
        <w:rPr>
          <w:rFonts w:asciiTheme="minorHAnsi" w:eastAsiaTheme="minorEastAsia" w:hAnsiTheme="minorHAnsi" w:cstheme="minorBidi"/>
          <w:sz w:val="24"/>
          <w:lang w:eastAsia="ja-JP"/>
        </w:rPr>
      </w:pPr>
      <w:r>
        <w:t>1</w:t>
      </w:r>
      <w:r w:rsidR="000D770C" w:rsidRPr="000D770C">
        <w:t xml:space="preserve"> </w:t>
      </w:r>
      <w:r w:rsidR="00E03C39">
        <w:rPr>
          <w:szCs w:val="28"/>
        </w:rPr>
        <w:t>ПРЕДСТАВЛЕНИЕ ИНФОРМАЦИИ</w:t>
      </w:r>
      <w:r w:rsidR="000D770C" w:rsidRPr="000F7082">
        <w:tab/>
      </w:r>
      <w:r w:rsidR="00E03C39">
        <w:t>4</w:t>
      </w:r>
    </w:p>
    <w:p w14:paraId="25538306" w14:textId="6A4E1BD3" w:rsidR="00E03C39" w:rsidRDefault="00E03C39" w:rsidP="00E03C39">
      <w:pPr>
        <w:pStyle w:val="TOC1"/>
      </w:pPr>
      <w:r>
        <w:t>2</w:t>
      </w:r>
      <w:r w:rsidRPr="000D770C">
        <w:t xml:space="preserve"> </w:t>
      </w:r>
      <w:r>
        <w:rPr>
          <w:szCs w:val="28"/>
        </w:rPr>
        <w:t>ХАРАКТЕРИСТИКА ДЕЯТЕЛЬНОСТИ ПРИ ВОСПРИЯТИИ ИНФОРМАЦИИ</w:t>
      </w:r>
      <w:r w:rsidRPr="000F7082">
        <w:tab/>
      </w:r>
      <w:r>
        <w:t>6</w:t>
      </w:r>
    </w:p>
    <w:p w14:paraId="561BBDAD" w14:textId="02029218"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 xml:space="preserve">.1 </w:t>
      </w:r>
      <w:r>
        <w:rPr>
          <w:rFonts w:cs="Times New Roman"/>
          <w:szCs w:val="28"/>
        </w:rPr>
        <w:t>Основные сведения</w:t>
      </w:r>
      <w:r w:rsidRPr="000F7082">
        <w:rPr>
          <w:noProof/>
        </w:rPr>
        <w:tab/>
      </w:r>
      <w:r w:rsidRPr="00E03C39">
        <w:rPr>
          <w:noProof/>
        </w:rPr>
        <w:t>6</w:t>
      </w:r>
    </w:p>
    <w:p w14:paraId="5A10EF63" w14:textId="57695711"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w:t>
      </w:r>
      <w:r w:rsidRPr="00E03C39">
        <w:rPr>
          <w:noProof/>
        </w:rPr>
        <w:t>2</w:t>
      </w:r>
      <w:r w:rsidRPr="00A56D75">
        <w:rPr>
          <w:noProof/>
        </w:rPr>
        <w:t xml:space="preserve"> </w:t>
      </w:r>
      <w:r>
        <w:rPr>
          <w:rFonts w:cs="Times New Roman"/>
          <w:szCs w:val="28"/>
        </w:rPr>
        <w:t>Каналы восприятия</w:t>
      </w:r>
      <w:r w:rsidRPr="000F7082">
        <w:rPr>
          <w:noProof/>
        </w:rPr>
        <w:tab/>
      </w:r>
      <w:r w:rsidRPr="00E03C39">
        <w:rPr>
          <w:noProof/>
        </w:rPr>
        <w:t>7</w:t>
      </w:r>
    </w:p>
    <w:p w14:paraId="1F92999C" w14:textId="7F3E0BCD" w:rsidR="00E03C39" w:rsidRPr="00E03C39" w:rsidRDefault="00E03C39" w:rsidP="00E03C39">
      <w:pPr>
        <w:pStyle w:val="TOC2"/>
        <w:tabs>
          <w:tab w:val="right" w:leader="dot" w:pos="9338"/>
        </w:tabs>
        <w:spacing w:line="276" w:lineRule="auto"/>
        <w:rPr>
          <w:rFonts w:asciiTheme="minorHAnsi" w:hAnsiTheme="minorHAnsi"/>
          <w:noProof/>
          <w:sz w:val="24"/>
          <w:lang w:eastAsia="ja-JP"/>
        </w:rPr>
      </w:pPr>
      <w:r>
        <w:rPr>
          <w:noProof/>
        </w:rPr>
        <w:t>2</w:t>
      </w:r>
      <w:r w:rsidRPr="00A56D75">
        <w:rPr>
          <w:noProof/>
        </w:rPr>
        <w:t>.</w:t>
      </w:r>
      <w:r w:rsidRPr="00E03C39">
        <w:rPr>
          <w:noProof/>
        </w:rPr>
        <w:t>3</w:t>
      </w:r>
      <w:r w:rsidRPr="00A56D75">
        <w:rPr>
          <w:noProof/>
        </w:rPr>
        <w:t xml:space="preserve"> </w:t>
      </w:r>
      <w:r>
        <w:rPr>
          <w:rFonts w:cs="Times New Roman"/>
          <w:szCs w:val="28"/>
        </w:rPr>
        <w:t>Кодирование информации</w:t>
      </w:r>
      <w:r w:rsidRPr="000F7082">
        <w:rPr>
          <w:noProof/>
        </w:rPr>
        <w:tab/>
      </w:r>
      <w:r w:rsidRPr="00E03C39">
        <w:rPr>
          <w:noProof/>
        </w:rPr>
        <w:t>13</w:t>
      </w:r>
    </w:p>
    <w:p w14:paraId="05602931" w14:textId="61DADD6B" w:rsidR="000D770C" w:rsidRPr="00E03C39" w:rsidRDefault="000D770C" w:rsidP="00E11DF8">
      <w:pPr>
        <w:pStyle w:val="TOC1"/>
      </w:pPr>
      <w:r w:rsidRPr="000D770C">
        <w:t>ЗАКЛЮЧЕНИЕ</w:t>
      </w:r>
      <w:r w:rsidRPr="005C52CF">
        <w:tab/>
      </w:r>
      <w:r w:rsidR="00E03C39" w:rsidRPr="00E03C39">
        <w:t>21</w:t>
      </w:r>
    </w:p>
    <w:p w14:paraId="5518DF6B" w14:textId="0DE1B7E2" w:rsidR="000D770C" w:rsidRPr="00E03C39" w:rsidRDefault="000D770C" w:rsidP="00E11DF8">
      <w:pPr>
        <w:pStyle w:val="TOC1"/>
        <w:rPr>
          <w:lang w:val="en-US"/>
        </w:rPr>
      </w:pPr>
      <w:r w:rsidRPr="000D770C">
        <w:t>СПИСОК ИСПОЛЬЗОВАННОЙ ЛИТЕРАТУРЫ</w:t>
      </w:r>
      <w:r w:rsidRPr="000D770C">
        <w:tab/>
      </w:r>
      <w:r w:rsidR="00E03C39">
        <w:rPr>
          <w:lang w:val="en-US"/>
        </w:rPr>
        <w:t>22</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bookmarkStart w:id="0" w:name="_GoBack"/>
      <w:bookmarkEnd w:id="0"/>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58180B24" w14:textId="5BDFCE2A" w:rsidR="005913AC" w:rsidRPr="005913AC" w:rsidRDefault="00BE1570" w:rsidP="005913AC">
      <w:pPr>
        <w:spacing w:after="0" w:line="276"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5913AC" w:rsidRPr="005913AC">
        <w:rPr>
          <w:rFonts w:ascii="Times New Roman" w:hAnsi="Times New Roman" w:cs="Times New Roman"/>
          <w:sz w:val="28"/>
          <w:szCs w:val="28"/>
        </w:rPr>
        <w:t>К глубокому сожалению, эргономические знания в нашем обществе не только не углубляются, а даже, наоборот, теряют те завоеванные во времена «мирного сосуществования двух систем» позиции, которые в первую очередь были связаны с военно-промышленным комплексом. Именно тогда создавалась передовая методологическая база эргономического обеспечения разработки и производства технических средств. Мы до сих пор успешно пользуемся плодами прежних исследований в основном благодаря конверсии оборонных предприятий. В общественном сознании понятие «эргономика» стало терять свое первоначальное значение, и есть опасения, что лет через 20 придется «изобретать велосипед» снова, как, впрочем, уже неоднократно бывало в истории развития цивилизации. На Западе потеря преемственности произошла по несколько иным причинам. В информационные технологии пришли люди преимущественно с математическим или гуманитарным образованием, незнакомые с достижениями техники в данной области и часто с пренебрежением относящиеся ко всему, что было сделано до них. Вот пример: кнопки-пиктограммы с легкой руки таких дилетантов получили почему-то название «иконки» (Icon), хотя понятие «</w:t>
      </w:r>
      <w:r w:rsidR="005913AC">
        <w:rPr>
          <w:rFonts w:ascii="Times New Roman" w:hAnsi="Times New Roman" w:cs="Times New Roman"/>
          <w:sz w:val="28"/>
          <w:szCs w:val="28"/>
        </w:rPr>
        <w:t>картинка</w:t>
      </w:r>
      <w:r w:rsidR="005913AC" w:rsidRPr="005913AC">
        <w:rPr>
          <w:rFonts w:ascii="Times New Roman" w:hAnsi="Times New Roman" w:cs="Times New Roman"/>
          <w:sz w:val="28"/>
          <w:szCs w:val="28"/>
        </w:rPr>
        <w:t>» (от англ. picture), известное эргономиста</w:t>
      </w:r>
      <w:r w:rsidR="005913AC">
        <w:rPr>
          <w:rFonts w:ascii="Times New Roman" w:hAnsi="Times New Roman" w:cs="Times New Roman"/>
          <w:sz w:val="28"/>
          <w:szCs w:val="28"/>
        </w:rPr>
        <w:t>м всего мира</w:t>
      </w:r>
      <w:r w:rsidR="005913AC" w:rsidRPr="005913AC">
        <w:rPr>
          <w:rFonts w:ascii="Times New Roman" w:hAnsi="Times New Roman" w:cs="Times New Roman"/>
          <w:sz w:val="28"/>
          <w:szCs w:val="28"/>
        </w:rPr>
        <w:t>, еще со времен появления мнемосхем считалось самодостаточным и общепринятым.</w:t>
      </w:r>
    </w:p>
    <w:p w14:paraId="72EE769B" w14:textId="436175D5" w:rsidR="00EE0373" w:rsidRPr="00EE0373" w:rsidRDefault="005913AC" w:rsidP="005913AC">
      <w:pPr>
        <w:spacing w:after="0" w:line="276" w:lineRule="auto"/>
        <w:ind w:firstLine="426"/>
        <w:jc w:val="both"/>
        <w:rPr>
          <w:rFonts w:ascii="Times New Roman" w:hAnsi="Times New Roman" w:cs="Times New Roman"/>
          <w:sz w:val="28"/>
          <w:szCs w:val="28"/>
        </w:rPr>
      </w:pPr>
      <w:r w:rsidRPr="005913AC">
        <w:rPr>
          <w:rFonts w:ascii="Times New Roman" w:hAnsi="Times New Roman" w:cs="Times New Roman"/>
          <w:sz w:val="28"/>
          <w:szCs w:val="28"/>
        </w:rPr>
        <w:t>Проектирование пользовательского интерфейса чаще всего происходит по принципу «под себя», без изучения основ инжен</w:t>
      </w:r>
      <w:r w:rsidR="00342564">
        <w:rPr>
          <w:rFonts w:ascii="Times New Roman" w:hAnsi="Times New Roman" w:cs="Times New Roman"/>
          <w:sz w:val="28"/>
          <w:szCs w:val="28"/>
        </w:rPr>
        <w:t>ерной психологии и эргономики.</w:t>
      </w:r>
    </w:p>
    <w:p w14:paraId="4149022F" w14:textId="77777777" w:rsidR="00DB5089" w:rsidRPr="00FE4A29" w:rsidRDefault="00DB5089" w:rsidP="00EE0373">
      <w:pPr>
        <w:spacing w:after="0" w:line="276" w:lineRule="auto"/>
        <w:ind w:firstLine="426"/>
        <w:jc w:val="both"/>
        <w:rPr>
          <w:rFonts w:ascii="Times New Roman" w:hAnsi="Times New Roman" w:cs="Times New Roman"/>
          <w:b/>
          <w:sz w:val="28"/>
          <w:szCs w:val="28"/>
        </w:rPr>
      </w:pPr>
    </w:p>
    <w:p w14:paraId="28E591E1"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5BC717EC" w:rsidR="00293336" w:rsidRDefault="005913AC" w:rsidP="003955E1">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ПРЕДСТАВЛЕНИЕ ИНФОРМАЦИИ</w:t>
      </w:r>
    </w:p>
    <w:p w14:paraId="0C983F12" w14:textId="77777777" w:rsidR="00101424" w:rsidRDefault="00101424" w:rsidP="00101424">
      <w:pPr>
        <w:spacing w:after="0" w:line="276" w:lineRule="auto"/>
        <w:jc w:val="both"/>
        <w:rPr>
          <w:rFonts w:ascii="Times New Roman" w:hAnsi="Times New Roman" w:cs="Times New Roman"/>
          <w:sz w:val="28"/>
          <w:szCs w:val="28"/>
        </w:rPr>
      </w:pPr>
    </w:p>
    <w:p w14:paraId="281E90DA" w14:textId="1DB5AF80" w:rsidR="005913AC" w:rsidRPr="005913AC" w:rsidRDefault="009519E7"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Pr>
          <w:rFonts w:ascii="Times New Roman" w:hAnsi="Times New Roman" w:cs="Times New Roman"/>
          <w:sz w:val="28"/>
          <w:szCs w:val="28"/>
        </w:rPr>
        <w:t>П</w:t>
      </w:r>
      <w:r w:rsidR="005913AC" w:rsidRPr="005913AC">
        <w:rPr>
          <w:rFonts w:ascii="Times New Roman" w:hAnsi="Times New Roman" w:cs="Times New Roman"/>
          <w:sz w:val="28"/>
          <w:szCs w:val="28"/>
          <w:lang w:val="be-BY"/>
        </w:rPr>
        <w:t>редставление информации является важной частью Web-инженерии, поскольку связано с построением так называемой информационной модели. В свою очередь, эргономика предъявляет определенные требования к взаимодействию человека и машины, в том числе и в Интернете. Основными объектами здесь выступают объем представляемых сведений, темп предъявления, очередность, расположение знаков, символов и принципы их построения.</w:t>
      </w:r>
    </w:p>
    <w:p w14:paraId="37A7D3E9"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Информационная модель формируется такими средствами, как изобразительный и звуковой ряд на экране и пространственно-временная структура строения сайта. Нормативные обязательства Интернета (установленные языки разметки, форматы, контенты), как правило, не ухудшают эргономические характеристики сайтов, если их грамотно придерживаться, хотя должных акцентов не расставляют.</w:t>
      </w:r>
    </w:p>
    <w:p w14:paraId="3C796DE2" w14:textId="5892E8F3"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Например, конструируя баннеры, часто сталкиваешься с проблемой рационального использования пространства. Такая характеристика, как острота зрения, определяет способность человека-оператора обнаруживать мелкие детали информационной модели. Можно предположить, что будет заметен элемент, равный минимально различимому</w:t>
      </w:r>
      <w:r>
        <w:rPr>
          <w:rFonts w:ascii="Times New Roman" w:hAnsi="Times New Roman" w:cs="Times New Roman"/>
          <w:sz w:val="28"/>
          <w:szCs w:val="28"/>
          <w:lang w:val="be-BY"/>
        </w:rPr>
        <w:t xml:space="preserve"> глазом пятну (угловой размер</w:t>
      </w:r>
      <w:r w:rsidRPr="005913AC">
        <w:rPr>
          <w:rFonts w:ascii="Times New Roman" w:hAnsi="Times New Roman" w:cs="Times New Roman"/>
          <w:sz w:val="28"/>
          <w:szCs w:val="28"/>
          <w:lang w:val="be-BY"/>
        </w:rPr>
        <w:t>). В действительности же он может быть много меньше. Это объясняется тем, что острота зрения напрямую зависит от яркости и вида контраста — прямого или обратного. При увеличении яркости размеры объекта кажутся больше, а при ослаблении — меньше, чем они есть. Иллюзии усиления яркости можно достичь, используя так называемые резонансные частоты. Например, при частоте мелькания объекта 10 Гц яркость воспринимается примерно в два раза большей, чем при равномерном свечении.</w:t>
      </w:r>
    </w:p>
    <w:p w14:paraId="19794195"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Знания об особенностях зрительной системы человека способны оказать существенную помощь при конструировании информационных ресурсов.</w:t>
      </w:r>
    </w:p>
    <w:p w14:paraId="5BD5B9BC" w14:textId="6624DBC2"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Палочки и колбочки распределены по сетчатке глаза неравномерно. Первых больше на периферии, тогда как вторых —- в центре. При слабом освещении функционируют палочки, которые позволяют замечать только оттенки серого цвета; в условиях дневного света — колбочки, они обеспечивают цветовые (хроматические) ощущения. Поэтому при низкой яркости наибо</w:t>
      </w:r>
      <w:r>
        <w:rPr>
          <w:rFonts w:ascii="Times New Roman" w:hAnsi="Times New Roman" w:cs="Times New Roman"/>
          <w:sz w:val="28"/>
          <w:szCs w:val="28"/>
          <w:lang w:val="be-BY"/>
        </w:rPr>
        <w:t>лее чувствительна область 10—20</w:t>
      </w:r>
      <w:r w:rsidRPr="005913AC">
        <w:rPr>
          <w:rFonts w:ascii="Times New Roman" w:hAnsi="Times New Roman" w:cs="Times New Roman"/>
          <w:sz w:val="28"/>
          <w:szCs w:val="28"/>
          <w:lang w:val="be-BY"/>
        </w:rPr>
        <w:t xml:space="preserve"> к периферии от середины сетчатки, а в дневных условиях — ее центр. В связи с этим цветовое кодирование зрительных элементов информационной модели следует производить в центральной области.</w:t>
      </w:r>
    </w:p>
    <w:p w14:paraId="31433B83"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 xml:space="preserve">Время фиксации сигнала (метки, знака) должно быть не менее 0,2 с при многократном предъявлении и не менее 2,0 с — при однократном. Интервалы между появлениями знаков, требующих дискретных ответных движений, не должны быть менее 0,5 с. При представлении текущих алфавитно-цифровых </w:t>
      </w:r>
      <w:r w:rsidRPr="005913AC">
        <w:rPr>
          <w:rFonts w:ascii="Times New Roman" w:hAnsi="Times New Roman" w:cs="Times New Roman"/>
          <w:sz w:val="28"/>
          <w:szCs w:val="28"/>
          <w:lang w:val="be-BY"/>
        </w:rPr>
        <w:lastRenderedPageBreak/>
        <w:t>данных, если нужно точное дискретное считывание параметров, следует установить периодичность не более одного раза в секунду, а если необходимо аналоговое (определение тенденции изменения) или грубое считывание, темп может быть и выше, но все же в пределах от пяти до двух раз в секунду. Потому оправданность демонстрации на сайтах текущего времени с точностью более десятых долей секунды, от которых только рябит в глазах, вызывает сомнение. Если уж это действительно необходимо (что, поверьте, маловероятно), лучше ввести режим запроса и при дальнейшей расшифровке записи им пользоваться.</w:t>
      </w:r>
    </w:p>
    <w:p w14:paraId="7B4EDEBD" w14:textId="77777777" w:rsidR="005913AC"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Расположение предъявляемой информации должно производиться таким образом, чтобы минимизировать зрительные маршруты по экрану. Размещение последовательно воспринимаемой информации не должно вызывать переноса взгляда более чем на 20?. Чтение слева направо и по горизонтали предпочтительнее вертикального, так как оно почти в два раза быстрее.</w:t>
      </w:r>
    </w:p>
    <w:p w14:paraId="396F6280" w14:textId="2F0F7C37" w:rsidR="00A03559" w:rsidRPr="005913AC" w:rsidRDefault="005913AC" w:rsidP="005913AC">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Форма сайта должна отвечать ожиданиям посетителя, поэтому наиболее важные сведения, предназначенные для первоначальной обработки или считывания, должны быть максимально сосредоточены в центральной части экрана. Счетчик же посещений можно припрятать где-нибудь в углу, а не выставлять напоказ. Информация, отражающая качественные изменения и требующая быстрого реагирования, должна отображаться в левом верхнем квадрате поля. Естественно, что однотипные данные на разных страницах должны располагаться в одной и той же области</w:t>
      </w:r>
      <w:r>
        <w:rPr>
          <w:rFonts w:ascii="Times New Roman" w:hAnsi="Times New Roman" w:cs="Times New Roman"/>
          <w:sz w:val="28"/>
          <w:szCs w:val="28"/>
          <w:lang w:val="be-BY"/>
        </w:rPr>
        <w:t>.</w:t>
      </w:r>
    </w:p>
    <w:p w14:paraId="5A86C84B" w14:textId="77777777" w:rsidR="00101424" w:rsidRDefault="00101424">
      <w:pPr>
        <w:rPr>
          <w:rFonts w:ascii="Times New Roman" w:hAnsi="Times New Roman" w:cs="Times New Roman"/>
          <w:sz w:val="28"/>
          <w:szCs w:val="28"/>
        </w:rPr>
      </w:pPr>
      <w:r>
        <w:rPr>
          <w:rFonts w:ascii="Times New Roman" w:hAnsi="Times New Roman" w:cs="Times New Roman"/>
          <w:sz w:val="28"/>
          <w:szCs w:val="28"/>
        </w:rPr>
        <w:br w:type="page"/>
      </w:r>
    </w:p>
    <w:p w14:paraId="643FE256" w14:textId="415EB072" w:rsidR="005913AC" w:rsidRDefault="005913AC" w:rsidP="005913AC">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ХАРАКТЕРИСТИКА ДЕЯТЕЛЬНОСТИ ПРИ ВОСПРИЯТИИ ИНФОРМАЦИИ</w:t>
      </w:r>
    </w:p>
    <w:p w14:paraId="6869E40D" w14:textId="77777777" w:rsidR="005913AC" w:rsidRDefault="005913AC" w:rsidP="005913AC">
      <w:pPr>
        <w:spacing w:after="0" w:line="276" w:lineRule="auto"/>
        <w:jc w:val="both"/>
        <w:rPr>
          <w:rFonts w:ascii="Times New Roman" w:hAnsi="Times New Roman" w:cs="Times New Roman"/>
          <w:sz w:val="28"/>
          <w:szCs w:val="28"/>
        </w:rPr>
      </w:pPr>
    </w:p>
    <w:p w14:paraId="5A80F33B"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3A7FA01E" w14:textId="77777777" w:rsidR="00DC5C7F" w:rsidRPr="00DC5C7F" w:rsidRDefault="00DC5C7F" w:rsidP="00DC5C7F">
      <w:pPr>
        <w:pStyle w:val="ListParagraph"/>
        <w:numPr>
          <w:ilvl w:val="0"/>
          <w:numId w:val="15"/>
        </w:numPr>
        <w:tabs>
          <w:tab w:val="left" w:pos="851"/>
        </w:tabs>
        <w:spacing w:after="0" w:line="276" w:lineRule="auto"/>
        <w:jc w:val="both"/>
        <w:rPr>
          <w:rFonts w:ascii="Times New Roman" w:hAnsi="Times New Roman" w:cs="Times New Roman"/>
          <w:vanish/>
          <w:sz w:val="28"/>
          <w:szCs w:val="28"/>
        </w:rPr>
      </w:pPr>
    </w:p>
    <w:p w14:paraId="0884D70F" w14:textId="1FFFFC52" w:rsidR="005913AC" w:rsidRDefault="005913AC" w:rsidP="00DC5C7F">
      <w:pPr>
        <w:pStyle w:val="ListParagraph"/>
        <w:numPr>
          <w:ilvl w:val="1"/>
          <w:numId w:val="15"/>
        </w:numPr>
        <w:tabs>
          <w:tab w:val="left" w:pos="851"/>
        </w:tabs>
        <w:spacing w:after="0" w:line="276" w:lineRule="auto"/>
        <w:ind w:left="1159"/>
        <w:jc w:val="both"/>
        <w:rPr>
          <w:rFonts w:ascii="Times New Roman" w:hAnsi="Times New Roman" w:cs="Times New Roman"/>
          <w:sz w:val="28"/>
          <w:szCs w:val="28"/>
        </w:rPr>
      </w:pPr>
      <w:r>
        <w:rPr>
          <w:rFonts w:ascii="Times New Roman" w:hAnsi="Times New Roman" w:cs="Times New Roman"/>
          <w:sz w:val="28"/>
          <w:szCs w:val="28"/>
        </w:rPr>
        <w:t>Основные сведения</w:t>
      </w:r>
    </w:p>
    <w:p w14:paraId="549613F2" w14:textId="77777777" w:rsidR="005913AC" w:rsidRDefault="005913AC" w:rsidP="005913AC">
      <w:pPr>
        <w:tabs>
          <w:tab w:val="left" w:pos="851"/>
        </w:tabs>
        <w:spacing w:after="0" w:line="276" w:lineRule="auto"/>
        <w:jc w:val="both"/>
        <w:rPr>
          <w:rFonts w:ascii="Times New Roman" w:hAnsi="Times New Roman" w:cs="Times New Roman"/>
          <w:sz w:val="28"/>
          <w:szCs w:val="28"/>
        </w:rPr>
      </w:pPr>
    </w:p>
    <w:p w14:paraId="24985B44" w14:textId="7777777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Деятельность оператора разделяется на следующие основные этапы.</w:t>
      </w:r>
    </w:p>
    <w:p w14:paraId="03F1F701" w14:textId="7777777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Первый этап – восприятие информации – процесс, включающий качественно различные операции: обнаружение объекта восприятия; выделение в объекте отдельных признаков, отвечающих стоящей перед оператором задаче; ознакомление с выделенными признаками и опознавание объекта восприятия.</w:t>
      </w:r>
    </w:p>
    <w:p w14:paraId="749D96C9" w14:textId="1698A6E8"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Различия между операциями обнаружения и выделения информативных признаков определяются тем, что явления, связанные с обнаружением объекта восприятия, протекают на уровне рецепторных полей воспринимающих систем, а способность к выделению информативного содержания формируется на основе прошлого опыта и требует специального обучения.</w:t>
      </w:r>
    </w:p>
    <w:p w14:paraId="5CAE8A6A" w14:textId="7777777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В процессе ознакомления с выделенными признаками оператор устанавливает связи между отдельными свойствами объекта восприятия, формирует собственные системы эталонов, на основании которых он может в последствии опознать объект или ситуацию. Процессам ознакомления и опознавания сопутствуют обычно укрупнение признаков, объединяющих их в структуры, которые затем выступают как единые оперативные единицы восприятия.</w:t>
      </w:r>
    </w:p>
    <w:p w14:paraId="2F00E5D7" w14:textId="7ECF517E"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 xml:space="preserve">Оперативная единица восприятия – это семантически целостное образование, формирующееся в результате рецептивного обучения и создающее возможность практически одномоментного, симультанного и целостного восприятия объектов внешнего мира, независимо от числа содержащихся в них признаков. Формирование оперативных единиц восприятия обеспечивает не только целостность и предметность восприятия, но и возможность в дальнейшем мысленного </w:t>
      </w:r>
      <w:r>
        <w:rPr>
          <w:rFonts w:ascii="Times New Roman" w:hAnsi="Times New Roman" w:cs="Times New Roman"/>
          <w:sz w:val="28"/>
          <w:szCs w:val="28"/>
        </w:rPr>
        <w:t>реконструирования</w:t>
      </w:r>
      <w:r w:rsidRPr="005913AC">
        <w:rPr>
          <w:rFonts w:ascii="Times New Roman" w:hAnsi="Times New Roman" w:cs="Times New Roman"/>
          <w:sz w:val="28"/>
          <w:szCs w:val="28"/>
        </w:rPr>
        <w:t xml:space="preserve"> ряда особенностей объекта, не нашедших непосредственно отражения в информации, предъявленной оператору, равно как и возможность выделения полезной информации в помехах.</w:t>
      </w:r>
    </w:p>
    <w:p w14:paraId="507E4112" w14:textId="77777777"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t>Второй этап – оценка информации, ее анализ и обобщение на основе заранее заданных или сформированных критериях оценки. Оценка производится на основе сопоставления воспринятой информационной модели со сложившейся у оператора внутренней образно-концептуальной моделью обстановки (системы управления). Концептуальная модель представляет собой продукт осмысливания оператором сложившейся ситуации с учетом стоящих перед ним задач. В отличии от информационной модели она относится к внутренним психологическим способам – средствам деятельности оператора.</w:t>
      </w:r>
    </w:p>
    <w:p w14:paraId="780D4534" w14:textId="169332D2" w:rsidR="005913AC" w:rsidRPr="005913AC" w:rsidRDefault="005913AC" w:rsidP="005913AC">
      <w:pPr>
        <w:tabs>
          <w:tab w:val="left" w:pos="851"/>
        </w:tabs>
        <w:spacing w:after="0" w:line="240" w:lineRule="auto"/>
        <w:ind w:firstLine="709"/>
        <w:jc w:val="both"/>
        <w:rPr>
          <w:rFonts w:ascii="Times New Roman" w:hAnsi="Times New Roman" w:cs="Times New Roman"/>
          <w:sz w:val="28"/>
          <w:szCs w:val="28"/>
        </w:rPr>
      </w:pPr>
      <w:r w:rsidRPr="005913AC">
        <w:rPr>
          <w:rFonts w:ascii="Times New Roman" w:hAnsi="Times New Roman" w:cs="Times New Roman"/>
          <w:sz w:val="28"/>
          <w:szCs w:val="28"/>
        </w:rPr>
        <w:lastRenderedPageBreak/>
        <w:t>Воспринимаемая и извлекаемая из памяти информация преобразуется по одному из тех типов переработка информации человеком: прямого замыкания (прямая, закрепленная ассоциативная связь, автоматизированное действие), репродуктивного мышления (принятие решения путем пошагового преобразования информации по известным правилам), продуктивного (или творческого) мышления. С помощью этих преобразований формируется прогнозируемый результат трудового воздействия и программа (план, стратегия) действий для его достижения.</w:t>
      </w:r>
    </w:p>
    <w:p w14:paraId="6B3AFCEA" w14:textId="77777777" w:rsidR="005913AC" w:rsidRPr="005913AC" w:rsidRDefault="005913AC" w:rsidP="005913AC">
      <w:pPr>
        <w:spacing w:after="0" w:line="276" w:lineRule="auto"/>
        <w:jc w:val="both"/>
        <w:rPr>
          <w:rFonts w:ascii="Times New Roman" w:hAnsi="Times New Roman" w:cs="Times New Roman"/>
          <w:sz w:val="28"/>
          <w:szCs w:val="28"/>
        </w:rPr>
      </w:pPr>
    </w:p>
    <w:p w14:paraId="23EB6C7F" w14:textId="42C48AEA" w:rsidR="00C045B9" w:rsidRDefault="00C045B9" w:rsidP="00C045B9">
      <w:pPr>
        <w:pStyle w:val="ListParagraph"/>
        <w:numPr>
          <w:ilvl w:val="1"/>
          <w:numId w:val="15"/>
        </w:numPr>
        <w:tabs>
          <w:tab w:val="left" w:pos="851"/>
        </w:tabs>
        <w:spacing w:after="0" w:line="276" w:lineRule="auto"/>
        <w:ind w:left="1134" w:hanging="425"/>
        <w:jc w:val="both"/>
        <w:rPr>
          <w:rFonts w:ascii="Times New Roman" w:hAnsi="Times New Roman" w:cs="Times New Roman"/>
          <w:sz w:val="28"/>
          <w:szCs w:val="28"/>
        </w:rPr>
      </w:pPr>
      <w:r>
        <w:rPr>
          <w:rFonts w:ascii="Times New Roman" w:hAnsi="Times New Roman" w:cs="Times New Roman"/>
          <w:sz w:val="28"/>
          <w:szCs w:val="28"/>
        </w:rPr>
        <w:t>Каналы восприятия</w:t>
      </w:r>
    </w:p>
    <w:p w14:paraId="6295199F" w14:textId="77777777" w:rsidR="005913AC" w:rsidRDefault="005913AC" w:rsidP="00C045B9">
      <w:pPr>
        <w:spacing w:after="0" w:line="276" w:lineRule="auto"/>
        <w:rPr>
          <w:rFonts w:ascii="Times New Roman" w:hAnsi="Times New Roman" w:cs="Times New Roman"/>
          <w:sz w:val="28"/>
          <w:szCs w:val="28"/>
        </w:rPr>
      </w:pPr>
    </w:p>
    <w:p w14:paraId="18ACB914" w14:textId="639AA1DD"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Существенное влияние на характер протекания процессов, восприятия, мышления, воспроизведения сведений </w:t>
      </w:r>
      <w:r w:rsidRPr="00C045B9">
        <w:rPr>
          <w:rFonts w:ascii="Times New Roman" w:hAnsi="Times New Roman" w:cs="Times New Roman"/>
          <w:color w:val="000000"/>
          <w:sz w:val="28"/>
          <w:szCs w:val="28"/>
        </w:rPr>
        <w:t>(энграмм)</w:t>
      </w:r>
      <w:r w:rsidRPr="00C045B9">
        <w:rPr>
          <w:rFonts w:ascii="Times New Roman" w:hAnsi="Times New Roman" w:cs="Times New Roman"/>
          <w:sz w:val="28"/>
          <w:szCs w:val="28"/>
        </w:rPr>
        <w:t xml:space="preserve"> в памяти оказывают </w:t>
      </w:r>
      <w:r w:rsidRPr="00C045B9">
        <w:rPr>
          <w:rFonts w:ascii="Times New Roman" w:hAnsi="Times New Roman" w:cs="Times New Roman"/>
          <w:color w:val="000000"/>
          <w:sz w:val="28"/>
          <w:szCs w:val="28"/>
        </w:rPr>
        <w:t>активационные</w:t>
      </w:r>
      <w:r w:rsidRPr="00C045B9">
        <w:rPr>
          <w:rFonts w:ascii="Times New Roman" w:hAnsi="Times New Roman" w:cs="Times New Roman"/>
          <w:sz w:val="28"/>
          <w:szCs w:val="28"/>
        </w:rPr>
        <w:t xml:space="preserve"> воздействия, обусловленные уровнем бодрствования, эмоциональным и волевым напряжениям, функцией внимания. В основе информационных и энергетических преобразований, п</w:t>
      </w:r>
      <w:r>
        <w:rPr>
          <w:rFonts w:ascii="Times New Roman" w:hAnsi="Times New Roman" w:cs="Times New Roman"/>
          <w:sz w:val="28"/>
          <w:szCs w:val="28"/>
        </w:rPr>
        <w:t>редставляющих собой суть тру</w:t>
      </w:r>
      <w:r w:rsidRPr="00C045B9">
        <w:rPr>
          <w:rFonts w:ascii="Times New Roman" w:hAnsi="Times New Roman" w:cs="Times New Roman"/>
          <w:sz w:val="28"/>
          <w:szCs w:val="28"/>
        </w:rPr>
        <w:t xml:space="preserve">дового воздействия на предмет труда, лежат физико-логические процессы. </w:t>
      </w:r>
    </w:p>
    <w:p w14:paraId="35450065" w14:textId="6453D3D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Далее приве</w:t>
      </w:r>
      <w:r>
        <w:rPr>
          <w:rFonts w:ascii="Times New Roman" w:hAnsi="Times New Roman" w:cs="Times New Roman"/>
          <w:sz w:val="28"/>
          <w:szCs w:val="28"/>
        </w:rPr>
        <w:t>де</w:t>
      </w:r>
      <w:r w:rsidRPr="00C045B9">
        <w:rPr>
          <w:rFonts w:ascii="Times New Roman" w:hAnsi="Times New Roman" w:cs="Times New Roman"/>
          <w:sz w:val="28"/>
          <w:szCs w:val="28"/>
        </w:rPr>
        <w:t>ны некоторые наиболее важные характеристики анализаторов различных органов человека, котор</w:t>
      </w:r>
      <w:r>
        <w:rPr>
          <w:rFonts w:ascii="Times New Roman" w:hAnsi="Times New Roman" w:cs="Times New Roman"/>
          <w:sz w:val="28"/>
          <w:szCs w:val="28"/>
        </w:rPr>
        <w:t>ые участвуют в процессе деятель</w:t>
      </w:r>
      <w:r w:rsidRPr="00C045B9">
        <w:rPr>
          <w:rFonts w:ascii="Times New Roman" w:hAnsi="Times New Roman" w:cs="Times New Roman"/>
          <w:sz w:val="28"/>
          <w:szCs w:val="28"/>
        </w:rPr>
        <w:t xml:space="preserve">ности и взаимодействия с техническими системами и окружающей средой. </w:t>
      </w:r>
    </w:p>
    <w:p w14:paraId="332CEB26"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Наиболее важными являются зрительный, слуховой и кожный каналы восприятия. Выбор канала обусловливается числом градаций признака.</w:t>
      </w:r>
    </w:p>
    <w:p w14:paraId="5D45DD15" w14:textId="7F821AC9"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Pr>
          <w:rFonts w:ascii="Times New Roman" w:hAnsi="Times New Roman" w:cs="Times New Roman"/>
          <w:i/>
          <w:sz w:val="28"/>
          <w:szCs w:val="28"/>
        </w:rPr>
        <w:t>З</w:t>
      </w:r>
      <w:r w:rsidRPr="00C045B9">
        <w:rPr>
          <w:rFonts w:ascii="Times New Roman" w:hAnsi="Times New Roman" w:cs="Times New Roman"/>
          <w:i/>
          <w:sz w:val="28"/>
          <w:szCs w:val="28"/>
        </w:rPr>
        <w:t>рительный канал</w:t>
      </w:r>
      <w:r w:rsidRPr="00C045B9">
        <w:rPr>
          <w:rFonts w:ascii="Times New Roman" w:hAnsi="Times New Roman" w:cs="Times New Roman"/>
          <w:sz w:val="28"/>
          <w:szCs w:val="28"/>
        </w:rPr>
        <w:t xml:space="preserve"> обеспечивает наибольшую точность определение величины признака, особенно при использовании цифровых кодов, шкал, изменений положений указателей приборов. Он позволяет сравнивать и измерять информацию одновременно по нескольким признакам. Наименьшая точность наблюдается при кодировании величины яркостью. Зрительный канал, обладающий хорошо выраженными аналитическими свойствами, позволяет одновременно использовать несколько признаков в сигнале. Информация для этого канала восприятия может быть закодирована одновременно с помощью интенсивности и цвета световых раздражителей, формы, площади, пространственного расположения сигналов, отношений их отдельных параметров. Значительно повышает пропускную способность данного канала по отношению к многомерным кодовым сигналам синтез различных компонентов сигналов в единый зрительный образ. В этом отношении большую роль играет наличие возможности одновременного воспри</w:t>
      </w:r>
      <w:r>
        <w:rPr>
          <w:rFonts w:ascii="Times New Roman" w:hAnsi="Times New Roman" w:cs="Times New Roman"/>
          <w:sz w:val="28"/>
          <w:szCs w:val="28"/>
        </w:rPr>
        <w:t>ятия нескольких пространственно-</w:t>
      </w:r>
      <w:r w:rsidRPr="00C045B9">
        <w:rPr>
          <w:rFonts w:ascii="Times New Roman" w:hAnsi="Times New Roman" w:cs="Times New Roman"/>
          <w:sz w:val="28"/>
          <w:szCs w:val="28"/>
        </w:rPr>
        <w:t>разобщенных зрительных образов.</w:t>
      </w:r>
    </w:p>
    <w:p w14:paraId="5C3F4505" w14:textId="718C7F9F"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Зрительный канал дает самую полную информацию о положении наблюдаемых объектов в пространстве (по трем координатам). Большая точность в оценке пространства и пространственных отношений обеспечивается за счет выраженной аналитической способности зрительного </w:t>
      </w:r>
      <w:r w:rsidRPr="00C045B9">
        <w:rPr>
          <w:rFonts w:ascii="Times New Roman" w:hAnsi="Times New Roman" w:cs="Times New Roman"/>
          <w:sz w:val="28"/>
          <w:szCs w:val="28"/>
        </w:rPr>
        <w:lastRenderedPageBreak/>
        <w:t>анализатора, константности восприятия, визуализации представлений, широкой возможности оперирования пространственными зрительными образами.</w:t>
      </w:r>
    </w:p>
    <w:p w14:paraId="0247BB38"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Зрительный канал обеспечивает наименьшую точность передачи временной информации. При поступлении сигналов в этот канал наблюдается меньшая точность и большая флюктуация в оценке длительности временных интервалов, чем при поступлении их по слуховому, кинестетическому и тактильному каналам.</w:t>
      </w:r>
    </w:p>
    <w:p w14:paraId="14E60420" w14:textId="45DE7E8C" w:rsidR="00C045B9" w:rsidRPr="00C045B9" w:rsidRDefault="00C045B9" w:rsidP="00C045B9">
      <w:pPr>
        <w:shd w:val="clear" w:color="auto" w:fill="FFFFFF"/>
        <w:spacing w:after="0" w:line="240" w:lineRule="auto"/>
        <w:ind w:right="19" w:firstLine="720"/>
        <w:jc w:val="both"/>
        <w:rPr>
          <w:rFonts w:ascii="Times New Roman" w:hAnsi="Times New Roman" w:cs="Times New Roman"/>
          <w:sz w:val="28"/>
          <w:szCs w:val="28"/>
        </w:rPr>
      </w:pPr>
      <w:r w:rsidRPr="00C045B9">
        <w:rPr>
          <w:rFonts w:ascii="Times New Roman" w:hAnsi="Times New Roman" w:cs="Times New Roman"/>
          <w:color w:val="000000"/>
          <w:spacing w:val="-2"/>
          <w:sz w:val="28"/>
          <w:szCs w:val="28"/>
        </w:rPr>
        <w:t>Характеристики зрительного анализатора определяются интенсивностью световых сигналов</w:t>
      </w:r>
      <w:r w:rsidRPr="001D453D">
        <w:rPr>
          <w:rFonts w:ascii="Times New Roman" w:hAnsi="Times New Roman" w:cs="Times New Roman"/>
          <w:color w:val="000000"/>
          <w:spacing w:val="-2"/>
          <w:sz w:val="28"/>
          <w:szCs w:val="28"/>
        </w:rPr>
        <w:t xml:space="preserve">. Это </w:t>
      </w:r>
      <w:r w:rsidRPr="001D453D">
        <w:rPr>
          <w:rFonts w:ascii="Times New Roman" w:hAnsi="Times New Roman" w:cs="Times New Roman"/>
          <w:color w:val="000000"/>
          <w:spacing w:val="-3"/>
          <w:sz w:val="28"/>
          <w:szCs w:val="28"/>
        </w:rPr>
        <w:t xml:space="preserve">диапазон яркостей, воспринимаемых глазом, контраст и </w:t>
      </w:r>
      <w:r w:rsidRPr="001D453D">
        <w:rPr>
          <w:rFonts w:ascii="Times New Roman" w:hAnsi="Times New Roman" w:cs="Times New Roman"/>
          <w:color w:val="000000"/>
          <w:spacing w:val="-7"/>
          <w:sz w:val="28"/>
          <w:szCs w:val="28"/>
        </w:rPr>
        <w:t>цветоощущение.</w:t>
      </w:r>
      <w:r w:rsidRPr="001D453D">
        <w:rPr>
          <w:rFonts w:ascii="Times New Roman" w:hAnsi="Times New Roman" w:cs="Times New Roman"/>
          <w:sz w:val="28"/>
          <w:szCs w:val="28"/>
        </w:rPr>
        <w:t xml:space="preserve"> И</w:t>
      </w:r>
      <w:r w:rsidRPr="001D453D">
        <w:rPr>
          <w:rFonts w:ascii="Times New Roman" w:hAnsi="Times New Roman" w:cs="Times New Roman"/>
          <w:color w:val="000000"/>
          <w:spacing w:val="-3"/>
          <w:sz w:val="28"/>
          <w:szCs w:val="28"/>
        </w:rPr>
        <w:t>сточник</w:t>
      </w:r>
      <w:r w:rsidRPr="00C045B9">
        <w:rPr>
          <w:rFonts w:ascii="Times New Roman" w:hAnsi="Times New Roman" w:cs="Times New Roman"/>
          <w:color w:val="000000"/>
          <w:spacing w:val="-3"/>
          <w:sz w:val="28"/>
          <w:szCs w:val="28"/>
        </w:rPr>
        <w:t xml:space="preserve"> света будет тем лучше </w:t>
      </w:r>
      <w:r w:rsidRPr="00C045B9">
        <w:rPr>
          <w:rFonts w:ascii="Times New Roman" w:hAnsi="Times New Roman" w:cs="Times New Roman"/>
          <w:color w:val="000000"/>
          <w:spacing w:val="-2"/>
          <w:sz w:val="28"/>
          <w:szCs w:val="28"/>
        </w:rPr>
        <w:t xml:space="preserve">виден, чем большую силу света излучает каждый элемент </w:t>
      </w:r>
      <w:r w:rsidRPr="00C045B9">
        <w:rPr>
          <w:rFonts w:ascii="Times New Roman" w:hAnsi="Times New Roman" w:cs="Times New Roman"/>
          <w:color w:val="000000"/>
          <w:spacing w:val="-4"/>
          <w:sz w:val="28"/>
          <w:szCs w:val="28"/>
        </w:rPr>
        <w:t>поверхности в направлении глаза. Я</w:t>
      </w:r>
      <w:r w:rsidRPr="00C045B9">
        <w:rPr>
          <w:rFonts w:ascii="Times New Roman" w:hAnsi="Times New Roman" w:cs="Times New Roman"/>
          <w:color w:val="000000"/>
          <w:spacing w:val="-2"/>
          <w:sz w:val="28"/>
          <w:szCs w:val="28"/>
        </w:rPr>
        <w:t xml:space="preserve">ркость наблюдаемого предмета определяется </w:t>
      </w:r>
      <w:r w:rsidRPr="00C045B9">
        <w:rPr>
          <w:rFonts w:ascii="Times New Roman" w:hAnsi="Times New Roman" w:cs="Times New Roman"/>
          <w:color w:val="000000"/>
          <w:spacing w:val="-4"/>
          <w:sz w:val="28"/>
          <w:szCs w:val="28"/>
        </w:rPr>
        <w:t xml:space="preserve">яркостью излучения и яркостью за счёт </w:t>
      </w:r>
      <w:r w:rsidRPr="00C045B9">
        <w:rPr>
          <w:rFonts w:ascii="Times New Roman" w:hAnsi="Times New Roman" w:cs="Times New Roman"/>
          <w:color w:val="000000"/>
          <w:sz w:val="28"/>
          <w:szCs w:val="28"/>
        </w:rPr>
        <w:t xml:space="preserve">внешней засветки (яркостью отражения). Диапазон чувствительности зрительного анализатора </w:t>
      </w:r>
      <w:r w:rsidRPr="00C045B9">
        <w:rPr>
          <w:rFonts w:ascii="Times New Roman" w:hAnsi="Times New Roman" w:cs="Times New Roman"/>
          <w:color w:val="000000"/>
          <w:spacing w:val="-1"/>
          <w:sz w:val="28"/>
          <w:szCs w:val="28"/>
        </w:rPr>
        <w:t>простирается от 10</w:t>
      </w:r>
      <w:r w:rsidRPr="00C045B9">
        <w:rPr>
          <w:rFonts w:ascii="Times New Roman" w:hAnsi="Times New Roman" w:cs="Times New Roman"/>
          <w:color w:val="000000"/>
          <w:spacing w:val="-1"/>
          <w:sz w:val="28"/>
          <w:szCs w:val="28"/>
          <w:vertAlign w:val="superscript"/>
        </w:rPr>
        <w:t>-6</w:t>
      </w:r>
      <w:r w:rsidRPr="00C045B9">
        <w:rPr>
          <w:rFonts w:ascii="Times New Roman" w:hAnsi="Times New Roman" w:cs="Times New Roman"/>
          <w:color w:val="000000"/>
          <w:spacing w:val="-1"/>
          <w:sz w:val="28"/>
          <w:szCs w:val="28"/>
        </w:rPr>
        <w:t>до 10</w:t>
      </w:r>
      <w:r w:rsidRPr="00C045B9">
        <w:rPr>
          <w:rFonts w:ascii="Times New Roman" w:hAnsi="Times New Roman" w:cs="Times New Roman"/>
          <w:color w:val="000000"/>
          <w:spacing w:val="-1"/>
          <w:sz w:val="28"/>
          <w:szCs w:val="28"/>
          <w:vertAlign w:val="superscript"/>
        </w:rPr>
        <w:t>6</w:t>
      </w:r>
      <w:r w:rsidRPr="00C045B9">
        <w:rPr>
          <w:rFonts w:ascii="Times New Roman" w:hAnsi="Times New Roman" w:cs="Times New Roman"/>
          <w:color w:val="000000"/>
          <w:spacing w:val="-1"/>
          <w:sz w:val="28"/>
          <w:szCs w:val="28"/>
        </w:rPr>
        <w:t xml:space="preserve"> кд/м</w:t>
      </w:r>
      <w:r w:rsidRPr="00C045B9">
        <w:rPr>
          <w:rFonts w:ascii="Times New Roman" w:hAnsi="Times New Roman" w:cs="Times New Roman"/>
          <w:color w:val="000000"/>
          <w:spacing w:val="-1"/>
          <w:sz w:val="28"/>
          <w:szCs w:val="28"/>
          <w:vertAlign w:val="superscript"/>
        </w:rPr>
        <w:t>2</w:t>
      </w:r>
      <w:r w:rsidRPr="00C045B9">
        <w:rPr>
          <w:rFonts w:ascii="Times New Roman" w:hAnsi="Times New Roman" w:cs="Times New Roman"/>
          <w:color w:val="000000"/>
          <w:spacing w:val="-1"/>
          <w:sz w:val="28"/>
          <w:szCs w:val="28"/>
        </w:rPr>
        <w:t>. Наилучшие</w:t>
      </w:r>
      <w:r w:rsidRPr="00C045B9">
        <w:rPr>
          <w:rFonts w:ascii="Times New Roman" w:hAnsi="Times New Roman" w:cs="Times New Roman"/>
          <w:color w:val="000000"/>
          <w:spacing w:val="-4"/>
          <w:sz w:val="28"/>
          <w:szCs w:val="28"/>
        </w:rPr>
        <w:t xml:space="preserve"> же условия для работы будут при уровнях</w:t>
      </w:r>
      <w:r w:rsidRPr="00C045B9">
        <w:rPr>
          <w:rFonts w:ascii="Times New Roman" w:hAnsi="Times New Roman" w:cs="Times New Roman"/>
          <w:color w:val="000000"/>
          <w:spacing w:val="-1"/>
          <w:sz w:val="28"/>
          <w:szCs w:val="28"/>
        </w:rPr>
        <w:t xml:space="preserve"> яркости, лежащей в пределах от нескольких десятков до нескольких сотен кандел на квадратный метр.</w:t>
      </w:r>
    </w:p>
    <w:p w14:paraId="5738FC9E"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2"/>
          <w:sz w:val="28"/>
          <w:szCs w:val="28"/>
        </w:rPr>
        <w:t xml:space="preserve">Видимость предметов определяется также контрастом </w:t>
      </w:r>
      <w:r w:rsidRPr="00C045B9">
        <w:rPr>
          <w:rFonts w:ascii="Times New Roman" w:hAnsi="Times New Roman" w:cs="Times New Roman"/>
          <w:color w:val="000000"/>
          <w:spacing w:val="-1"/>
          <w:sz w:val="28"/>
          <w:szCs w:val="28"/>
        </w:rPr>
        <w:t xml:space="preserve">их по отношению к фону. Различают два вида контраста: прямой (предмет темнее фона) и обратный (предмет ярче </w:t>
      </w:r>
      <w:r w:rsidRPr="00C045B9">
        <w:rPr>
          <w:rFonts w:ascii="Times New Roman" w:hAnsi="Times New Roman" w:cs="Times New Roman"/>
          <w:color w:val="000000"/>
          <w:spacing w:val="-3"/>
          <w:sz w:val="28"/>
          <w:szCs w:val="28"/>
        </w:rPr>
        <w:t xml:space="preserve">фона). </w:t>
      </w:r>
      <w:r w:rsidRPr="00C045B9">
        <w:rPr>
          <w:rFonts w:ascii="Times New Roman" w:hAnsi="Times New Roman" w:cs="Times New Roman"/>
          <w:color w:val="000000"/>
          <w:spacing w:val="-1"/>
          <w:sz w:val="28"/>
          <w:szCs w:val="28"/>
        </w:rPr>
        <w:t>Оптимальная величина контраста считается равной 0.</w:t>
      </w:r>
      <w:r w:rsidRPr="00C045B9">
        <w:rPr>
          <w:rFonts w:ascii="Times New Roman" w:hAnsi="Times New Roman" w:cs="Times New Roman"/>
          <w:color w:val="000000"/>
          <w:spacing w:val="-2"/>
          <w:sz w:val="28"/>
          <w:szCs w:val="28"/>
        </w:rPr>
        <w:t xml:space="preserve">60…0.95. Работа при прямом контрасте является более </w:t>
      </w:r>
      <w:r w:rsidRPr="00C045B9">
        <w:rPr>
          <w:rFonts w:ascii="Times New Roman" w:hAnsi="Times New Roman" w:cs="Times New Roman"/>
          <w:color w:val="000000"/>
          <w:sz w:val="28"/>
          <w:szCs w:val="28"/>
        </w:rPr>
        <w:t xml:space="preserve">благоприятной, чем работа при обратном контрасте. Условия видимости зависят от величины внешней освещённости. </w:t>
      </w:r>
      <w:r w:rsidRPr="00C045B9">
        <w:rPr>
          <w:rFonts w:ascii="Times New Roman" w:hAnsi="Times New Roman" w:cs="Times New Roman"/>
          <w:color w:val="000000"/>
          <w:spacing w:val="-4"/>
          <w:sz w:val="28"/>
          <w:szCs w:val="28"/>
        </w:rPr>
        <w:t xml:space="preserve">Увеличение </w:t>
      </w:r>
      <w:r w:rsidRPr="00C045B9">
        <w:rPr>
          <w:rFonts w:ascii="Times New Roman" w:hAnsi="Times New Roman" w:cs="Times New Roman"/>
          <w:color w:val="000000"/>
          <w:spacing w:val="-3"/>
          <w:sz w:val="28"/>
          <w:szCs w:val="28"/>
        </w:rPr>
        <w:t>освещённости при прямом контрасте приводит к улучше</w:t>
      </w:r>
      <w:r w:rsidRPr="00C045B9">
        <w:rPr>
          <w:rFonts w:ascii="Times New Roman" w:hAnsi="Times New Roman" w:cs="Times New Roman"/>
          <w:color w:val="000000"/>
          <w:spacing w:val="-6"/>
          <w:sz w:val="28"/>
          <w:szCs w:val="28"/>
        </w:rPr>
        <w:t>нию условий видимости, а при обратном – к ухудшению видимости</w:t>
      </w:r>
      <w:r w:rsidRPr="00C045B9">
        <w:rPr>
          <w:rFonts w:ascii="Times New Roman" w:hAnsi="Times New Roman" w:cs="Times New Roman"/>
          <w:color w:val="000000"/>
          <w:spacing w:val="-5"/>
          <w:sz w:val="28"/>
          <w:szCs w:val="28"/>
        </w:rPr>
        <w:t xml:space="preserve">. </w:t>
      </w:r>
    </w:p>
    <w:p w14:paraId="404024B2"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color w:val="000000"/>
          <w:spacing w:val="-3"/>
          <w:sz w:val="28"/>
          <w:szCs w:val="28"/>
        </w:rPr>
      </w:pPr>
      <w:r w:rsidRPr="00C045B9">
        <w:rPr>
          <w:rFonts w:ascii="Times New Roman" w:hAnsi="Times New Roman" w:cs="Times New Roman"/>
          <w:color w:val="000000"/>
          <w:spacing w:val="-8"/>
          <w:sz w:val="28"/>
          <w:szCs w:val="28"/>
        </w:rPr>
        <w:t>Информационной характеристикой зритель</w:t>
      </w:r>
      <w:r w:rsidRPr="00C045B9">
        <w:rPr>
          <w:rFonts w:ascii="Times New Roman" w:hAnsi="Times New Roman" w:cs="Times New Roman"/>
          <w:color w:val="000000"/>
          <w:spacing w:val="-3"/>
          <w:sz w:val="28"/>
          <w:szCs w:val="28"/>
        </w:rPr>
        <w:t xml:space="preserve">ного анализатора является пропускная способность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6"/>
          <w:sz w:val="28"/>
          <w:szCs w:val="28"/>
        </w:rPr>
        <w:t xml:space="preserve"> количество информации, которое анализатор способен </w:t>
      </w:r>
      <w:r w:rsidRPr="00C045B9">
        <w:rPr>
          <w:rFonts w:ascii="Times New Roman" w:hAnsi="Times New Roman" w:cs="Times New Roman"/>
          <w:color w:val="000000"/>
          <w:spacing w:val="-10"/>
          <w:sz w:val="28"/>
          <w:szCs w:val="28"/>
        </w:rPr>
        <w:t>принять в единицу времени. Ф</w:t>
      </w:r>
      <w:r w:rsidRPr="00C045B9">
        <w:rPr>
          <w:rFonts w:ascii="Times New Roman" w:hAnsi="Times New Roman" w:cs="Times New Roman"/>
          <w:color w:val="000000"/>
          <w:spacing w:val="-3"/>
          <w:sz w:val="28"/>
          <w:szCs w:val="28"/>
        </w:rPr>
        <w:t>оторецепторы (сетчатка глаза)</w:t>
      </w:r>
      <w:r w:rsidRPr="00C045B9">
        <w:rPr>
          <w:rFonts w:ascii="Times New Roman" w:hAnsi="Times New Roman" w:cs="Times New Roman"/>
          <w:color w:val="000000"/>
          <w:spacing w:val="-5"/>
          <w:sz w:val="28"/>
          <w:szCs w:val="28"/>
        </w:rPr>
        <w:t xml:space="preserve"> </w:t>
      </w:r>
      <w:r w:rsidRPr="00C045B9">
        <w:rPr>
          <w:rFonts w:ascii="Times New Roman" w:hAnsi="Times New Roman" w:cs="Times New Roman"/>
          <w:color w:val="000000"/>
          <w:spacing w:val="-3"/>
          <w:sz w:val="28"/>
          <w:szCs w:val="28"/>
        </w:rPr>
        <w:t>имеют</w:t>
      </w:r>
      <w:r w:rsidRPr="00C045B9">
        <w:rPr>
          <w:rFonts w:ascii="Times New Roman" w:hAnsi="Times New Roman" w:cs="Times New Roman"/>
          <w:color w:val="000000"/>
          <w:spacing w:val="-5"/>
          <w:sz w:val="28"/>
          <w:szCs w:val="28"/>
        </w:rPr>
        <w:t xml:space="preserve"> пропускную способность до </w:t>
      </w:r>
      <w:r w:rsidRPr="00C045B9">
        <w:rPr>
          <w:rFonts w:ascii="Times New Roman" w:hAnsi="Times New Roman" w:cs="Times New Roman"/>
          <w:color w:val="000000"/>
          <w:spacing w:val="19"/>
          <w:sz w:val="28"/>
          <w:szCs w:val="28"/>
        </w:rPr>
        <w:t>5.6</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5"/>
          <w:sz w:val="28"/>
          <w:szCs w:val="28"/>
        </w:rPr>
        <w:t>10</w:t>
      </w:r>
      <w:r w:rsidRPr="00C045B9">
        <w:rPr>
          <w:rFonts w:ascii="Times New Roman" w:hAnsi="Times New Roman" w:cs="Times New Roman"/>
          <w:color w:val="000000"/>
          <w:spacing w:val="-5"/>
          <w:sz w:val="28"/>
          <w:szCs w:val="28"/>
          <w:vertAlign w:val="superscript"/>
        </w:rPr>
        <w:t>9</w:t>
      </w:r>
      <w:r w:rsidRPr="00C045B9">
        <w:rPr>
          <w:rFonts w:ascii="Times New Roman" w:hAnsi="Times New Roman" w:cs="Times New Roman"/>
          <w:color w:val="000000"/>
          <w:spacing w:val="-5"/>
          <w:sz w:val="28"/>
          <w:szCs w:val="28"/>
        </w:rPr>
        <w:t xml:space="preserve"> дв. </w:t>
      </w:r>
      <w:r w:rsidRPr="00C045B9">
        <w:rPr>
          <w:rFonts w:ascii="Times New Roman" w:hAnsi="Times New Roman" w:cs="Times New Roman"/>
          <w:color w:val="000000"/>
          <w:spacing w:val="-3"/>
          <w:sz w:val="28"/>
          <w:szCs w:val="28"/>
        </w:rPr>
        <w:t>ед/с. К</w:t>
      </w:r>
      <w:r w:rsidRPr="00C045B9">
        <w:rPr>
          <w:rFonts w:ascii="Times New Roman" w:hAnsi="Times New Roman" w:cs="Times New Roman"/>
          <w:color w:val="000000"/>
          <w:spacing w:val="-1"/>
          <w:sz w:val="28"/>
          <w:szCs w:val="28"/>
        </w:rPr>
        <w:t>ора головного мозга – лишь 20…70 дв. ед/с. П</w:t>
      </w:r>
      <w:r w:rsidRPr="00C045B9">
        <w:rPr>
          <w:rFonts w:ascii="Times New Roman" w:hAnsi="Times New Roman" w:cs="Times New Roman"/>
          <w:color w:val="000000"/>
          <w:spacing w:val="-9"/>
          <w:sz w:val="28"/>
          <w:szCs w:val="28"/>
        </w:rPr>
        <w:t xml:space="preserve">ропускная способность для деятельности в целом </w:t>
      </w:r>
      <w:r w:rsidRPr="00C045B9">
        <w:rPr>
          <w:rFonts w:ascii="Times New Roman" w:hAnsi="Times New Roman" w:cs="Times New Roman"/>
          <w:color w:val="000000"/>
          <w:spacing w:val="-8"/>
          <w:sz w:val="28"/>
          <w:szCs w:val="28"/>
        </w:rPr>
        <w:t>(с учётом ответных действий человека) состав</w:t>
      </w:r>
      <w:r w:rsidRPr="00C045B9">
        <w:rPr>
          <w:rFonts w:ascii="Times New Roman" w:hAnsi="Times New Roman" w:cs="Times New Roman"/>
          <w:color w:val="000000"/>
          <w:spacing w:val="-3"/>
          <w:sz w:val="28"/>
          <w:szCs w:val="28"/>
        </w:rPr>
        <w:t>ляет 2…4 дв. ед/с.</w:t>
      </w:r>
    </w:p>
    <w:p w14:paraId="77CC9EB2" w14:textId="77777777" w:rsidR="00C045B9" w:rsidRPr="001D453D" w:rsidRDefault="00C045B9" w:rsidP="00C045B9">
      <w:pPr>
        <w:shd w:val="clear" w:color="auto" w:fill="FFFFFF"/>
        <w:spacing w:after="0" w:line="240" w:lineRule="auto"/>
        <w:ind w:right="11" w:firstLine="720"/>
        <w:jc w:val="both"/>
        <w:rPr>
          <w:rFonts w:ascii="Times New Roman" w:hAnsi="Times New Roman" w:cs="Times New Roman"/>
          <w:sz w:val="28"/>
          <w:szCs w:val="28"/>
        </w:rPr>
      </w:pPr>
      <w:r w:rsidRPr="00C045B9">
        <w:rPr>
          <w:rFonts w:ascii="Times New Roman" w:hAnsi="Times New Roman" w:cs="Times New Roman"/>
          <w:color w:val="000000"/>
          <w:spacing w:val="-9"/>
          <w:sz w:val="28"/>
          <w:szCs w:val="28"/>
        </w:rPr>
        <w:t xml:space="preserve">Пространственные характеристики зрительного анализатора определяются воспринимаемыми глазом размерами </w:t>
      </w:r>
      <w:r w:rsidRPr="00C045B9">
        <w:rPr>
          <w:rFonts w:ascii="Times New Roman" w:hAnsi="Times New Roman" w:cs="Times New Roman"/>
          <w:color w:val="000000"/>
          <w:spacing w:val="-11"/>
          <w:sz w:val="28"/>
          <w:szCs w:val="28"/>
        </w:rPr>
        <w:t xml:space="preserve">предметов и их месторасположением в пространстве. К ним </w:t>
      </w:r>
      <w:r w:rsidRPr="00C045B9">
        <w:rPr>
          <w:rFonts w:ascii="Times New Roman" w:hAnsi="Times New Roman" w:cs="Times New Roman"/>
          <w:color w:val="000000"/>
          <w:spacing w:val="-5"/>
          <w:sz w:val="28"/>
          <w:szCs w:val="28"/>
        </w:rPr>
        <w:t xml:space="preserve">относятся: </w:t>
      </w:r>
      <w:r w:rsidRPr="001D453D">
        <w:rPr>
          <w:rFonts w:ascii="Times New Roman" w:hAnsi="Times New Roman" w:cs="Times New Roman"/>
          <w:color w:val="000000"/>
          <w:spacing w:val="-5"/>
          <w:sz w:val="28"/>
          <w:szCs w:val="28"/>
        </w:rPr>
        <w:t>острота зрения, поле зрения и объём зритель</w:t>
      </w:r>
      <w:r w:rsidRPr="001D453D">
        <w:rPr>
          <w:rFonts w:ascii="Times New Roman" w:hAnsi="Times New Roman" w:cs="Times New Roman"/>
          <w:color w:val="000000"/>
          <w:spacing w:val="-9"/>
          <w:sz w:val="28"/>
          <w:szCs w:val="28"/>
        </w:rPr>
        <w:t>ного восприятия.</w:t>
      </w:r>
    </w:p>
    <w:p w14:paraId="7FF1114A" w14:textId="77777777" w:rsidR="00C045B9" w:rsidRPr="00C045B9" w:rsidRDefault="00C045B9" w:rsidP="00C045B9">
      <w:pPr>
        <w:shd w:val="clear" w:color="auto" w:fill="FFFFFF"/>
        <w:spacing w:after="0" w:line="240" w:lineRule="auto"/>
        <w:ind w:right="34" w:firstLine="720"/>
        <w:jc w:val="both"/>
        <w:rPr>
          <w:rFonts w:ascii="Times New Roman" w:hAnsi="Times New Roman" w:cs="Times New Roman"/>
          <w:sz w:val="28"/>
          <w:szCs w:val="28"/>
        </w:rPr>
      </w:pPr>
      <w:r w:rsidRPr="00C045B9">
        <w:rPr>
          <w:rFonts w:ascii="Times New Roman" w:hAnsi="Times New Roman" w:cs="Times New Roman"/>
          <w:i/>
          <w:color w:val="000000"/>
          <w:spacing w:val="-7"/>
          <w:sz w:val="28"/>
          <w:szCs w:val="28"/>
        </w:rPr>
        <w:t>Острота зрения</w:t>
      </w:r>
      <w:r w:rsidRPr="00C045B9">
        <w:rPr>
          <w:rFonts w:ascii="Times New Roman" w:hAnsi="Times New Roman" w:cs="Times New Roman"/>
          <w:color w:val="000000"/>
          <w:spacing w:val="-7"/>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7"/>
          <w:sz w:val="28"/>
          <w:szCs w:val="28"/>
        </w:rPr>
        <w:t xml:space="preserve"> способность глаза разли</w:t>
      </w:r>
      <w:r w:rsidRPr="00C045B9">
        <w:rPr>
          <w:rFonts w:ascii="Times New Roman" w:hAnsi="Times New Roman" w:cs="Times New Roman"/>
          <w:color w:val="000000"/>
          <w:spacing w:val="-8"/>
          <w:sz w:val="28"/>
          <w:szCs w:val="28"/>
        </w:rPr>
        <w:t xml:space="preserve">чать мелкие детали предметов. Она оценивается величиной, обратной тому минимальному размеру предмета, при </w:t>
      </w:r>
      <w:r w:rsidRPr="00C045B9">
        <w:rPr>
          <w:rFonts w:ascii="Times New Roman" w:hAnsi="Times New Roman" w:cs="Times New Roman"/>
          <w:color w:val="000000"/>
          <w:spacing w:val="-10"/>
          <w:sz w:val="28"/>
          <w:szCs w:val="28"/>
        </w:rPr>
        <w:t xml:space="preserve">котором он различим глазом. </w:t>
      </w:r>
      <w:r w:rsidRPr="00C045B9">
        <w:rPr>
          <w:rFonts w:ascii="Times New Roman" w:hAnsi="Times New Roman" w:cs="Times New Roman"/>
          <w:color w:val="000000"/>
          <w:spacing w:val="-3"/>
          <w:sz w:val="28"/>
          <w:szCs w:val="28"/>
        </w:rPr>
        <w:t xml:space="preserve">Размеры предметов выражаются в угловых величинах, </w:t>
      </w:r>
      <w:r w:rsidRPr="00C045B9">
        <w:rPr>
          <w:rFonts w:ascii="Times New Roman" w:hAnsi="Times New Roman" w:cs="Times New Roman"/>
          <w:color w:val="000000"/>
          <w:sz w:val="28"/>
          <w:szCs w:val="28"/>
        </w:rPr>
        <w:t>которые связаны с линейными размерами</w:t>
      </w:r>
      <w:r w:rsidRPr="00C045B9">
        <w:rPr>
          <w:rFonts w:ascii="Times New Roman" w:hAnsi="Times New Roman" w:cs="Times New Roman"/>
          <w:color w:val="000000"/>
          <w:spacing w:val="-6"/>
          <w:sz w:val="28"/>
          <w:szCs w:val="28"/>
        </w:rPr>
        <w:t xml:space="preserve"> соотношением:</w:t>
      </w:r>
    </w:p>
    <w:p w14:paraId="5E31432F" w14:textId="77777777" w:rsidR="00C045B9" w:rsidRPr="00C045B9" w:rsidRDefault="00C045B9" w:rsidP="001D453D">
      <w:pPr>
        <w:shd w:val="clear" w:color="auto" w:fill="FFFFFF"/>
        <w:spacing w:after="0" w:line="240" w:lineRule="auto"/>
        <w:ind w:firstLine="720"/>
        <w:jc w:val="center"/>
        <w:rPr>
          <w:rFonts w:ascii="Times New Roman" w:hAnsi="Times New Roman" w:cs="Times New Roman"/>
          <w:sz w:val="28"/>
          <w:szCs w:val="28"/>
        </w:rPr>
      </w:pPr>
      <w:r w:rsidRPr="00C045B9">
        <w:rPr>
          <w:rFonts w:ascii="Times New Roman" w:hAnsi="Times New Roman" w:cs="Times New Roman"/>
          <w:i/>
          <w:color w:val="000000"/>
          <w:sz w:val="28"/>
          <w:szCs w:val="28"/>
          <w:lang w:val="en-US"/>
        </w:rPr>
        <w:t>h</w:t>
      </w:r>
      <w:r w:rsidRPr="00C045B9">
        <w:rPr>
          <w:rFonts w:ascii="Times New Roman" w:hAnsi="Times New Roman" w:cs="Times New Roman"/>
          <w:color w:val="000000"/>
          <w:sz w:val="28"/>
          <w:szCs w:val="28"/>
        </w:rPr>
        <w:t xml:space="preserve"> = 2</w:t>
      </w:r>
      <w:r w:rsidRPr="00C045B9">
        <w:rPr>
          <w:rFonts w:ascii="Times New Roman" w:hAnsi="Times New Roman" w:cs="Times New Roman"/>
          <w:i/>
          <w:color w:val="000000"/>
          <w:sz w:val="28"/>
          <w:szCs w:val="28"/>
          <w:lang w:val="en-US"/>
        </w:rPr>
        <w:t>l</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z w:val="28"/>
          <w:szCs w:val="28"/>
          <w:lang w:val="en-US"/>
        </w:rPr>
        <w:t>tg</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z w:val="28"/>
          <w:szCs w:val="28"/>
        </w:rPr>
        <w:sym w:font="Symbol" w:char="F061"/>
      </w:r>
      <w:r w:rsidRPr="00C045B9">
        <w:rPr>
          <w:rFonts w:ascii="Times New Roman" w:hAnsi="Times New Roman" w:cs="Times New Roman"/>
          <w:color w:val="000000"/>
          <w:sz w:val="28"/>
          <w:szCs w:val="28"/>
        </w:rPr>
        <w:t>/2</w:t>
      </w:r>
      <w:r w:rsidRPr="00C045B9">
        <w:rPr>
          <w:rFonts w:ascii="Times New Roman" w:hAnsi="Times New Roman" w:cs="Times New Roman"/>
          <w:i/>
          <w:color w:val="000000"/>
          <w:sz w:val="28"/>
          <w:szCs w:val="28"/>
        </w:rPr>
        <w:t>,</w:t>
      </w:r>
    </w:p>
    <w:p w14:paraId="22EB534B" w14:textId="77777777" w:rsidR="00C045B9" w:rsidRPr="00C045B9" w:rsidRDefault="00C045B9" w:rsidP="001D453D">
      <w:pPr>
        <w:shd w:val="clear" w:color="auto" w:fill="FFFFFF"/>
        <w:spacing w:after="0" w:line="240" w:lineRule="auto"/>
        <w:ind w:firstLine="709"/>
        <w:jc w:val="both"/>
        <w:rPr>
          <w:rFonts w:ascii="Times New Roman" w:hAnsi="Times New Roman" w:cs="Times New Roman"/>
          <w:color w:val="000000"/>
          <w:spacing w:val="-10"/>
          <w:sz w:val="28"/>
          <w:szCs w:val="28"/>
        </w:rPr>
      </w:pPr>
      <w:r w:rsidRPr="00C045B9">
        <w:rPr>
          <w:rFonts w:ascii="Times New Roman" w:hAnsi="Times New Roman" w:cs="Times New Roman"/>
          <w:color w:val="000000"/>
          <w:spacing w:val="-2"/>
          <w:sz w:val="28"/>
          <w:szCs w:val="28"/>
        </w:rPr>
        <w:t xml:space="preserve">где </w:t>
      </w:r>
      <w:r w:rsidRPr="00C045B9">
        <w:rPr>
          <w:rFonts w:ascii="Times New Roman" w:hAnsi="Times New Roman" w:cs="Times New Roman"/>
          <w:i/>
          <w:color w:val="000000"/>
          <w:spacing w:val="-2"/>
          <w:sz w:val="28"/>
          <w:szCs w:val="28"/>
          <w:lang w:val="en-US"/>
        </w:rPr>
        <w:t>h</w:t>
      </w:r>
      <w:r w:rsidRPr="00C045B9">
        <w:rPr>
          <w:rFonts w:ascii="Times New Roman" w:hAnsi="Times New Roman" w:cs="Times New Roman"/>
          <w:color w:val="000000"/>
          <w:spacing w:val="-2"/>
          <w:sz w:val="28"/>
          <w:szCs w:val="28"/>
        </w:rPr>
        <w:t xml:space="preserve"> и </w:t>
      </w:r>
      <w:r w:rsidRPr="00C045B9">
        <w:rPr>
          <w:rFonts w:ascii="Times New Roman" w:hAnsi="Times New Roman" w:cs="Times New Roman"/>
          <w:color w:val="000000"/>
          <w:sz w:val="28"/>
          <w:szCs w:val="28"/>
        </w:rPr>
        <w:sym w:font="Symbol" w:char="F061"/>
      </w:r>
      <w:r w:rsidRPr="00C045B9">
        <w:rPr>
          <w:rFonts w:ascii="Times New Roman" w:hAnsi="Times New Roman" w:cs="Times New Roman"/>
          <w:color w:val="000000"/>
          <w:spacing w:val="-2"/>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pacing w:val="-2"/>
          <w:sz w:val="28"/>
          <w:szCs w:val="28"/>
        </w:rPr>
        <w:t xml:space="preserve"> соответственно линейный и угловой размеры </w:t>
      </w:r>
      <w:r w:rsidRPr="00C045B9">
        <w:rPr>
          <w:rFonts w:ascii="Times New Roman" w:hAnsi="Times New Roman" w:cs="Times New Roman"/>
          <w:color w:val="000000"/>
          <w:sz w:val="28"/>
          <w:szCs w:val="28"/>
        </w:rPr>
        <w:t xml:space="preserve">предмета; </w:t>
      </w:r>
      <w:r w:rsidRPr="00C045B9">
        <w:rPr>
          <w:rFonts w:ascii="Times New Roman" w:hAnsi="Times New Roman" w:cs="Times New Roman"/>
          <w:i/>
          <w:color w:val="000000"/>
          <w:sz w:val="28"/>
          <w:szCs w:val="28"/>
          <w:lang w:val="en-US"/>
        </w:rPr>
        <w:t>l</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расстояние от глаза до предмета.</w:t>
      </w:r>
    </w:p>
    <w:p w14:paraId="38E72955" w14:textId="77777777" w:rsidR="00C045B9" w:rsidRPr="00C045B9" w:rsidRDefault="00C045B9" w:rsidP="00C045B9">
      <w:pPr>
        <w:shd w:val="clear" w:color="auto" w:fill="FFFFFF"/>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10"/>
          <w:sz w:val="28"/>
          <w:szCs w:val="28"/>
        </w:rPr>
        <w:lastRenderedPageBreak/>
        <w:t>Угол зрения, равный 1', соот</w:t>
      </w:r>
      <w:r w:rsidRPr="00C045B9">
        <w:rPr>
          <w:rFonts w:ascii="Times New Roman" w:hAnsi="Times New Roman" w:cs="Times New Roman"/>
          <w:color w:val="000000"/>
          <w:spacing w:val="-9"/>
          <w:sz w:val="28"/>
          <w:szCs w:val="28"/>
        </w:rPr>
        <w:t xml:space="preserve">ветствует единице остроты зрения. </w:t>
      </w:r>
      <w:r w:rsidRPr="00C045B9">
        <w:rPr>
          <w:rFonts w:ascii="Times New Roman" w:hAnsi="Times New Roman" w:cs="Times New Roman"/>
          <w:color w:val="000000"/>
          <w:spacing w:val="-2"/>
          <w:sz w:val="28"/>
          <w:szCs w:val="28"/>
        </w:rPr>
        <w:t>Минимально допустимые размеры элементов изображения, предъявляемого опера</w:t>
      </w:r>
      <w:r w:rsidRPr="00C045B9">
        <w:rPr>
          <w:rFonts w:ascii="Times New Roman" w:hAnsi="Times New Roman" w:cs="Times New Roman"/>
          <w:color w:val="000000"/>
          <w:sz w:val="28"/>
          <w:szCs w:val="28"/>
        </w:rPr>
        <w:t xml:space="preserve">тору, должны быть не менее 15'. </w:t>
      </w:r>
      <w:r w:rsidRPr="00C045B9">
        <w:rPr>
          <w:rFonts w:ascii="Times New Roman" w:hAnsi="Times New Roman" w:cs="Times New Roman"/>
          <w:color w:val="000000"/>
          <w:spacing w:val="-9"/>
          <w:sz w:val="28"/>
          <w:szCs w:val="28"/>
        </w:rPr>
        <w:t xml:space="preserve">Острота зрения зависит </w:t>
      </w:r>
      <w:r w:rsidRPr="00C045B9">
        <w:rPr>
          <w:rFonts w:ascii="Times New Roman" w:hAnsi="Times New Roman" w:cs="Times New Roman"/>
          <w:color w:val="000000"/>
          <w:spacing w:val="-8"/>
          <w:sz w:val="28"/>
          <w:szCs w:val="28"/>
        </w:rPr>
        <w:t xml:space="preserve">от уровня освещённости, расстояния до рассматриваемого </w:t>
      </w:r>
      <w:r w:rsidRPr="00C045B9">
        <w:rPr>
          <w:rFonts w:ascii="Times New Roman" w:hAnsi="Times New Roman" w:cs="Times New Roman"/>
          <w:color w:val="000000"/>
          <w:spacing w:val="-10"/>
          <w:sz w:val="28"/>
          <w:szCs w:val="28"/>
        </w:rPr>
        <w:t>предмета и его положения относительно наблюдателя (</w:t>
      </w:r>
      <w:r w:rsidRPr="00C045B9">
        <w:rPr>
          <w:rFonts w:ascii="Times New Roman" w:hAnsi="Times New Roman" w:cs="Times New Roman"/>
          <w:color w:val="000000"/>
          <w:spacing w:val="-3"/>
          <w:sz w:val="28"/>
          <w:szCs w:val="28"/>
        </w:rPr>
        <w:t xml:space="preserve">острота зрения под углом 10° в 10 </w:t>
      </w:r>
      <w:r w:rsidRPr="00C045B9">
        <w:rPr>
          <w:rFonts w:ascii="Times New Roman" w:hAnsi="Times New Roman" w:cs="Times New Roman"/>
          <w:color w:val="000000"/>
          <w:spacing w:val="-1"/>
          <w:sz w:val="28"/>
          <w:szCs w:val="28"/>
        </w:rPr>
        <w:t xml:space="preserve">раз меньше, а под углом 30° в 23 раза меньше, чем прямо </w:t>
      </w:r>
      <w:r w:rsidRPr="00C045B9">
        <w:rPr>
          <w:rFonts w:ascii="Times New Roman" w:hAnsi="Times New Roman" w:cs="Times New Roman"/>
          <w:color w:val="000000"/>
          <w:spacing w:val="-5"/>
          <w:sz w:val="28"/>
          <w:szCs w:val="28"/>
        </w:rPr>
        <w:t>перед собой)</w:t>
      </w:r>
      <w:r w:rsidRPr="00C045B9">
        <w:rPr>
          <w:rFonts w:ascii="Times New Roman" w:hAnsi="Times New Roman" w:cs="Times New Roman"/>
          <w:color w:val="000000"/>
          <w:spacing w:val="-10"/>
          <w:sz w:val="28"/>
          <w:szCs w:val="28"/>
        </w:rPr>
        <w:t>, а также от воз</w:t>
      </w:r>
      <w:r w:rsidRPr="00C045B9">
        <w:rPr>
          <w:rFonts w:ascii="Times New Roman" w:hAnsi="Times New Roman" w:cs="Times New Roman"/>
          <w:color w:val="000000"/>
          <w:spacing w:val="-3"/>
          <w:sz w:val="28"/>
          <w:szCs w:val="28"/>
        </w:rPr>
        <w:t>раста оператора</w:t>
      </w:r>
      <w:r w:rsidRPr="00C045B9">
        <w:rPr>
          <w:rFonts w:ascii="Times New Roman" w:hAnsi="Times New Roman" w:cs="Times New Roman"/>
          <w:color w:val="000000"/>
          <w:spacing w:val="-5"/>
          <w:sz w:val="28"/>
          <w:szCs w:val="28"/>
        </w:rPr>
        <w:t>.</w:t>
      </w:r>
    </w:p>
    <w:p w14:paraId="1729677D" w14:textId="77777777" w:rsidR="00C045B9" w:rsidRPr="00C045B9" w:rsidRDefault="00C045B9" w:rsidP="00C045B9">
      <w:pPr>
        <w:widowControl w:val="0"/>
        <w:spacing w:after="0" w:line="240" w:lineRule="auto"/>
        <w:ind w:firstLine="720"/>
        <w:jc w:val="both"/>
        <w:rPr>
          <w:rFonts w:ascii="Times New Roman" w:hAnsi="Times New Roman" w:cs="Times New Roman"/>
          <w:spacing w:val="-1"/>
          <w:sz w:val="28"/>
          <w:szCs w:val="28"/>
        </w:rPr>
      </w:pPr>
      <w:r w:rsidRPr="00C045B9">
        <w:rPr>
          <w:rFonts w:ascii="Times New Roman" w:hAnsi="Times New Roman" w:cs="Times New Roman"/>
          <w:sz w:val="28"/>
          <w:szCs w:val="28"/>
        </w:rPr>
        <w:t>Зрительный образ человека складывается в результате особо</w:t>
      </w:r>
      <w:r w:rsidRPr="00C045B9">
        <w:rPr>
          <w:rFonts w:ascii="Times New Roman" w:hAnsi="Times New Roman" w:cs="Times New Roman"/>
          <w:sz w:val="28"/>
          <w:szCs w:val="28"/>
        </w:rPr>
        <w:softHyphen/>
        <w:t>го класса действий, получивших название перцептивных. Это</w:t>
      </w:r>
      <w:r w:rsidRPr="00C045B9">
        <w:rPr>
          <w:rFonts w:ascii="Times New Roman" w:hAnsi="Times New Roman" w:cs="Times New Roman"/>
          <w:spacing w:val="-2"/>
          <w:sz w:val="28"/>
          <w:szCs w:val="28"/>
        </w:rPr>
        <w:t xml:space="preserve"> процесс формирования </w:t>
      </w:r>
      <w:r w:rsidRPr="00C045B9">
        <w:rPr>
          <w:rFonts w:ascii="Times New Roman" w:hAnsi="Times New Roman" w:cs="Times New Roman"/>
          <w:spacing w:val="-3"/>
          <w:sz w:val="28"/>
          <w:szCs w:val="28"/>
        </w:rPr>
        <w:t xml:space="preserve">чувственного образа </w:t>
      </w:r>
      <w:r w:rsidRPr="00C045B9">
        <w:rPr>
          <w:rFonts w:ascii="Times New Roman" w:hAnsi="Times New Roman" w:cs="Times New Roman"/>
          <w:spacing w:val="-1"/>
          <w:sz w:val="28"/>
          <w:szCs w:val="28"/>
        </w:rPr>
        <w:t>–</w:t>
      </w:r>
      <w:r w:rsidRPr="00C045B9">
        <w:rPr>
          <w:rFonts w:ascii="Times New Roman" w:hAnsi="Times New Roman" w:cs="Times New Roman"/>
          <w:spacing w:val="-3"/>
          <w:sz w:val="28"/>
          <w:szCs w:val="28"/>
        </w:rPr>
        <w:t xml:space="preserve"> о</w:t>
      </w:r>
      <w:r w:rsidRPr="00C045B9">
        <w:rPr>
          <w:rFonts w:ascii="Times New Roman" w:hAnsi="Times New Roman" w:cs="Times New Roman"/>
          <w:spacing w:val="-2"/>
          <w:sz w:val="28"/>
          <w:szCs w:val="28"/>
        </w:rPr>
        <w:t xml:space="preserve">тражения в сознании человека свойств действующего на </w:t>
      </w:r>
      <w:r w:rsidRPr="00C045B9">
        <w:rPr>
          <w:rFonts w:ascii="Times New Roman" w:hAnsi="Times New Roman" w:cs="Times New Roman"/>
          <w:sz w:val="28"/>
          <w:szCs w:val="28"/>
        </w:rPr>
        <w:t>него объекта. Это информационный поиск, обнаружение, выделение фигуры из фона и существенных информативных при</w:t>
      </w:r>
      <w:r w:rsidRPr="00C045B9">
        <w:rPr>
          <w:rFonts w:ascii="Times New Roman" w:hAnsi="Times New Roman" w:cs="Times New Roman"/>
          <w:sz w:val="28"/>
          <w:szCs w:val="28"/>
        </w:rPr>
        <w:softHyphen/>
        <w:t>знаков</w:t>
      </w:r>
      <w:r w:rsidRPr="00C045B9">
        <w:rPr>
          <w:rFonts w:ascii="Times New Roman" w:hAnsi="Times New Roman" w:cs="Times New Roman"/>
          <w:spacing w:val="-1"/>
          <w:sz w:val="28"/>
          <w:szCs w:val="28"/>
        </w:rPr>
        <w:t xml:space="preserve"> (ста</w:t>
      </w:r>
      <w:r w:rsidRPr="00C045B9">
        <w:rPr>
          <w:rFonts w:ascii="Times New Roman" w:hAnsi="Times New Roman" w:cs="Times New Roman"/>
          <w:sz w:val="28"/>
          <w:szCs w:val="28"/>
        </w:rPr>
        <w:t>дия обнаружения и различения), их обследование, наконец, формирование образа и отнесение его к тому или иному классу (</w:t>
      </w:r>
      <w:r w:rsidRPr="00C045B9">
        <w:rPr>
          <w:rFonts w:ascii="Times New Roman" w:hAnsi="Times New Roman" w:cs="Times New Roman"/>
          <w:spacing w:val="-1"/>
          <w:sz w:val="28"/>
          <w:szCs w:val="28"/>
        </w:rPr>
        <w:t>ста</w:t>
      </w:r>
      <w:r w:rsidRPr="00C045B9">
        <w:rPr>
          <w:rFonts w:ascii="Times New Roman" w:hAnsi="Times New Roman" w:cs="Times New Roman"/>
          <w:sz w:val="28"/>
          <w:szCs w:val="28"/>
        </w:rPr>
        <w:t>дия опознания). Длительность этих стадий зависит от сложности вос</w:t>
      </w:r>
      <w:r w:rsidRPr="00C045B9">
        <w:rPr>
          <w:rFonts w:ascii="Times New Roman" w:hAnsi="Times New Roman" w:cs="Times New Roman"/>
          <w:spacing w:val="-5"/>
          <w:sz w:val="28"/>
          <w:szCs w:val="28"/>
        </w:rPr>
        <w:t xml:space="preserve">принимаемого сигнала. </w:t>
      </w:r>
    </w:p>
    <w:p w14:paraId="2A73F66F"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Каждый человек по-своему воспринимает, запоми</w:t>
      </w:r>
      <w:r w:rsidRPr="00C045B9">
        <w:rPr>
          <w:rFonts w:ascii="Times New Roman" w:hAnsi="Times New Roman" w:cs="Times New Roman"/>
          <w:sz w:val="28"/>
          <w:szCs w:val="28"/>
        </w:rPr>
        <w:softHyphen/>
        <w:t>нает и мыслит. Различают два основных вида зрительной памяти: сенсорную и иконическую память.</w:t>
      </w:r>
    </w:p>
    <w:p w14:paraId="3DC1D9DD"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Сенсорная память</w:t>
      </w:r>
      <w:r w:rsidRPr="00C045B9">
        <w:rPr>
          <w:rFonts w:ascii="Times New Roman" w:hAnsi="Times New Roman" w:cs="Times New Roman"/>
          <w:sz w:val="28"/>
          <w:szCs w:val="28"/>
        </w:rPr>
        <w:t xml:space="preserve"> обладает малым промежутком хранения информации. Её функция ограничивается отражением и запечатлением объекта во всей полноте его признаков, доступных вос</w:t>
      </w:r>
      <w:r w:rsidRPr="00C045B9">
        <w:rPr>
          <w:rFonts w:ascii="Times New Roman" w:hAnsi="Times New Roman" w:cs="Times New Roman"/>
          <w:sz w:val="28"/>
          <w:szCs w:val="28"/>
        </w:rPr>
        <w:softHyphen/>
        <w:t>принимающей системе, т.е. находящихся в зоне ее раз</w:t>
      </w:r>
      <w:r w:rsidRPr="00C045B9">
        <w:rPr>
          <w:rFonts w:ascii="Times New Roman" w:hAnsi="Times New Roman" w:cs="Times New Roman"/>
          <w:sz w:val="28"/>
          <w:szCs w:val="28"/>
        </w:rPr>
        <w:softHyphen/>
        <w:t>решающей способности. Время хранения информации в сенсорной памяти невелико</w:t>
      </w:r>
      <w:r w:rsidRPr="00C045B9">
        <w:rPr>
          <w:rFonts w:ascii="Times New Roman" w:hAnsi="Times New Roman" w:cs="Times New Roman"/>
          <w:noProof/>
          <w:sz w:val="28"/>
          <w:szCs w:val="28"/>
        </w:rPr>
        <w:t xml:space="preserve"> —</w:t>
      </w:r>
      <w:r w:rsidRPr="00C045B9">
        <w:rPr>
          <w:rFonts w:ascii="Times New Roman" w:hAnsi="Times New Roman" w:cs="Times New Roman"/>
          <w:sz w:val="28"/>
          <w:szCs w:val="28"/>
        </w:rPr>
        <w:t xml:space="preserve"> порядка</w:t>
      </w:r>
      <w:r w:rsidRPr="00C045B9">
        <w:rPr>
          <w:rFonts w:ascii="Times New Roman" w:hAnsi="Times New Roman" w:cs="Times New Roman"/>
          <w:noProof/>
          <w:sz w:val="28"/>
          <w:szCs w:val="28"/>
        </w:rPr>
        <w:t xml:space="preserve"> 100</w:t>
      </w:r>
      <w:r w:rsidRPr="00C045B9">
        <w:rPr>
          <w:rFonts w:ascii="Times New Roman" w:hAnsi="Times New Roman" w:cs="Times New Roman"/>
          <w:sz w:val="28"/>
          <w:szCs w:val="28"/>
        </w:rPr>
        <w:t xml:space="preserve"> мс, так как она при работе зрительной системы в динамическом режиме (постоянная смена точек фиксации) все время должна освобождаться для приема новой порции инфор</w:t>
      </w:r>
      <w:r w:rsidRPr="00C045B9">
        <w:rPr>
          <w:rFonts w:ascii="Times New Roman" w:hAnsi="Times New Roman" w:cs="Times New Roman"/>
          <w:sz w:val="28"/>
          <w:szCs w:val="28"/>
        </w:rPr>
        <w:softHyphen/>
        <w:t>мации. В сенсорной памяти фиксируется пространственная локализация объектов. Благодаря её огромному объему эта память выполняет функции контроля за изменениями, происходящими в объекте или окружающей среде. Из</w:t>
      </w:r>
      <w:r w:rsidRPr="00C045B9">
        <w:rPr>
          <w:rFonts w:ascii="Times New Roman" w:hAnsi="Times New Roman" w:cs="Times New Roman"/>
          <w:sz w:val="28"/>
          <w:szCs w:val="28"/>
        </w:rPr>
        <w:softHyphen/>
        <w:t>менения, регистрируемые в сенсорной памяти, являются поводом для включения других уровней переработки информации, ответственных за обнаружение, поиск, опо</w:t>
      </w:r>
      <w:r w:rsidRPr="00C045B9">
        <w:rPr>
          <w:rFonts w:ascii="Times New Roman" w:hAnsi="Times New Roman" w:cs="Times New Roman"/>
          <w:sz w:val="28"/>
          <w:szCs w:val="28"/>
        </w:rPr>
        <w:softHyphen/>
        <w:t>знание, а также другие формы переработки массивов “сырой” сенсорной информации.</w:t>
      </w:r>
    </w:p>
    <w:p w14:paraId="50CFCF72"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Иконическая память</w:t>
      </w:r>
      <w:r w:rsidRPr="00C045B9">
        <w:rPr>
          <w:rFonts w:ascii="Times New Roman" w:hAnsi="Times New Roman" w:cs="Times New Roman"/>
          <w:sz w:val="28"/>
          <w:szCs w:val="28"/>
        </w:rPr>
        <w:t>. Если сенсорная память хранит всю предъявленную информацию независимо от того, орга</w:t>
      </w:r>
      <w:r w:rsidRPr="00C045B9">
        <w:rPr>
          <w:rFonts w:ascii="Times New Roman" w:hAnsi="Times New Roman" w:cs="Times New Roman"/>
          <w:sz w:val="28"/>
          <w:szCs w:val="28"/>
        </w:rPr>
        <w:softHyphen/>
        <w:t>низована она или нет, то в иконической памяти происхо</w:t>
      </w:r>
      <w:r w:rsidRPr="00C045B9">
        <w:rPr>
          <w:rFonts w:ascii="Times New Roman" w:hAnsi="Times New Roman" w:cs="Times New Roman"/>
          <w:sz w:val="28"/>
          <w:szCs w:val="28"/>
        </w:rPr>
        <w:softHyphen/>
        <w:t>дят преобразование и хранение объектной информации в виде сенсорных и перцептивных эталонов, которые впоследствии могут быть переработаны. Объём хранимой в иконической памяти информации очень велик. По имеющимся оценкам в иконичес</w:t>
      </w:r>
      <w:r w:rsidRPr="00C045B9">
        <w:rPr>
          <w:rFonts w:ascii="Times New Roman" w:hAnsi="Times New Roman" w:cs="Times New Roman"/>
          <w:sz w:val="28"/>
          <w:szCs w:val="28"/>
        </w:rPr>
        <w:softHyphen/>
        <w:t>кой памяти хранится до</w:t>
      </w:r>
      <w:r w:rsidRPr="00C045B9">
        <w:rPr>
          <w:rFonts w:ascii="Times New Roman" w:hAnsi="Times New Roman" w:cs="Times New Roman"/>
          <w:noProof/>
          <w:sz w:val="28"/>
          <w:szCs w:val="28"/>
        </w:rPr>
        <w:t xml:space="preserve"> 12</w:t>
      </w:r>
      <w:r w:rsidRPr="00C045B9">
        <w:rPr>
          <w:rFonts w:ascii="Times New Roman" w:hAnsi="Times New Roman" w:cs="Times New Roman"/>
          <w:sz w:val="28"/>
          <w:szCs w:val="28"/>
        </w:rPr>
        <w:t xml:space="preserve"> символов в течение</w:t>
      </w:r>
      <w:r w:rsidRPr="00C045B9">
        <w:rPr>
          <w:rFonts w:ascii="Times New Roman" w:hAnsi="Times New Roman" w:cs="Times New Roman"/>
          <w:noProof/>
          <w:sz w:val="28"/>
          <w:szCs w:val="28"/>
        </w:rPr>
        <w:t xml:space="preserve"> 800…1000</w:t>
      </w:r>
      <w:r w:rsidRPr="00C045B9">
        <w:rPr>
          <w:rFonts w:ascii="Times New Roman" w:hAnsi="Times New Roman" w:cs="Times New Roman"/>
          <w:sz w:val="28"/>
          <w:szCs w:val="28"/>
        </w:rPr>
        <w:t xml:space="preserve"> мс</w:t>
      </w:r>
      <w:r w:rsidRPr="00C045B9">
        <w:rPr>
          <w:rFonts w:ascii="Times New Roman" w:hAnsi="Times New Roman" w:cs="Times New Roman"/>
          <w:noProof/>
          <w:sz w:val="28"/>
          <w:szCs w:val="28"/>
        </w:rPr>
        <w:t xml:space="preserve">. Основными функциями этого вида памяти являются </w:t>
      </w:r>
      <w:r w:rsidRPr="00C045B9">
        <w:rPr>
          <w:rFonts w:ascii="Times New Roman" w:hAnsi="Times New Roman" w:cs="Times New Roman"/>
          <w:sz w:val="28"/>
          <w:szCs w:val="28"/>
        </w:rPr>
        <w:t>сохранение зрительного “оригинала” и обеспечение связи ранее зафиксированных следов с последующими. Итак, в иконической памяти присутствуют как дина</w:t>
      </w:r>
      <w:r w:rsidRPr="00C045B9">
        <w:rPr>
          <w:rFonts w:ascii="Times New Roman" w:hAnsi="Times New Roman" w:cs="Times New Roman"/>
          <w:sz w:val="28"/>
          <w:szCs w:val="28"/>
        </w:rPr>
        <w:softHyphen/>
        <w:t>мические (преобразования), так и консервативные (со</w:t>
      </w:r>
      <w:r w:rsidRPr="00C045B9">
        <w:rPr>
          <w:rFonts w:ascii="Times New Roman" w:hAnsi="Times New Roman" w:cs="Times New Roman"/>
          <w:sz w:val="28"/>
          <w:szCs w:val="28"/>
        </w:rPr>
        <w:softHyphen/>
        <w:t>хранение) компоненты.</w:t>
      </w:r>
    </w:p>
    <w:p w14:paraId="4F56324A"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 xml:space="preserve">Информация, хранящаяся в иконической памяти, подвергается дальнейшей обработке. Важную роль в этом играет сканирующий механизм. </w:t>
      </w:r>
      <w:r w:rsidRPr="00C045B9">
        <w:rPr>
          <w:rFonts w:ascii="Times New Roman" w:hAnsi="Times New Roman" w:cs="Times New Roman"/>
          <w:sz w:val="28"/>
          <w:szCs w:val="28"/>
        </w:rPr>
        <w:lastRenderedPageBreak/>
        <w:t>Сканирова</w:t>
      </w:r>
      <w:r w:rsidRPr="00C045B9">
        <w:rPr>
          <w:rFonts w:ascii="Times New Roman" w:hAnsi="Times New Roman" w:cs="Times New Roman"/>
          <w:sz w:val="28"/>
          <w:szCs w:val="28"/>
        </w:rPr>
        <w:softHyphen/>
        <w:t>ние содержания иконической памяти происходит с по</w:t>
      </w:r>
      <w:r w:rsidRPr="00C045B9">
        <w:rPr>
          <w:rFonts w:ascii="Times New Roman" w:hAnsi="Times New Roman" w:cs="Times New Roman"/>
          <w:sz w:val="28"/>
          <w:szCs w:val="28"/>
        </w:rPr>
        <w:softHyphen/>
        <w:t>стоянной скоростью, равной</w:t>
      </w:r>
      <w:r w:rsidRPr="00C045B9">
        <w:rPr>
          <w:rFonts w:ascii="Times New Roman" w:hAnsi="Times New Roman" w:cs="Times New Roman"/>
          <w:noProof/>
          <w:sz w:val="28"/>
          <w:szCs w:val="28"/>
        </w:rPr>
        <w:t xml:space="preserve"> 10</w:t>
      </w:r>
      <w:r w:rsidRPr="00C045B9">
        <w:rPr>
          <w:rFonts w:ascii="Times New Roman" w:hAnsi="Times New Roman" w:cs="Times New Roman"/>
          <w:sz w:val="28"/>
          <w:szCs w:val="28"/>
        </w:rPr>
        <w:t xml:space="preserve"> мс на символ. Сканирующий механизм является эффективным средством преодоления излишней и избыточной инфор</w:t>
      </w:r>
      <w:r w:rsidRPr="00C045B9">
        <w:rPr>
          <w:rFonts w:ascii="Times New Roman" w:hAnsi="Times New Roman" w:cs="Times New Roman"/>
          <w:sz w:val="28"/>
          <w:szCs w:val="28"/>
        </w:rPr>
        <w:softHyphen/>
        <w:t>мации, зафиксированной в иконической памяти. Он ис</w:t>
      </w:r>
      <w:r w:rsidRPr="00C045B9">
        <w:rPr>
          <w:rFonts w:ascii="Times New Roman" w:hAnsi="Times New Roman" w:cs="Times New Roman"/>
          <w:sz w:val="28"/>
          <w:szCs w:val="28"/>
        </w:rPr>
        <w:softHyphen/>
        <w:t>пытывает на себе влияние вышележащих уровней пере</w:t>
      </w:r>
      <w:r w:rsidRPr="00C045B9">
        <w:rPr>
          <w:rFonts w:ascii="Times New Roman" w:hAnsi="Times New Roman" w:cs="Times New Roman"/>
          <w:sz w:val="28"/>
          <w:szCs w:val="28"/>
        </w:rPr>
        <w:softHyphen/>
        <w:t>работки информации, которые задают ему поисковые эталоны, и направление сканирования.</w:t>
      </w:r>
    </w:p>
    <w:p w14:paraId="38D40D9C" w14:textId="1BFCBE13"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Слуховой канал</w:t>
      </w:r>
      <w:r w:rsidRPr="00C045B9">
        <w:rPr>
          <w:rFonts w:ascii="Times New Roman" w:hAnsi="Times New Roman" w:cs="Times New Roman"/>
          <w:sz w:val="28"/>
          <w:szCs w:val="28"/>
        </w:rPr>
        <w:t xml:space="preserve"> по точности восприятия количественной информации может конкурировать со зрительным только при передаче количественной информации в виде речевых сообщений. Точность приёма количественной информации, закодированной с помощью частоты или интенсивности звукового сигнала, повышается при использовании эталона сравнения. Человек способен воспринять до</w:t>
      </w:r>
      <w:r w:rsidRPr="00C045B9">
        <w:rPr>
          <w:rFonts w:ascii="Times New Roman" w:hAnsi="Times New Roman" w:cs="Times New Roman"/>
          <w:noProof/>
          <w:sz w:val="28"/>
          <w:szCs w:val="28"/>
        </w:rPr>
        <w:t xml:space="preserve"> 16…25</w:t>
      </w:r>
      <w:r w:rsidRPr="00C045B9">
        <w:rPr>
          <w:rFonts w:ascii="Times New Roman" w:hAnsi="Times New Roman" w:cs="Times New Roman"/>
          <w:sz w:val="28"/>
          <w:szCs w:val="28"/>
        </w:rPr>
        <w:t xml:space="preserve"> градации тональных сигналов, различающихся по высоте или громкости. Слуховой канал позволяет использовать при передаче многомерных звуковых сигналов интенсивность и частоту, тембр и ритм. Распределение частот по октавам и модулирование звуковых сигналов также повышает их распознаваемость. Однако общий набор сигналов и возможность варьирования ими для этот анализатора меньше, чем для зрительного. Значительно ограничивает использование этого каната трудность приема и анализа информации, поступающей одновременно более чем от одного источника сигналов.</w:t>
      </w:r>
    </w:p>
    <w:p w14:paraId="3A1AF383"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Слуховой канал при бинауральном восприятии информации о положении наблюдаемых объектов в пространстве обеспечивает высокую точность определения направления на источник звука. Когда же применяется искусственный код (обычное изменение частоты акустического сигнала, его тона), точность локализации оказывается ниже, чем при использовании зрительного и кожного анализаторов. В основном, в этом случае с помощью слухового анализатора можно определять изменение положения объекта в пространстве только по одной координате.</w:t>
      </w:r>
    </w:p>
    <w:p w14:paraId="36FCBA43"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sz w:val="28"/>
          <w:szCs w:val="28"/>
        </w:rPr>
        <w:t>Слуховой канал обеспечивает наибольшую точность в оценке временных характеристик сигналов (их длительности, темпа, ритма и т. п.).</w:t>
      </w:r>
    </w:p>
    <w:p w14:paraId="188275BB" w14:textId="48E0BB0D"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Кожный канал</w:t>
      </w:r>
      <w:r w:rsidRPr="00C045B9">
        <w:rPr>
          <w:rFonts w:ascii="Times New Roman" w:hAnsi="Times New Roman" w:cs="Times New Roman"/>
          <w:sz w:val="28"/>
          <w:szCs w:val="28"/>
        </w:rPr>
        <w:t xml:space="preserve"> при передаче количественной информации значительно уступает зрительному и слуховому каналу. С его помощью можно передать более</w:t>
      </w:r>
      <w:r w:rsidRPr="00C045B9">
        <w:rPr>
          <w:rFonts w:ascii="Times New Roman" w:hAnsi="Times New Roman" w:cs="Times New Roman"/>
          <w:noProof/>
          <w:sz w:val="28"/>
          <w:szCs w:val="28"/>
        </w:rPr>
        <w:t xml:space="preserve"> 10 </w:t>
      </w:r>
      <w:r w:rsidRPr="00C045B9">
        <w:rPr>
          <w:rFonts w:ascii="Times New Roman" w:hAnsi="Times New Roman" w:cs="Times New Roman"/>
          <w:sz w:val="28"/>
          <w:szCs w:val="28"/>
        </w:rPr>
        <w:t>градаций величины за счет исп</w:t>
      </w:r>
      <w:r>
        <w:rPr>
          <w:rFonts w:ascii="Times New Roman" w:hAnsi="Times New Roman" w:cs="Times New Roman"/>
          <w:sz w:val="28"/>
          <w:szCs w:val="28"/>
        </w:rPr>
        <w:t>ользования частоты вибротактиль</w:t>
      </w:r>
      <w:r w:rsidRPr="00C045B9">
        <w:rPr>
          <w:rFonts w:ascii="Times New Roman" w:hAnsi="Times New Roman" w:cs="Times New Roman"/>
          <w:sz w:val="28"/>
          <w:szCs w:val="28"/>
        </w:rPr>
        <w:t>ных или электрокожных сигналов (после соответствующей тренировки). Кожный канал обладает меньшими возможностями для приема многомерных сигналов, чем два предыдущих. При передаче по нему многомерных сигналов практически могут быть использованы частота сигналов и их пространственная локализация. Кожный канал при передаче информации о положении наблюдаемых объектов в пространстве можно поставить на второе место. Он обеспечивает опреде</w:t>
      </w:r>
      <w:r>
        <w:rPr>
          <w:rFonts w:ascii="Times New Roman" w:hAnsi="Times New Roman" w:cs="Times New Roman"/>
          <w:sz w:val="28"/>
          <w:szCs w:val="28"/>
        </w:rPr>
        <w:t>ление положения объекта в прост</w:t>
      </w:r>
      <w:r w:rsidRPr="00C045B9">
        <w:rPr>
          <w:rFonts w:ascii="Times New Roman" w:hAnsi="Times New Roman" w:cs="Times New Roman"/>
          <w:sz w:val="28"/>
          <w:szCs w:val="28"/>
        </w:rPr>
        <w:t xml:space="preserve">ранстве по двум координатам при непосредственном соприкосновении с объектом и при дистанционном определении положения его в пространстве за счет искусственных кодовых признаках. Такими кодовыми признаками могут быть частота вибротактильных или электрокожных сигналах и их локализация. </w:t>
      </w:r>
      <w:r w:rsidRPr="00C045B9">
        <w:rPr>
          <w:rFonts w:ascii="Times New Roman" w:hAnsi="Times New Roman" w:cs="Times New Roman"/>
          <w:sz w:val="28"/>
          <w:szCs w:val="28"/>
        </w:rPr>
        <w:lastRenderedPageBreak/>
        <w:t>Применения для этого изменение амплитуды, величины и площади давления тактильных сигналов ограничивается быстрым развитии адаптации в тактильном анализаторе.</w:t>
      </w:r>
    </w:p>
    <w:p w14:paraId="5FEB5528" w14:textId="77777777" w:rsidR="00C045B9" w:rsidRPr="00C045B9" w:rsidRDefault="00C045B9" w:rsidP="00C045B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i/>
          <w:sz w:val="28"/>
          <w:szCs w:val="28"/>
        </w:rPr>
        <w:t>Тактильный канал</w:t>
      </w:r>
      <w:r w:rsidRPr="00C045B9">
        <w:rPr>
          <w:rFonts w:ascii="Times New Roman" w:hAnsi="Times New Roman" w:cs="Times New Roman"/>
          <w:sz w:val="28"/>
          <w:szCs w:val="28"/>
        </w:rPr>
        <w:t xml:space="preserve"> по точности оценки времени занимает третье место.</w:t>
      </w:r>
    </w:p>
    <w:p w14:paraId="622ED1A5" w14:textId="77777777" w:rsidR="00C045B9" w:rsidRPr="005238C6" w:rsidRDefault="00C045B9" w:rsidP="00C045B9">
      <w:pPr>
        <w:shd w:val="clear" w:color="auto" w:fill="FFFFFF"/>
        <w:spacing w:after="0" w:line="240" w:lineRule="auto"/>
        <w:ind w:right="86" w:firstLine="720"/>
        <w:jc w:val="both"/>
        <w:rPr>
          <w:rFonts w:ascii="Times New Roman" w:hAnsi="Times New Roman" w:cs="Times New Roman"/>
          <w:color w:val="000000"/>
          <w:spacing w:val="-5"/>
          <w:sz w:val="28"/>
          <w:szCs w:val="28"/>
          <w:highlight w:val="cyan"/>
        </w:rPr>
      </w:pPr>
      <w:r w:rsidRPr="005238C6">
        <w:rPr>
          <w:rFonts w:ascii="Times New Roman" w:hAnsi="Times New Roman" w:cs="Times New Roman"/>
          <w:color w:val="000000"/>
          <w:sz w:val="28"/>
          <w:szCs w:val="28"/>
        </w:rPr>
        <w:t>Органы чувств состоят</w:t>
      </w:r>
      <w:r w:rsidRPr="00C045B9">
        <w:rPr>
          <w:rFonts w:ascii="Times New Roman" w:hAnsi="Times New Roman" w:cs="Times New Roman"/>
          <w:color w:val="000000"/>
          <w:sz w:val="28"/>
          <w:szCs w:val="28"/>
        </w:rPr>
        <w:t xml:space="preserve"> из трёх основных частей: </w:t>
      </w:r>
      <w:r w:rsidRPr="005238C6">
        <w:rPr>
          <w:rFonts w:ascii="Times New Roman" w:hAnsi="Times New Roman" w:cs="Times New Roman"/>
          <w:color w:val="000000"/>
          <w:sz w:val="28"/>
          <w:szCs w:val="28"/>
        </w:rPr>
        <w:t xml:space="preserve">рецептора, </w:t>
      </w:r>
      <w:r w:rsidRPr="005238C6">
        <w:rPr>
          <w:rFonts w:ascii="Times New Roman" w:hAnsi="Times New Roman" w:cs="Times New Roman"/>
          <w:color w:val="000000"/>
          <w:spacing w:val="-6"/>
          <w:sz w:val="28"/>
          <w:szCs w:val="28"/>
        </w:rPr>
        <w:t>проводящих нервных путей и центра в коре больших полу</w:t>
      </w:r>
      <w:r w:rsidRPr="005238C6">
        <w:rPr>
          <w:rFonts w:ascii="Times New Roman" w:hAnsi="Times New Roman" w:cs="Times New Roman"/>
          <w:color w:val="000000"/>
          <w:spacing w:val="-2"/>
          <w:sz w:val="28"/>
          <w:szCs w:val="28"/>
        </w:rPr>
        <w:t>шарий головного мозга.</w:t>
      </w:r>
      <w:r w:rsidRPr="00C045B9">
        <w:rPr>
          <w:rFonts w:ascii="Times New Roman" w:hAnsi="Times New Roman" w:cs="Times New Roman"/>
          <w:sz w:val="28"/>
          <w:szCs w:val="28"/>
        </w:rPr>
        <w:t xml:space="preserve"> </w:t>
      </w:r>
      <w:r w:rsidRPr="00C045B9">
        <w:rPr>
          <w:rFonts w:ascii="Times New Roman" w:hAnsi="Times New Roman" w:cs="Times New Roman"/>
          <w:color w:val="000000"/>
          <w:spacing w:val="-3"/>
          <w:sz w:val="28"/>
          <w:szCs w:val="28"/>
        </w:rPr>
        <w:t>Каждый рецептор приспособлен к приёму сигналов опреде</w:t>
      </w:r>
      <w:r w:rsidRPr="00C045B9">
        <w:rPr>
          <w:rFonts w:ascii="Times New Roman" w:hAnsi="Times New Roman" w:cs="Times New Roman"/>
          <w:color w:val="000000"/>
          <w:sz w:val="28"/>
          <w:szCs w:val="28"/>
        </w:rPr>
        <w:t xml:space="preserve">лённой модальности (вида)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световых, звуковых и др. </w:t>
      </w:r>
      <w:r w:rsidRPr="00C045B9">
        <w:rPr>
          <w:rFonts w:ascii="Times New Roman" w:hAnsi="Times New Roman" w:cs="Times New Roman"/>
          <w:color w:val="000000"/>
          <w:spacing w:val="-7"/>
          <w:sz w:val="28"/>
          <w:szCs w:val="28"/>
        </w:rPr>
        <w:t>Однако его выходные сигналы еди</w:t>
      </w:r>
      <w:r w:rsidRPr="00C045B9">
        <w:rPr>
          <w:rFonts w:ascii="Times New Roman" w:hAnsi="Times New Roman" w:cs="Times New Roman"/>
          <w:color w:val="000000"/>
          <w:sz w:val="28"/>
          <w:szCs w:val="28"/>
        </w:rPr>
        <w:t xml:space="preserve">ны для любого входа нервной системы. Таким образом, </w:t>
      </w:r>
      <w:r w:rsidRPr="005238C6">
        <w:rPr>
          <w:rFonts w:ascii="Times New Roman" w:hAnsi="Times New Roman" w:cs="Times New Roman"/>
          <w:color w:val="000000"/>
          <w:spacing w:val="-4"/>
          <w:sz w:val="28"/>
          <w:szCs w:val="28"/>
        </w:rPr>
        <w:t>рецепторы являются устройствами кодирования ин</w:t>
      </w:r>
      <w:r w:rsidRPr="005238C6">
        <w:rPr>
          <w:rFonts w:ascii="Times New Roman" w:hAnsi="Times New Roman" w:cs="Times New Roman"/>
          <w:color w:val="000000"/>
          <w:spacing w:val="-13"/>
          <w:sz w:val="28"/>
          <w:szCs w:val="28"/>
        </w:rPr>
        <w:t>формации.</w:t>
      </w:r>
      <w:r w:rsidRPr="005238C6">
        <w:rPr>
          <w:rFonts w:ascii="Times New Roman" w:hAnsi="Times New Roman" w:cs="Times New Roman"/>
          <w:color w:val="000000"/>
          <w:spacing w:val="-5"/>
          <w:sz w:val="28"/>
          <w:szCs w:val="28"/>
          <w:highlight w:val="cyan"/>
        </w:rPr>
        <w:t xml:space="preserve"> </w:t>
      </w:r>
    </w:p>
    <w:p w14:paraId="255E400A" w14:textId="77777777" w:rsidR="00C045B9" w:rsidRPr="00C045B9" w:rsidRDefault="00C045B9" w:rsidP="00C045B9">
      <w:pPr>
        <w:shd w:val="clear" w:color="auto" w:fill="FFFFFF"/>
        <w:spacing w:after="0" w:line="240" w:lineRule="auto"/>
        <w:ind w:right="86" w:firstLine="720"/>
        <w:jc w:val="both"/>
        <w:rPr>
          <w:rFonts w:ascii="Times New Roman" w:hAnsi="Times New Roman" w:cs="Times New Roman"/>
          <w:color w:val="000000"/>
          <w:spacing w:val="-3"/>
          <w:w w:val="101"/>
          <w:sz w:val="28"/>
          <w:szCs w:val="28"/>
        </w:rPr>
      </w:pPr>
    </w:p>
    <w:p w14:paraId="3BFF71D0" w14:textId="5255B778" w:rsidR="00C045B9" w:rsidRDefault="00C045B9" w:rsidP="006F0619">
      <w:pPr>
        <w:shd w:val="clear" w:color="auto" w:fill="FFFFFF"/>
        <w:spacing w:after="0" w:line="240" w:lineRule="auto"/>
        <w:ind w:right="86" w:firstLine="720"/>
        <w:jc w:val="both"/>
        <w:rPr>
          <w:rFonts w:ascii="Times New Roman" w:hAnsi="Times New Roman" w:cs="Times New Roman"/>
          <w:color w:val="000000"/>
          <w:spacing w:val="-10"/>
          <w:sz w:val="28"/>
          <w:szCs w:val="28"/>
        </w:rPr>
      </w:pPr>
      <w:r w:rsidRPr="00C045B9">
        <w:rPr>
          <w:rFonts w:ascii="Times New Roman" w:hAnsi="Times New Roman" w:cs="Times New Roman"/>
          <w:color w:val="000000"/>
          <w:spacing w:val="-3"/>
          <w:w w:val="101"/>
          <w:sz w:val="28"/>
          <w:szCs w:val="28"/>
        </w:rPr>
        <w:t>Таблица 1</w:t>
      </w:r>
      <w:r w:rsidR="006F0619">
        <w:rPr>
          <w:rFonts w:ascii="Times New Roman" w:hAnsi="Times New Roman" w:cs="Times New Roman"/>
          <w:color w:val="000000"/>
          <w:spacing w:val="-3"/>
          <w:w w:val="101"/>
          <w:sz w:val="28"/>
          <w:szCs w:val="28"/>
        </w:rPr>
        <w:t xml:space="preserve">. </w:t>
      </w:r>
      <w:r w:rsidRPr="00C045B9">
        <w:rPr>
          <w:rFonts w:ascii="Times New Roman" w:hAnsi="Times New Roman" w:cs="Times New Roman"/>
          <w:color w:val="000000"/>
          <w:spacing w:val="-10"/>
          <w:sz w:val="28"/>
          <w:szCs w:val="28"/>
        </w:rPr>
        <w:t>Сравнительная характеристика некоторых типов анализаторов</w:t>
      </w:r>
    </w:p>
    <w:p w14:paraId="7EAB7EB6" w14:textId="77777777" w:rsidR="006F0619" w:rsidRPr="006F0619" w:rsidRDefault="006F0619" w:rsidP="006F0619">
      <w:pPr>
        <w:shd w:val="clear" w:color="auto" w:fill="FFFFFF"/>
        <w:spacing w:after="0" w:line="240" w:lineRule="auto"/>
        <w:ind w:right="86" w:firstLine="720"/>
        <w:jc w:val="both"/>
        <w:rPr>
          <w:rFonts w:ascii="Times New Roman" w:hAnsi="Times New Roman" w:cs="Times New Roman"/>
          <w:color w:val="000000"/>
          <w:spacing w:val="-13"/>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980"/>
        <w:gridCol w:w="1276"/>
        <w:gridCol w:w="1422"/>
        <w:gridCol w:w="1276"/>
        <w:gridCol w:w="1554"/>
        <w:gridCol w:w="1706"/>
      </w:tblGrid>
      <w:tr w:rsidR="00C045B9" w:rsidRPr="00C045B9" w14:paraId="421BF581" w14:textId="77777777" w:rsidTr="00C045B9">
        <w:trPr>
          <w:cantSplit/>
          <w:trHeight w:hRule="exact" w:val="269"/>
          <w:jc w:val="center"/>
        </w:trPr>
        <w:tc>
          <w:tcPr>
            <w:tcW w:w="1980" w:type="dxa"/>
            <w:vMerge w:val="restart"/>
          </w:tcPr>
          <w:p w14:paraId="51BE03A4"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p>
          <w:p w14:paraId="019E849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Анализатор</w:t>
            </w:r>
          </w:p>
          <w:p w14:paraId="39508E4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2698" w:type="dxa"/>
            <w:gridSpan w:val="2"/>
          </w:tcPr>
          <w:p w14:paraId="626F57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Абсолютный порог</w:t>
            </w:r>
          </w:p>
          <w:p w14:paraId="648315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2830" w:type="dxa"/>
            <w:gridSpan w:val="2"/>
          </w:tcPr>
          <w:p w14:paraId="13DEF20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Дифференциальный порог</w:t>
            </w:r>
          </w:p>
          <w:p w14:paraId="6AF6EF2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706" w:type="dxa"/>
            <w:vMerge w:val="restart"/>
          </w:tcPr>
          <w:p w14:paraId="1E415608" w14:textId="1DAD1D79"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Степень использован</w:t>
            </w:r>
            <w:r w:rsidRPr="00C045B9">
              <w:rPr>
                <w:rFonts w:ascii="Times New Roman" w:hAnsi="Times New Roman" w:cs="Times New Roman"/>
                <w:color w:val="000000"/>
                <w:sz w:val="24"/>
                <w:szCs w:val="24"/>
              </w:rPr>
              <w:t>ия в технических системах, %</w:t>
            </w:r>
          </w:p>
          <w:p w14:paraId="4B8E207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26811C0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7FF966A8" w14:textId="77777777" w:rsidTr="00C045B9">
        <w:trPr>
          <w:cantSplit/>
          <w:trHeight w:hRule="exact" w:val="839"/>
          <w:jc w:val="center"/>
        </w:trPr>
        <w:tc>
          <w:tcPr>
            <w:tcW w:w="1980" w:type="dxa"/>
            <w:vMerge/>
          </w:tcPr>
          <w:p w14:paraId="45A636F8" w14:textId="77777777" w:rsidR="00C045B9" w:rsidRPr="00C045B9" w:rsidRDefault="00C045B9" w:rsidP="00C045B9">
            <w:pPr>
              <w:spacing w:after="0" w:line="240" w:lineRule="auto"/>
              <w:jc w:val="both"/>
              <w:rPr>
                <w:rFonts w:ascii="Times New Roman" w:hAnsi="Times New Roman" w:cs="Times New Roman"/>
                <w:sz w:val="24"/>
                <w:szCs w:val="24"/>
              </w:rPr>
            </w:pPr>
          </w:p>
        </w:tc>
        <w:tc>
          <w:tcPr>
            <w:tcW w:w="1276" w:type="dxa"/>
          </w:tcPr>
          <w:p w14:paraId="1497B18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Единицы измерения</w:t>
            </w:r>
          </w:p>
          <w:p w14:paraId="1A82049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08F72DC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Примерная величина</w:t>
            </w:r>
          </w:p>
          <w:p w14:paraId="0DA4477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7255A89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Единицы измерения</w:t>
            </w:r>
          </w:p>
          <w:p w14:paraId="5B30BFC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783B28DC"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rPr>
            </w:pPr>
            <w:r w:rsidRPr="00C045B9">
              <w:rPr>
                <w:rFonts w:ascii="Times New Roman" w:hAnsi="Times New Roman" w:cs="Times New Roman"/>
                <w:color w:val="000000"/>
                <w:sz w:val="24"/>
                <w:szCs w:val="24"/>
              </w:rPr>
              <w:t>Примерная величина</w:t>
            </w:r>
          </w:p>
          <w:p w14:paraId="109B76C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3727CD9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706" w:type="dxa"/>
            <w:vMerge/>
          </w:tcPr>
          <w:p w14:paraId="0D07D169" w14:textId="77777777" w:rsidR="00C045B9" w:rsidRPr="00C045B9" w:rsidRDefault="00C045B9" w:rsidP="00C045B9">
            <w:pPr>
              <w:spacing w:after="0" w:line="240" w:lineRule="auto"/>
              <w:jc w:val="both"/>
              <w:rPr>
                <w:rFonts w:ascii="Times New Roman" w:hAnsi="Times New Roman" w:cs="Times New Roman"/>
                <w:sz w:val="24"/>
                <w:szCs w:val="24"/>
              </w:rPr>
            </w:pPr>
          </w:p>
        </w:tc>
      </w:tr>
      <w:tr w:rsidR="00C045B9" w:rsidRPr="00C045B9" w14:paraId="1B43245B" w14:textId="77777777" w:rsidTr="00C045B9">
        <w:trPr>
          <w:cantSplit/>
          <w:trHeight w:hRule="exact" w:val="1134"/>
          <w:jc w:val="center"/>
        </w:trPr>
        <w:tc>
          <w:tcPr>
            <w:tcW w:w="1980" w:type="dxa"/>
          </w:tcPr>
          <w:p w14:paraId="1DE4401B" w14:textId="591750B0"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Зрительный (постоянный точечный световой сигнал)</w:t>
            </w:r>
          </w:p>
        </w:tc>
        <w:tc>
          <w:tcPr>
            <w:tcW w:w="1276" w:type="dxa"/>
          </w:tcPr>
          <w:p w14:paraId="587C161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лк</w:t>
            </w:r>
          </w:p>
          <w:p w14:paraId="2B673DE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32BDA0F4"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lang w:val="en-US"/>
              </w:rPr>
            </w:pPr>
            <w:r w:rsidRPr="00C045B9">
              <w:rPr>
                <w:rFonts w:ascii="Times New Roman" w:hAnsi="Times New Roman" w:cs="Times New Roman"/>
                <w:color w:val="000000"/>
                <w:sz w:val="24"/>
                <w:szCs w:val="24"/>
              </w:rPr>
              <w:t>4 1</w:t>
            </w:r>
            <w:r w:rsidRPr="00C045B9">
              <w:rPr>
                <w:rFonts w:ascii="Times New Roman" w:hAnsi="Times New Roman" w:cs="Times New Roman"/>
                <w:color w:val="000000"/>
                <w:sz w:val="24"/>
                <w:szCs w:val="24"/>
                <w:lang w:val="en-US"/>
              </w:rPr>
              <w:t>0</w:t>
            </w:r>
            <w:r w:rsidRPr="00C045B9">
              <w:rPr>
                <w:rFonts w:ascii="Times New Roman" w:hAnsi="Times New Roman" w:cs="Times New Roman"/>
                <w:color w:val="000000"/>
                <w:sz w:val="24"/>
                <w:szCs w:val="24"/>
                <w:vertAlign w:val="superscript"/>
                <w:lang w:val="en-US"/>
              </w:rPr>
              <w:t>-9</w:t>
            </w:r>
            <w:r w:rsidRPr="00C045B9">
              <w:rPr>
                <w:rFonts w:ascii="Times New Roman" w:hAnsi="Times New Roman" w:cs="Times New Roman"/>
                <w:color w:val="000000"/>
                <w:sz w:val="24"/>
                <w:szCs w:val="24"/>
              </w:rPr>
              <w:t>…</w:t>
            </w:r>
            <w:r w:rsidRPr="00C045B9">
              <w:rPr>
                <w:rFonts w:ascii="Times New Roman" w:hAnsi="Times New Roman" w:cs="Times New Roman"/>
                <w:color w:val="000000"/>
                <w:sz w:val="24"/>
                <w:szCs w:val="24"/>
                <w:lang w:val="en-US"/>
              </w:rPr>
              <w:t>10</w:t>
            </w:r>
            <w:r w:rsidRPr="00C045B9">
              <w:rPr>
                <w:rFonts w:ascii="Times New Roman" w:hAnsi="Times New Roman" w:cs="Times New Roman"/>
                <w:color w:val="000000"/>
                <w:sz w:val="24"/>
                <w:szCs w:val="24"/>
                <w:vertAlign w:val="superscript"/>
                <w:lang w:val="en-US"/>
              </w:rPr>
              <w:t>-3</w:t>
            </w:r>
          </w:p>
          <w:p w14:paraId="2FD47D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05E5D879" w14:textId="77777777" w:rsidR="00C045B9" w:rsidRPr="00C045B9" w:rsidRDefault="00C045B9" w:rsidP="00C045B9">
            <w:pPr>
              <w:shd w:val="clear" w:color="auto" w:fill="FFFFFF"/>
              <w:spacing w:after="0" w:line="240" w:lineRule="auto"/>
              <w:jc w:val="center"/>
              <w:rPr>
                <w:rFonts w:ascii="Times New Roman" w:hAnsi="Times New Roman" w:cs="Times New Roman"/>
                <w:color w:val="000000"/>
                <w:sz w:val="24"/>
                <w:szCs w:val="24"/>
                <w:lang w:val="en-US"/>
              </w:rPr>
            </w:pPr>
            <w:r w:rsidRPr="00C045B9">
              <w:rPr>
                <w:rFonts w:ascii="Times New Roman" w:hAnsi="Times New Roman" w:cs="Times New Roman"/>
                <w:color w:val="000000"/>
                <w:sz w:val="24"/>
                <w:szCs w:val="24"/>
                <w:lang w:val="en-US"/>
              </w:rPr>
              <w:t>л</w:t>
            </w:r>
            <w:r w:rsidRPr="00C045B9">
              <w:rPr>
                <w:rFonts w:ascii="Times New Roman" w:hAnsi="Times New Roman" w:cs="Times New Roman"/>
                <w:color w:val="000000"/>
                <w:sz w:val="24"/>
                <w:szCs w:val="24"/>
              </w:rPr>
              <w:t>к</w:t>
            </w:r>
          </w:p>
          <w:p w14:paraId="5DAE5B2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lang w:val="en-US"/>
              </w:rPr>
            </w:pPr>
          </w:p>
          <w:p w14:paraId="04EB755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угл. мин</w:t>
            </w:r>
          </w:p>
        </w:tc>
        <w:tc>
          <w:tcPr>
            <w:tcW w:w="1554" w:type="dxa"/>
          </w:tcPr>
          <w:p w14:paraId="5800FE04" w14:textId="059ADF08" w:rsidR="00C045B9" w:rsidRPr="00C045B9" w:rsidRDefault="00C045B9" w:rsidP="006F0619">
            <w:pPr>
              <w:shd w:val="clear" w:color="auto" w:fill="FFFFFF"/>
              <w:spacing w:after="0" w:line="240" w:lineRule="auto"/>
              <w:jc w:val="center"/>
              <w:rPr>
                <w:rFonts w:ascii="Times New Roman" w:hAnsi="Times New Roman" w:cs="Times New Roman"/>
                <w:color w:val="000000"/>
                <w:sz w:val="24"/>
                <w:szCs w:val="24"/>
              </w:rPr>
            </w:pPr>
            <w:r w:rsidRPr="00C045B9">
              <w:rPr>
                <w:rFonts w:ascii="Times New Roman" w:hAnsi="Times New Roman" w:cs="Times New Roman"/>
                <w:color w:val="000000"/>
                <w:sz w:val="24"/>
                <w:szCs w:val="24"/>
              </w:rPr>
              <w:t>1% от исходной    интенсивности</w:t>
            </w:r>
          </w:p>
          <w:p w14:paraId="391DCBE0"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0.6…</w:t>
            </w:r>
            <w:r w:rsidRPr="00C045B9">
              <w:rPr>
                <w:rFonts w:ascii="Times New Roman" w:hAnsi="Times New Roman" w:cs="Times New Roman"/>
                <w:color w:val="000000"/>
                <w:sz w:val="24"/>
                <w:szCs w:val="24"/>
                <w:lang w:val="en-US"/>
              </w:rPr>
              <w:t>l</w:t>
            </w:r>
            <w:r w:rsidRPr="00C045B9">
              <w:rPr>
                <w:rFonts w:ascii="Times New Roman" w:hAnsi="Times New Roman" w:cs="Times New Roman"/>
                <w:color w:val="000000"/>
                <w:sz w:val="24"/>
                <w:szCs w:val="24"/>
              </w:rPr>
              <w:t>.5</w:t>
            </w:r>
          </w:p>
        </w:tc>
        <w:tc>
          <w:tcPr>
            <w:tcW w:w="1706" w:type="dxa"/>
          </w:tcPr>
          <w:p w14:paraId="472323D8" w14:textId="3FFC1B76"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90</w:t>
            </w:r>
          </w:p>
          <w:p w14:paraId="2A22FCA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64D6D387" w14:textId="77777777" w:rsidTr="00C045B9">
        <w:trPr>
          <w:cantSplit/>
          <w:trHeight w:hRule="exact" w:val="323"/>
          <w:jc w:val="center"/>
        </w:trPr>
        <w:tc>
          <w:tcPr>
            <w:tcW w:w="1980" w:type="dxa"/>
          </w:tcPr>
          <w:p w14:paraId="79D6657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Слуховой</w:t>
            </w:r>
          </w:p>
          <w:p w14:paraId="30FE643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A58370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длина/см</w:t>
            </w:r>
            <w:r w:rsidRPr="00C045B9">
              <w:rPr>
                <w:rFonts w:ascii="Times New Roman" w:hAnsi="Times New Roman" w:cs="Times New Roman"/>
                <w:color w:val="000000"/>
                <w:sz w:val="24"/>
                <w:szCs w:val="24"/>
                <w:vertAlign w:val="superscript"/>
              </w:rPr>
              <w:t>2</w:t>
            </w:r>
          </w:p>
          <w:p w14:paraId="1543CA3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64B2063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0.0002</w:t>
            </w:r>
          </w:p>
          <w:p w14:paraId="1CA60C9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93E63D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sz w:val="24"/>
                <w:szCs w:val="24"/>
              </w:rPr>
              <w:t>дБ</w:t>
            </w:r>
          </w:p>
          <w:p w14:paraId="5989C8A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15E4D2A5"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0.3…0.7</w:t>
            </w:r>
          </w:p>
          <w:p w14:paraId="0671BB18"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54232F34"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9</w:t>
            </w:r>
          </w:p>
        </w:tc>
      </w:tr>
      <w:tr w:rsidR="00C045B9" w:rsidRPr="00C045B9" w14:paraId="067C57FA" w14:textId="77777777" w:rsidTr="00C045B9">
        <w:trPr>
          <w:cantSplit/>
          <w:trHeight w:hRule="exact" w:val="610"/>
          <w:jc w:val="center"/>
        </w:trPr>
        <w:tc>
          <w:tcPr>
            <w:tcW w:w="1980" w:type="dxa"/>
          </w:tcPr>
          <w:p w14:paraId="207DC2A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Тактильный</w:t>
            </w:r>
          </w:p>
          <w:p w14:paraId="13A0532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08A2257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мг/мм</w:t>
            </w:r>
            <w:r w:rsidRPr="00C045B9">
              <w:rPr>
                <w:rFonts w:ascii="Times New Roman" w:hAnsi="Times New Roman" w:cs="Times New Roman"/>
                <w:color w:val="000000"/>
                <w:sz w:val="24"/>
                <w:szCs w:val="24"/>
                <w:vertAlign w:val="superscript"/>
              </w:rPr>
              <w:t>2</w:t>
            </w:r>
          </w:p>
          <w:p w14:paraId="4F84A94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2F5E576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3…300</w:t>
            </w:r>
          </w:p>
          <w:p w14:paraId="514C62C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7A778F3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мг/мм</w:t>
            </w:r>
            <w:r w:rsidRPr="00C045B9">
              <w:rPr>
                <w:rFonts w:ascii="Times New Roman" w:hAnsi="Times New Roman" w:cs="Times New Roman"/>
                <w:color w:val="000000"/>
                <w:sz w:val="24"/>
                <w:szCs w:val="24"/>
                <w:vertAlign w:val="superscript"/>
              </w:rPr>
              <w:t>2</w:t>
            </w:r>
          </w:p>
          <w:p w14:paraId="57BE200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33DF6783" w14:textId="216ADF58"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7 % от исходной интенсивности</w:t>
            </w:r>
          </w:p>
        </w:tc>
        <w:tc>
          <w:tcPr>
            <w:tcW w:w="1706" w:type="dxa"/>
          </w:tcPr>
          <w:p w14:paraId="1C92E4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w:t>
            </w:r>
          </w:p>
          <w:p w14:paraId="4A56FED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48D4A769" w14:textId="77777777" w:rsidTr="00C045B9">
        <w:trPr>
          <w:cantSplit/>
          <w:trHeight w:hRule="exact" w:val="610"/>
          <w:jc w:val="center"/>
        </w:trPr>
        <w:tc>
          <w:tcPr>
            <w:tcW w:w="1980" w:type="dxa"/>
          </w:tcPr>
          <w:p w14:paraId="6B47D6A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Вкусовой</w:t>
            </w:r>
          </w:p>
          <w:p w14:paraId="3E03A84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2D5B885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мг/л</w:t>
            </w:r>
          </w:p>
          <w:p w14:paraId="2B89E4D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641DF72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10…10000</w:t>
            </w:r>
          </w:p>
          <w:p w14:paraId="6C9EAF1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1EAEDF3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мг/л</w:t>
            </w:r>
          </w:p>
          <w:p w14:paraId="35B70CB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4A6E9A7F"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20 % от исходной   концентрации</w:t>
            </w:r>
          </w:p>
          <w:p w14:paraId="1029DCD2"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3109203C" w14:textId="003861F4"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Крайне     не</w:t>
            </w:r>
            <w:r w:rsidRPr="00C045B9">
              <w:rPr>
                <w:rFonts w:ascii="Times New Roman" w:hAnsi="Times New Roman" w:cs="Times New Roman"/>
                <w:color w:val="000000"/>
                <w:sz w:val="24"/>
                <w:szCs w:val="24"/>
              </w:rPr>
              <w:t>значительные</w:t>
            </w:r>
          </w:p>
          <w:p w14:paraId="46265D4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32819481" w14:textId="77777777" w:rsidTr="00C045B9">
        <w:trPr>
          <w:cantSplit/>
          <w:trHeight w:hRule="exact" w:val="595"/>
          <w:jc w:val="center"/>
        </w:trPr>
        <w:tc>
          <w:tcPr>
            <w:tcW w:w="1980" w:type="dxa"/>
          </w:tcPr>
          <w:p w14:paraId="2127395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Обонятельный</w:t>
            </w:r>
          </w:p>
          <w:p w14:paraId="78CFA26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50966DE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мг/л</w:t>
            </w:r>
          </w:p>
          <w:p w14:paraId="36026BE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15F2D0A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0.001…1</w:t>
            </w:r>
          </w:p>
          <w:p w14:paraId="1F3BEFB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5968E14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мг/л</w:t>
            </w:r>
          </w:p>
          <w:p w14:paraId="2798374B"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tcPr>
          <w:p w14:paraId="158DF671" w14:textId="7896BA8F"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16…50 % от исходной концентрации</w:t>
            </w:r>
          </w:p>
          <w:p w14:paraId="0233F764"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1EA65C7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6F372B3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20AE0309" w14:textId="77777777" w:rsidTr="00C045B9">
        <w:trPr>
          <w:cantSplit/>
          <w:trHeight w:hRule="exact" w:val="480"/>
          <w:jc w:val="center"/>
        </w:trPr>
        <w:tc>
          <w:tcPr>
            <w:tcW w:w="1980" w:type="dxa"/>
          </w:tcPr>
          <w:p w14:paraId="302AE345"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Кинестетический</w:t>
            </w:r>
          </w:p>
          <w:p w14:paraId="785D8FB3"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385ECABA"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кг</w:t>
            </w:r>
          </w:p>
          <w:p w14:paraId="27940F6C"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76207181"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w:t>
            </w:r>
          </w:p>
          <w:p w14:paraId="55AF68C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4554AC49"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кг</w:t>
            </w:r>
          </w:p>
          <w:p w14:paraId="5C62334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vMerge w:val="restart"/>
          </w:tcPr>
          <w:p w14:paraId="3E550A12" w14:textId="1C06F79B"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2.5…9 % от исходной величины</w:t>
            </w:r>
          </w:p>
          <w:p w14:paraId="5F703CFD"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vMerge w:val="restart"/>
          </w:tcPr>
          <w:p w14:paraId="6FE097B0"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p w14:paraId="16283CB7"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r>
      <w:tr w:rsidR="00C045B9" w:rsidRPr="00C045B9" w14:paraId="2B4EA27B" w14:textId="77777777" w:rsidTr="00C045B9">
        <w:trPr>
          <w:cantSplit/>
          <w:trHeight w:hRule="exact" w:val="478"/>
          <w:jc w:val="center"/>
        </w:trPr>
        <w:tc>
          <w:tcPr>
            <w:tcW w:w="1980" w:type="dxa"/>
          </w:tcPr>
          <w:p w14:paraId="4EB73FD8"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Температурный</w:t>
            </w:r>
          </w:p>
          <w:p w14:paraId="6719178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48A9BDD6"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w:t>
            </w:r>
          </w:p>
          <w:p w14:paraId="32E4A25E"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422" w:type="dxa"/>
          </w:tcPr>
          <w:p w14:paraId="0835D20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0.2…0.4</w:t>
            </w:r>
          </w:p>
          <w:p w14:paraId="13C652BF"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276" w:type="dxa"/>
          </w:tcPr>
          <w:p w14:paraId="3A612FD2"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°С</w:t>
            </w:r>
          </w:p>
          <w:p w14:paraId="3D745B3D" w14:textId="77777777" w:rsidR="00C045B9" w:rsidRPr="00C045B9" w:rsidRDefault="00C045B9" w:rsidP="00C045B9">
            <w:pPr>
              <w:shd w:val="clear" w:color="auto" w:fill="FFFFFF"/>
              <w:spacing w:after="0" w:line="240" w:lineRule="auto"/>
              <w:jc w:val="center"/>
              <w:rPr>
                <w:rFonts w:ascii="Times New Roman" w:hAnsi="Times New Roman" w:cs="Times New Roman"/>
                <w:sz w:val="24"/>
                <w:szCs w:val="24"/>
              </w:rPr>
            </w:pPr>
          </w:p>
        </w:tc>
        <w:tc>
          <w:tcPr>
            <w:tcW w:w="1554" w:type="dxa"/>
            <w:vMerge/>
          </w:tcPr>
          <w:p w14:paraId="33DD05BB" w14:textId="77777777" w:rsidR="00C045B9" w:rsidRPr="00C045B9" w:rsidRDefault="00C045B9" w:rsidP="006F0619">
            <w:pPr>
              <w:spacing w:after="0" w:line="240" w:lineRule="auto"/>
              <w:jc w:val="center"/>
              <w:rPr>
                <w:rFonts w:ascii="Times New Roman" w:hAnsi="Times New Roman" w:cs="Times New Roman"/>
                <w:sz w:val="24"/>
                <w:szCs w:val="24"/>
              </w:rPr>
            </w:pPr>
          </w:p>
        </w:tc>
        <w:tc>
          <w:tcPr>
            <w:tcW w:w="1706" w:type="dxa"/>
            <w:vMerge/>
          </w:tcPr>
          <w:p w14:paraId="4131B737" w14:textId="77777777" w:rsidR="00C045B9" w:rsidRPr="00C045B9" w:rsidRDefault="00C045B9" w:rsidP="00C045B9">
            <w:pPr>
              <w:spacing w:after="0" w:line="240" w:lineRule="auto"/>
              <w:jc w:val="both"/>
              <w:rPr>
                <w:rFonts w:ascii="Times New Roman" w:hAnsi="Times New Roman" w:cs="Times New Roman"/>
                <w:sz w:val="24"/>
                <w:szCs w:val="24"/>
              </w:rPr>
            </w:pPr>
          </w:p>
        </w:tc>
      </w:tr>
      <w:tr w:rsidR="00C045B9" w:rsidRPr="00C045B9" w14:paraId="55D3C72A" w14:textId="77777777" w:rsidTr="006F0619">
        <w:trPr>
          <w:cantSplit/>
          <w:trHeight w:hRule="exact" w:val="1680"/>
          <w:jc w:val="center"/>
        </w:trPr>
        <w:tc>
          <w:tcPr>
            <w:tcW w:w="1980" w:type="dxa"/>
          </w:tcPr>
          <w:p w14:paraId="02BC18F0" w14:textId="3C790A2C" w:rsidR="00C045B9" w:rsidRPr="00C045B9" w:rsidRDefault="00B754D1"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Вестибулярный (</w:t>
            </w:r>
            <w:r w:rsidR="00C045B9" w:rsidRPr="00C045B9">
              <w:rPr>
                <w:rFonts w:ascii="Times New Roman" w:hAnsi="Times New Roman" w:cs="Times New Roman"/>
                <w:color w:val="000000"/>
                <w:sz w:val="24"/>
                <w:szCs w:val="24"/>
              </w:rPr>
              <w:t>ускорение при вращении и прямолинейном движении)</w:t>
            </w:r>
          </w:p>
        </w:tc>
        <w:tc>
          <w:tcPr>
            <w:tcW w:w="1276" w:type="dxa"/>
          </w:tcPr>
          <w:p w14:paraId="051550E9"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м/с</w:t>
            </w:r>
            <w:r w:rsidRPr="00C045B9">
              <w:rPr>
                <w:rFonts w:ascii="Times New Roman" w:hAnsi="Times New Roman" w:cs="Times New Roman"/>
                <w:color w:val="000000"/>
                <w:sz w:val="24"/>
                <w:szCs w:val="24"/>
                <w:vertAlign w:val="superscript"/>
              </w:rPr>
              <w:t>2</w:t>
            </w:r>
          </w:p>
          <w:p w14:paraId="1DCDA416"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422" w:type="dxa"/>
          </w:tcPr>
          <w:p w14:paraId="751C9541"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0.1…0.12</w:t>
            </w:r>
          </w:p>
          <w:p w14:paraId="6496D52F"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276" w:type="dxa"/>
          </w:tcPr>
          <w:p w14:paraId="097D6A55"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r w:rsidRPr="00C045B9">
              <w:rPr>
                <w:rFonts w:ascii="Times New Roman" w:hAnsi="Times New Roman" w:cs="Times New Roman"/>
                <w:color w:val="000000"/>
                <w:sz w:val="24"/>
                <w:szCs w:val="24"/>
              </w:rPr>
              <w:t>—</w:t>
            </w:r>
          </w:p>
          <w:p w14:paraId="2B64F4D4"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554" w:type="dxa"/>
          </w:tcPr>
          <w:p w14:paraId="5B113A76"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p w14:paraId="3EFCABB7"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c>
          <w:tcPr>
            <w:tcW w:w="1706" w:type="dxa"/>
          </w:tcPr>
          <w:p w14:paraId="7E546611"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p w14:paraId="06DC8B2C" w14:textId="77777777" w:rsidR="00C045B9" w:rsidRPr="00C045B9" w:rsidRDefault="00C045B9" w:rsidP="006F0619">
            <w:pPr>
              <w:shd w:val="clear" w:color="auto" w:fill="FFFFFF"/>
              <w:spacing w:after="0" w:line="240" w:lineRule="auto"/>
              <w:jc w:val="center"/>
              <w:rPr>
                <w:rFonts w:ascii="Times New Roman" w:hAnsi="Times New Roman" w:cs="Times New Roman"/>
                <w:sz w:val="24"/>
                <w:szCs w:val="24"/>
              </w:rPr>
            </w:pPr>
          </w:p>
        </w:tc>
      </w:tr>
    </w:tbl>
    <w:p w14:paraId="091200B6" w14:textId="77777777" w:rsidR="00C045B9" w:rsidRDefault="00C045B9" w:rsidP="00C045B9">
      <w:pPr>
        <w:spacing w:after="0" w:line="276" w:lineRule="auto"/>
        <w:ind w:left="708"/>
        <w:rPr>
          <w:rFonts w:ascii="Times New Roman" w:hAnsi="Times New Roman" w:cs="Times New Roman"/>
          <w:sz w:val="28"/>
          <w:szCs w:val="28"/>
        </w:rPr>
      </w:pPr>
    </w:p>
    <w:p w14:paraId="5F816462" w14:textId="3D1E089F" w:rsidR="006F0619" w:rsidRDefault="006F0619" w:rsidP="006F0619">
      <w:pPr>
        <w:widowControl w:val="0"/>
        <w:spacing w:after="0" w:line="240" w:lineRule="auto"/>
        <w:ind w:firstLine="720"/>
        <w:jc w:val="both"/>
        <w:rPr>
          <w:rFonts w:ascii="Times New Roman" w:hAnsi="Times New Roman" w:cs="Times New Roman"/>
          <w:sz w:val="28"/>
          <w:szCs w:val="28"/>
        </w:rPr>
      </w:pPr>
      <w:r w:rsidRPr="00C045B9">
        <w:rPr>
          <w:rFonts w:ascii="Times New Roman" w:hAnsi="Times New Roman" w:cs="Times New Roman"/>
          <w:color w:val="000000"/>
          <w:spacing w:val="-5"/>
          <w:sz w:val="28"/>
          <w:szCs w:val="28"/>
        </w:rPr>
        <w:t xml:space="preserve">Любой анализатор характеризуется </w:t>
      </w:r>
      <w:r w:rsidRPr="00C045B9">
        <w:rPr>
          <w:rFonts w:ascii="Times New Roman" w:hAnsi="Times New Roman" w:cs="Times New Roman"/>
          <w:color w:val="000000"/>
          <w:spacing w:val="-1"/>
          <w:sz w:val="28"/>
          <w:szCs w:val="28"/>
        </w:rPr>
        <w:t>порогами (</w:t>
      </w:r>
      <w:r w:rsidRPr="00C045B9">
        <w:rPr>
          <w:rFonts w:ascii="Times New Roman" w:hAnsi="Times New Roman" w:cs="Times New Roman"/>
          <w:color w:val="000000"/>
          <w:spacing w:val="-4"/>
          <w:sz w:val="28"/>
          <w:szCs w:val="28"/>
        </w:rPr>
        <w:t xml:space="preserve">по отношению к </w:t>
      </w:r>
      <w:r w:rsidRPr="00C045B9">
        <w:rPr>
          <w:rFonts w:ascii="Times New Roman" w:hAnsi="Times New Roman" w:cs="Times New Roman"/>
          <w:color w:val="000000"/>
          <w:spacing w:val="-2"/>
          <w:sz w:val="28"/>
          <w:szCs w:val="28"/>
        </w:rPr>
        <w:t xml:space="preserve">интенсивности, размеру и </w:t>
      </w:r>
      <w:r w:rsidRPr="00C045B9">
        <w:rPr>
          <w:rFonts w:ascii="Times New Roman" w:hAnsi="Times New Roman" w:cs="Times New Roman"/>
          <w:color w:val="000000"/>
          <w:spacing w:val="-3"/>
          <w:sz w:val="28"/>
          <w:szCs w:val="28"/>
        </w:rPr>
        <w:t xml:space="preserve">продолжительности воздействия) </w:t>
      </w:r>
      <w:r w:rsidRPr="00C045B9">
        <w:rPr>
          <w:rFonts w:ascii="Times New Roman" w:hAnsi="Times New Roman" w:cs="Times New Roman"/>
          <w:color w:val="000000"/>
          <w:spacing w:val="-1"/>
          <w:sz w:val="28"/>
          <w:szCs w:val="28"/>
        </w:rPr>
        <w:t xml:space="preserve">– </w:t>
      </w:r>
      <w:r w:rsidRPr="005238C6">
        <w:rPr>
          <w:rFonts w:ascii="Times New Roman" w:hAnsi="Times New Roman" w:cs="Times New Roman"/>
          <w:color w:val="000000"/>
          <w:spacing w:val="-1"/>
          <w:sz w:val="28"/>
          <w:szCs w:val="28"/>
        </w:rPr>
        <w:t>абсолютными (верхним и нижним) и относительными (диф</w:t>
      </w:r>
      <w:r w:rsidRPr="005238C6">
        <w:rPr>
          <w:rFonts w:ascii="Times New Roman" w:hAnsi="Times New Roman" w:cs="Times New Roman"/>
          <w:color w:val="000000"/>
          <w:spacing w:val="-2"/>
          <w:sz w:val="28"/>
          <w:szCs w:val="28"/>
        </w:rPr>
        <w:t xml:space="preserve">ференциальными). </w:t>
      </w:r>
      <w:r w:rsidRPr="005238C6">
        <w:rPr>
          <w:rFonts w:ascii="Times New Roman" w:hAnsi="Times New Roman" w:cs="Times New Roman"/>
          <w:color w:val="000000"/>
          <w:spacing w:val="-1"/>
          <w:sz w:val="28"/>
          <w:szCs w:val="28"/>
        </w:rPr>
        <w:t xml:space="preserve">Минимальное раздражение, вызывающее </w:t>
      </w:r>
      <w:r w:rsidRPr="005238C6">
        <w:rPr>
          <w:rFonts w:ascii="Times New Roman" w:hAnsi="Times New Roman" w:cs="Times New Roman"/>
          <w:color w:val="000000"/>
          <w:sz w:val="28"/>
          <w:szCs w:val="28"/>
        </w:rPr>
        <w:t>заметное ощущение</w:t>
      </w:r>
      <w:r w:rsidRPr="00C045B9">
        <w:rPr>
          <w:rFonts w:ascii="Times New Roman" w:hAnsi="Times New Roman" w:cs="Times New Roman"/>
          <w:color w:val="000000"/>
          <w:sz w:val="28"/>
          <w:szCs w:val="28"/>
        </w:rPr>
        <w:t xml:space="preserve">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нижний абсо</w:t>
      </w:r>
      <w:r w:rsidRPr="00C045B9">
        <w:rPr>
          <w:rFonts w:ascii="Times New Roman" w:hAnsi="Times New Roman" w:cs="Times New Roman"/>
          <w:color w:val="000000"/>
          <w:spacing w:val="-6"/>
          <w:sz w:val="28"/>
          <w:szCs w:val="28"/>
        </w:rPr>
        <w:t>лютный порог чувствительности, максимально допусти</w:t>
      </w:r>
      <w:r w:rsidRPr="00C045B9">
        <w:rPr>
          <w:rFonts w:ascii="Times New Roman" w:hAnsi="Times New Roman" w:cs="Times New Roman"/>
          <w:color w:val="000000"/>
          <w:sz w:val="28"/>
          <w:szCs w:val="28"/>
        </w:rPr>
        <w:t xml:space="preserve">мая величина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sz w:val="28"/>
          <w:szCs w:val="28"/>
        </w:rPr>
        <w:t xml:space="preserve"> верхний порог чувствитель</w:t>
      </w:r>
      <w:r w:rsidRPr="00C045B9">
        <w:rPr>
          <w:rFonts w:ascii="Times New Roman" w:hAnsi="Times New Roman" w:cs="Times New Roman"/>
          <w:color w:val="000000"/>
          <w:spacing w:val="-6"/>
          <w:sz w:val="28"/>
          <w:szCs w:val="28"/>
        </w:rPr>
        <w:t>ности</w:t>
      </w:r>
      <w:r w:rsidRPr="00C045B9">
        <w:rPr>
          <w:rFonts w:ascii="Times New Roman" w:hAnsi="Times New Roman" w:cs="Times New Roman"/>
          <w:color w:val="000000"/>
          <w:spacing w:val="-1"/>
          <w:sz w:val="28"/>
          <w:szCs w:val="28"/>
        </w:rPr>
        <w:t xml:space="preserve">. </w:t>
      </w:r>
      <w:r w:rsidRPr="00C045B9">
        <w:rPr>
          <w:rFonts w:ascii="Times New Roman" w:hAnsi="Times New Roman" w:cs="Times New Roman"/>
          <w:color w:val="000000"/>
          <w:spacing w:val="-3"/>
          <w:w w:val="101"/>
          <w:sz w:val="28"/>
          <w:szCs w:val="28"/>
        </w:rPr>
        <w:t xml:space="preserve">Интервал между </w:t>
      </w:r>
      <w:r w:rsidRPr="00C045B9">
        <w:rPr>
          <w:rFonts w:ascii="Times New Roman" w:hAnsi="Times New Roman" w:cs="Times New Roman"/>
          <w:color w:val="000000"/>
          <w:w w:val="101"/>
          <w:sz w:val="28"/>
          <w:szCs w:val="28"/>
        </w:rPr>
        <w:t xml:space="preserve">нижним и верхним порогами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w w:val="101"/>
          <w:sz w:val="28"/>
          <w:szCs w:val="28"/>
        </w:rPr>
        <w:t xml:space="preserve"> диапазон </w:t>
      </w:r>
      <w:r w:rsidRPr="00C045B9">
        <w:rPr>
          <w:rFonts w:ascii="Times New Roman" w:hAnsi="Times New Roman" w:cs="Times New Roman"/>
          <w:color w:val="000000"/>
          <w:spacing w:val="-2"/>
          <w:w w:val="101"/>
          <w:sz w:val="28"/>
          <w:szCs w:val="28"/>
        </w:rPr>
        <w:t>чувствительности анализатора.</w:t>
      </w:r>
      <w:r w:rsidRPr="00C045B9">
        <w:rPr>
          <w:rFonts w:ascii="Times New Roman" w:hAnsi="Times New Roman" w:cs="Times New Roman"/>
          <w:color w:val="000000"/>
          <w:spacing w:val="-5"/>
          <w:w w:val="101"/>
          <w:sz w:val="28"/>
          <w:szCs w:val="28"/>
        </w:rPr>
        <w:t xml:space="preserve"> Диффе</w:t>
      </w:r>
      <w:r w:rsidRPr="00C045B9">
        <w:rPr>
          <w:rFonts w:ascii="Times New Roman" w:hAnsi="Times New Roman" w:cs="Times New Roman"/>
          <w:color w:val="000000"/>
          <w:w w:val="101"/>
          <w:sz w:val="28"/>
          <w:szCs w:val="28"/>
        </w:rPr>
        <w:t xml:space="preserve">ренциальный порог </w:t>
      </w:r>
      <w:r w:rsidRPr="00C045B9">
        <w:rPr>
          <w:rFonts w:ascii="Times New Roman" w:hAnsi="Times New Roman" w:cs="Times New Roman"/>
          <w:color w:val="000000"/>
          <w:spacing w:val="-1"/>
          <w:sz w:val="28"/>
          <w:szCs w:val="28"/>
        </w:rPr>
        <w:t>–</w:t>
      </w:r>
      <w:r w:rsidRPr="00C045B9">
        <w:rPr>
          <w:rFonts w:ascii="Times New Roman" w:hAnsi="Times New Roman" w:cs="Times New Roman"/>
          <w:color w:val="000000"/>
          <w:w w:val="101"/>
          <w:sz w:val="28"/>
          <w:szCs w:val="28"/>
        </w:rPr>
        <w:t xml:space="preserve"> минимальное различие между двумя сигналами (или </w:t>
      </w:r>
      <w:r w:rsidRPr="00C045B9">
        <w:rPr>
          <w:rFonts w:ascii="Times New Roman" w:hAnsi="Times New Roman" w:cs="Times New Roman"/>
          <w:color w:val="000000"/>
          <w:spacing w:val="-2"/>
          <w:w w:val="101"/>
          <w:sz w:val="28"/>
          <w:szCs w:val="28"/>
        </w:rPr>
        <w:t xml:space="preserve">состояниями одного раздражителя), </w:t>
      </w:r>
      <w:r w:rsidRPr="00C045B9">
        <w:rPr>
          <w:rFonts w:ascii="Times New Roman" w:hAnsi="Times New Roman" w:cs="Times New Roman"/>
          <w:color w:val="000000"/>
          <w:spacing w:val="-2"/>
          <w:w w:val="101"/>
          <w:sz w:val="28"/>
          <w:szCs w:val="28"/>
        </w:rPr>
        <w:lastRenderedPageBreak/>
        <w:t>вызывающее за</w:t>
      </w:r>
      <w:r w:rsidRPr="00C045B9">
        <w:rPr>
          <w:rFonts w:ascii="Times New Roman" w:hAnsi="Times New Roman" w:cs="Times New Roman"/>
          <w:color w:val="000000"/>
          <w:spacing w:val="-3"/>
          <w:w w:val="101"/>
          <w:sz w:val="28"/>
          <w:szCs w:val="28"/>
        </w:rPr>
        <w:t>метное различие ощущений. В табл. 1 пр</w:t>
      </w:r>
      <w:r w:rsidR="005238C6">
        <w:rPr>
          <w:rFonts w:ascii="Times New Roman" w:hAnsi="Times New Roman" w:cs="Times New Roman"/>
          <w:color w:val="000000"/>
          <w:spacing w:val="-3"/>
          <w:w w:val="101"/>
          <w:sz w:val="28"/>
          <w:szCs w:val="28"/>
        </w:rPr>
        <w:t>и</w:t>
      </w:r>
      <w:r w:rsidRPr="00C045B9">
        <w:rPr>
          <w:rFonts w:ascii="Times New Roman" w:hAnsi="Times New Roman" w:cs="Times New Roman"/>
          <w:color w:val="000000"/>
          <w:spacing w:val="-3"/>
          <w:w w:val="101"/>
          <w:sz w:val="28"/>
          <w:szCs w:val="28"/>
        </w:rPr>
        <w:t>ведены некоторые характеристики анализаторов человека и степень их использования в технических системах.</w:t>
      </w:r>
      <w:r w:rsidRPr="00C045B9">
        <w:rPr>
          <w:rFonts w:ascii="Times New Roman" w:hAnsi="Times New Roman" w:cs="Times New Roman"/>
          <w:sz w:val="28"/>
          <w:szCs w:val="28"/>
        </w:rPr>
        <w:t xml:space="preserve"> </w:t>
      </w:r>
    </w:p>
    <w:p w14:paraId="2D24B788" w14:textId="17558B69"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Факторы</w:t>
      </w:r>
      <w:r w:rsidRPr="00DC5C7F">
        <w:rPr>
          <w:rFonts w:ascii="Times New Roman" w:hAnsi="Times New Roman" w:cs="Times New Roman"/>
          <w:sz w:val="28"/>
        </w:rPr>
        <w:t xml:space="preserve"> риска при принятии решений и реализации решении (недостаток информации, лимит времени на принятие решения, неадекватность сенсомоторных реакций, затрудненность действий вследствие неудобного оборудования, неудобного рабочего места и т. д.). Указанные факторы могут играть не только временную роль в повышении риска несчастных случаев, а</w:t>
      </w:r>
      <w:r w:rsidRPr="00DC5C7F">
        <w:rPr>
          <w:rFonts w:ascii="Times New Roman" w:hAnsi="Times New Roman" w:cs="Times New Roman"/>
          <w:i/>
          <w:sz w:val="28"/>
        </w:rPr>
        <w:t xml:space="preserve"> </w:t>
      </w:r>
      <w:r w:rsidRPr="00DC5C7F">
        <w:rPr>
          <w:rFonts w:ascii="Times New Roman" w:hAnsi="Times New Roman" w:cs="Times New Roman"/>
          <w:sz w:val="28"/>
        </w:rPr>
        <w:t xml:space="preserve">порой и длительно усиливать риск вследствие эргономического </w:t>
      </w:r>
      <w:r w:rsidRPr="00DC5C7F">
        <w:rPr>
          <w:rFonts w:ascii="Times New Roman" w:hAnsi="Times New Roman" w:cs="Times New Roman"/>
          <w:sz w:val="28"/>
        </w:rPr>
        <w:t>несоответствия</w:t>
      </w:r>
      <w:r w:rsidRPr="00DC5C7F">
        <w:rPr>
          <w:rFonts w:ascii="Times New Roman" w:hAnsi="Times New Roman" w:cs="Times New Roman"/>
          <w:sz w:val="28"/>
        </w:rPr>
        <w:t xml:space="preserve"> оборудования, техники, средств отображения информации, объема информационного потока и пр. психологическим возможностям и способностям человека по приему, переработке информации, реализации действий. В этом случае для повышения надежности работы человека и техники, для снижения несчастных случаев необходимо осуществить эргономическую оптимизацию оборудования, рабочего места, оптимизацию информационной нагрузки.</w:t>
      </w:r>
    </w:p>
    <w:p w14:paraId="74A1AF80" w14:textId="417A69BD"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Конструктивно визуальные СОИ мо</w:t>
      </w:r>
      <w:r w:rsidRPr="00DC5C7F">
        <w:rPr>
          <w:rFonts w:ascii="Times New Roman" w:hAnsi="Times New Roman" w:cs="Times New Roman"/>
          <w:color w:val="000000"/>
          <w:sz w:val="28"/>
        </w:rPr>
        <w:t>г</w:t>
      </w:r>
      <w:r w:rsidRPr="00DC5C7F">
        <w:rPr>
          <w:rFonts w:ascii="Times New Roman" w:hAnsi="Times New Roman" w:cs="Times New Roman"/>
          <w:sz w:val="28"/>
        </w:rPr>
        <w:t>у</w:t>
      </w:r>
      <w:r w:rsidRPr="00DC5C7F">
        <w:rPr>
          <w:rFonts w:ascii="Times New Roman" w:hAnsi="Times New Roman" w:cs="Times New Roman"/>
          <w:color w:val="000000"/>
          <w:sz w:val="28"/>
        </w:rPr>
        <w:t>т</w:t>
      </w:r>
      <w:r w:rsidRPr="00DC5C7F">
        <w:rPr>
          <w:rFonts w:ascii="Times New Roman" w:hAnsi="Times New Roman" w:cs="Times New Roman"/>
          <w:sz w:val="28"/>
        </w:rPr>
        <w:t xml:space="preserve"> быть разных типов: стрелочные СОИ, СОИ на электронно-лучевых трубках, СОИ коллективного </w:t>
      </w:r>
      <w:r w:rsidRPr="00DC5C7F">
        <w:rPr>
          <w:rFonts w:ascii="Times New Roman" w:hAnsi="Times New Roman" w:cs="Times New Roman"/>
          <w:sz w:val="28"/>
        </w:rPr>
        <w:t>пользования</w:t>
      </w:r>
      <w:r w:rsidRPr="00DC5C7F">
        <w:rPr>
          <w:rFonts w:ascii="Times New Roman" w:hAnsi="Times New Roman" w:cs="Times New Roman"/>
          <w:sz w:val="28"/>
        </w:rPr>
        <w:t>, мнемосхемы. Для каждого из типов разработаны специфичные эргономические рекомендации. Например, скорость и точность считывания показаний на стрелочных приборах лучше на круглой шкале, чем на прямолинейных горизонтальных или вертикальных шкалах. Наилучшими являются шкалы с ценой деления</w:t>
      </w:r>
      <w:r w:rsidRPr="00DC5C7F">
        <w:rPr>
          <w:rFonts w:ascii="Times New Roman" w:hAnsi="Times New Roman" w:cs="Times New Roman"/>
          <w:noProof/>
          <w:sz w:val="28"/>
        </w:rPr>
        <w:t xml:space="preserve"> 1, 5, 10</w:t>
      </w:r>
      <w:r w:rsidRPr="00DC5C7F">
        <w:rPr>
          <w:rFonts w:ascii="Times New Roman" w:hAnsi="Times New Roman" w:cs="Times New Roman"/>
          <w:sz w:val="28"/>
        </w:rPr>
        <w:t xml:space="preserve"> и соответствующей оцифровкой. Точность считывания цифр зависит от соотношения высоты, ширины и толщины обводки, от освещения и контрастности: оптимальное отношение толщины обводки к высоте цифр при прямом контрасте составляет</w:t>
      </w:r>
      <w:r w:rsidRPr="00DC5C7F">
        <w:rPr>
          <w:rFonts w:ascii="Times New Roman" w:hAnsi="Times New Roman" w:cs="Times New Roman"/>
          <w:noProof/>
          <w:sz w:val="28"/>
        </w:rPr>
        <w:t xml:space="preserve"> 1:6,</w:t>
      </w:r>
      <w:r w:rsidRPr="00DC5C7F">
        <w:rPr>
          <w:rFonts w:ascii="Times New Roman" w:hAnsi="Times New Roman" w:cs="Times New Roman"/>
          <w:sz w:val="28"/>
        </w:rPr>
        <w:t xml:space="preserve"> а при обратном контрасте</w:t>
      </w:r>
      <w:r w:rsidRPr="00DC5C7F">
        <w:rPr>
          <w:rFonts w:ascii="Times New Roman" w:hAnsi="Times New Roman" w:cs="Times New Roman"/>
          <w:noProof/>
          <w:sz w:val="28"/>
        </w:rPr>
        <w:t xml:space="preserve"> – 1:10.</w:t>
      </w:r>
      <w:r w:rsidRPr="00DC5C7F">
        <w:rPr>
          <w:rFonts w:ascii="Times New Roman" w:hAnsi="Times New Roman" w:cs="Times New Roman"/>
          <w:sz w:val="28"/>
        </w:rPr>
        <w:t xml:space="preserve"> Приборы, несущие наиболее важную </w:t>
      </w:r>
      <w:r w:rsidRPr="00DC5C7F">
        <w:rPr>
          <w:rFonts w:ascii="Times New Roman" w:hAnsi="Times New Roman" w:cs="Times New Roman"/>
          <w:sz w:val="28"/>
        </w:rPr>
        <w:t>информацию</w:t>
      </w:r>
      <w:r w:rsidRPr="00DC5C7F">
        <w:rPr>
          <w:rFonts w:ascii="Times New Roman" w:hAnsi="Times New Roman" w:cs="Times New Roman"/>
          <w:sz w:val="28"/>
        </w:rPr>
        <w:t>, должны иметь шкалы диаметром</w:t>
      </w:r>
      <w:r w:rsidRPr="00DC5C7F">
        <w:rPr>
          <w:rFonts w:ascii="Times New Roman" w:hAnsi="Times New Roman" w:cs="Times New Roman"/>
          <w:noProof/>
          <w:sz w:val="28"/>
        </w:rPr>
        <w:t xml:space="preserve"> 120…130</w:t>
      </w:r>
      <w:r w:rsidRPr="00DC5C7F">
        <w:rPr>
          <w:rFonts w:ascii="Times New Roman" w:hAnsi="Times New Roman" w:cs="Times New Roman"/>
          <w:sz w:val="28"/>
        </w:rPr>
        <w:t xml:space="preserve"> мм, менее важную</w:t>
      </w:r>
      <w:r w:rsidRPr="00DC5C7F">
        <w:rPr>
          <w:rFonts w:ascii="Times New Roman" w:hAnsi="Times New Roman" w:cs="Times New Roman"/>
          <w:noProof/>
          <w:sz w:val="28"/>
        </w:rPr>
        <w:t xml:space="preserve"> – 70…80 </w:t>
      </w:r>
      <w:r w:rsidRPr="00DC5C7F">
        <w:rPr>
          <w:rFonts w:ascii="Times New Roman" w:hAnsi="Times New Roman" w:cs="Times New Roman"/>
          <w:sz w:val="28"/>
        </w:rPr>
        <w:t>мм, а остальные</w:t>
      </w:r>
      <w:r w:rsidRPr="00DC5C7F">
        <w:rPr>
          <w:rFonts w:ascii="Times New Roman" w:hAnsi="Times New Roman" w:cs="Times New Roman"/>
          <w:noProof/>
          <w:sz w:val="28"/>
        </w:rPr>
        <w:t xml:space="preserve"> – 40…60</w:t>
      </w:r>
      <w:r w:rsidRPr="00DC5C7F">
        <w:rPr>
          <w:rFonts w:ascii="Times New Roman" w:hAnsi="Times New Roman" w:cs="Times New Roman"/>
          <w:sz w:val="28"/>
        </w:rPr>
        <w:t xml:space="preserve"> мм. Использование приборов с различным числом делений на модель оцифровки на одной панели запрещается. Для отображения информации на дисплее следует учитывать следующие рекомендации: яркость и цвет свечения экрана дисплея, контраст, частота мелькания изображения, величина буквенно-цифровых знаков, скорость предъявления информации</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все должно соответствовать психологическим характеристикам; оптимальнее использовать цвет свечения экрана, высвечивания знаков желто-зеленого спектра; эти цвета характеризуются максимальной </w:t>
      </w:r>
      <w:r w:rsidRPr="00DC5C7F">
        <w:rPr>
          <w:rFonts w:ascii="Times New Roman" w:hAnsi="Times New Roman" w:cs="Times New Roman"/>
          <w:color w:val="000000"/>
          <w:sz w:val="28"/>
        </w:rPr>
        <w:t>видностью</w:t>
      </w:r>
      <w:r w:rsidRPr="00DC5C7F">
        <w:rPr>
          <w:rFonts w:ascii="Times New Roman" w:hAnsi="Times New Roman" w:cs="Times New Roman"/>
          <w:sz w:val="28"/>
        </w:rPr>
        <w:t xml:space="preserve"> и не утомляют глаз. </w:t>
      </w:r>
    </w:p>
    <w:p w14:paraId="42E6D922" w14:textId="79D6AC32" w:rsidR="00DC5C7F" w:rsidRPr="00DC5C7F" w:rsidRDefault="00DC5C7F" w:rsidP="00DC5C7F">
      <w:pPr>
        <w:widowControl w:val="0"/>
        <w:spacing w:after="0" w:line="240" w:lineRule="auto"/>
        <w:ind w:firstLine="720"/>
        <w:jc w:val="both"/>
        <w:rPr>
          <w:rFonts w:ascii="Times New Roman" w:hAnsi="Times New Roman" w:cs="Times New Roman"/>
          <w:sz w:val="28"/>
          <w:szCs w:val="28"/>
        </w:rPr>
      </w:pPr>
      <w:r w:rsidRPr="00DC5C7F">
        <w:rPr>
          <w:rFonts w:ascii="Times New Roman" w:hAnsi="Times New Roman" w:cs="Times New Roman"/>
          <w:sz w:val="28"/>
        </w:rPr>
        <w:t>Эргономические рекомендации таковы: яркость свечения не менее</w:t>
      </w:r>
      <w:r w:rsidRPr="00DC5C7F">
        <w:rPr>
          <w:rFonts w:ascii="Times New Roman" w:hAnsi="Times New Roman" w:cs="Times New Roman"/>
          <w:noProof/>
          <w:sz w:val="28"/>
        </w:rPr>
        <w:t xml:space="preserve"> 35 </w:t>
      </w:r>
      <w:r w:rsidRPr="00DC5C7F">
        <w:rPr>
          <w:rFonts w:ascii="Times New Roman" w:hAnsi="Times New Roman" w:cs="Times New Roman"/>
          <w:color w:val="000000"/>
          <w:sz w:val="28"/>
        </w:rPr>
        <w:t>нит.,</w:t>
      </w:r>
      <w:r w:rsidRPr="00DC5C7F">
        <w:rPr>
          <w:rFonts w:ascii="Times New Roman" w:hAnsi="Times New Roman" w:cs="Times New Roman"/>
          <w:sz w:val="28"/>
        </w:rPr>
        <w:t xml:space="preserve"> контраст экрана не менее</w:t>
      </w:r>
      <w:r w:rsidRPr="00DC5C7F">
        <w:rPr>
          <w:rFonts w:ascii="Times New Roman" w:hAnsi="Times New Roman" w:cs="Times New Roman"/>
          <w:noProof/>
          <w:sz w:val="28"/>
        </w:rPr>
        <w:t xml:space="preserve"> 80…85 </w:t>
      </w:r>
      <w:r w:rsidRPr="00DC5C7F">
        <w:rPr>
          <w:rFonts w:ascii="Times New Roman" w:hAnsi="Times New Roman" w:cs="Times New Roman"/>
          <w:noProof/>
          <w:color w:val="000000"/>
          <w:sz w:val="28"/>
        </w:rPr>
        <w:t>%</w:t>
      </w:r>
      <w:r w:rsidRPr="00DC5C7F">
        <w:rPr>
          <w:rFonts w:ascii="Times New Roman" w:hAnsi="Times New Roman" w:cs="Times New Roman"/>
          <w:noProof/>
          <w:sz w:val="28"/>
        </w:rPr>
        <w:t>,</w:t>
      </w:r>
      <w:r w:rsidRPr="00DC5C7F">
        <w:rPr>
          <w:rFonts w:ascii="Times New Roman" w:hAnsi="Times New Roman" w:cs="Times New Roman"/>
          <w:sz w:val="28"/>
        </w:rPr>
        <w:t xml:space="preserve"> размер букв, цифр при оптимальных характеристиках яркости и контраста</w:t>
      </w:r>
      <w:r w:rsidRPr="00DC5C7F">
        <w:rPr>
          <w:rFonts w:ascii="Times New Roman" w:hAnsi="Times New Roman" w:cs="Times New Roman"/>
          <w:noProof/>
          <w:sz w:val="28"/>
        </w:rPr>
        <w:t xml:space="preserve"> 20…40,</w:t>
      </w:r>
      <w:r w:rsidRPr="00DC5C7F">
        <w:rPr>
          <w:rFonts w:ascii="Times New Roman" w:hAnsi="Times New Roman" w:cs="Times New Roman"/>
          <w:sz w:val="28"/>
        </w:rPr>
        <w:t xml:space="preserve"> ширина знаков</w:t>
      </w:r>
      <w:r w:rsidRPr="00DC5C7F">
        <w:rPr>
          <w:rFonts w:ascii="Times New Roman" w:hAnsi="Times New Roman" w:cs="Times New Roman"/>
          <w:noProof/>
          <w:sz w:val="28"/>
        </w:rPr>
        <w:t xml:space="preserve"> 0.75</w:t>
      </w:r>
      <w:r w:rsidRPr="00DC5C7F">
        <w:rPr>
          <w:rFonts w:ascii="Times New Roman" w:hAnsi="Times New Roman" w:cs="Times New Roman"/>
          <w:sz w:val="28"/>
        </w:rPr>
        <w:t xml:space="preserve"> его высоты, расстояние между знаками</w:t>
      </w:r>
      <w:r w:rsidRPr="00DC5C7F">
        <w:rPr>
          <w:rFonts w:ascii="Times New Roman" w:hAnsi="Times New Roman" w:cs="Times New Roman"/>
          <w:noProof/>
          <w:sz w:val="28"/>
        </w:rPr>
        <w:t xml:space="preserve"> 0.25…0.50</w:t>
      </w:r>
      <w:r w:rsidRPr="00DC5C7F">
        <w:rPr>
          <w:rFonts w:ascii="Times New Roman" w:hAnsi="Times New Roman" w:cs="Times New Roman"/>
          <w:sz w:val="28"/>
        </w:rPr>
        <w:t xml:space="preserve"> высоты знака, между словами</w:t>
      </w:r>
      <w:r w:rsidRPr="00DC5C7F">
        <w:rPr>
          <w:rFonts w:ascii="Times New Roman" w:hAnsi="Times New Roman" w:cs="Times New Roman"/>
          <w:noProof/>
          <w:sz w:val="28"/>
        </w:rPr>
        <w:t xml:space="preserve"> – 0.75…1,</w:t>
      </w:r>
      <w:r w:rsidRPr="00DC5C7F">
        <w:rPr>
          <w:rFonts w:ascii="Times New Roman" w:hAnsi="Times New Roman" w:cs="Times New Roman"/>
          <w:sz w:val="28"/>
        </w:rPr>
        <w:t xml:space="preserve"> между строками</w:t>
      </w:r>
      <w:r w:rsidRPr="00DC5C7F">
        <w:rPr>
          <w:rFonts w:ascii="Times New Roman" w:hAnsi="Times New Roman" w:cs="Times New Roman"/>
          <w:noProof/>
          <w:sz w:val="28"/>
        </w:rPr>
        <w:t xml:space="preserve"> 0.5…1</w:t>
      </w:r>
      <w:r w:rsidRPr="00DC5C7F">
        <w:rPr>
          <w:rFonts w:ascii="Times New Roman" w:hAnsi="Times New Roman" w:cs="Times New Roman"/>
          <w:sz w:val="28"/>
        </w:rPr>
        <w:t xml:space="preserve"> высоты знака.</w:t>
      </w:r>
    </w:p>
    <w:p w14:paraId="25DB9EFF" w14:textId="0D650D6C" w:rsidR="00DC5C7F" w:rsidRPr="00DC5C7F" w:rsidRDefault="00DC5C7F" w:rsidP="00DC5C7F">
      <w:pPr>
        <w:spacing w:after="0"/>
        <w:rPr>
          <w:rFonts w:ascii="Times New Roman" w:hAnsi="Times New Roman" w:cs="Times New Roman"/>
          <w:sz w:val="28"/>
          <w:szCs w:val="28"/>
        </w:rPr>
      </w:pPr>
    </w:p>
    <w:p w14:paraId="4F634EEA" w14:textId="4A8DF46D" w:rsidR="00DC5C7F" w:rsidRPr="00DC5C7F" w:rsidRDefault="00DC5C7F" w:rsidP="00DC5C7F">
      <w:pPr>
        <w:pStyle w:val="ListParagraph"/>
        <w:numPr>
          <w:ilvl w:val="1"/>
          <w:numId w:val="15"/>
        </w:numPr>
        <w:spacing w:after="0"/>
        <w:ind w:firstLine="259"/>
        <w:rPr>
          <w:rFonts w:ascii="Times New Roman" w:hAnsi="Times New Roman" w:cs="Times New Roman"/>
          <w:sz w:val="28"/>
          <w:szCs w:val="28"/>
          <w:lang w:val="en-US"/>
        </w:rPr>
      </w:pPr>
      <w:r>
        <w:rPr>
          <w:rFonts w:ascii="Times New Roman" w:hAnsi="Times New Roman" w:cs="Times New Roman"/>
          <w:sz w:val="28"/>
          <w:szCs w:val="28"/>
        </w:rPr>
        <w:lastRenderedPageBreak/>
        <w:t>Кодирование информации</w:t>
      </w:r>
    </w:p>
    <w:p w14:paraId="4D2B1FBC" w14:textId="77777777" w:rsidR="00DC5C7F" w:rsidRDefault="00DC5C7F" w:rsidP="00DC5C7F">
      <w:pPr>
        <w:spacing w:after="0"/>
        <w:rPr>
          <w:rFonts w:ascii="Times New Roman" w:hAnsi="Times New Roman" w:cs="Times New Roman"/>
          <w:sz w:val="28"/>
          <w:szCs w:val="28"/>
          <w:lang w:val="en-US"/>
        </w:rPr>
      </w:pPr>
    </w:p>
    <w:p w14:paraId="1179C74C" w14:textId="77777777"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На скорость и точность восприятия информации влияет выбранный способ кодирования информации, т. </w:t>
      </w:r>
      <w:r w:rsidRPr="00DC5C7F">
        <w:rPr>
          <w:rFonts w:ascii="Times New Roman" w:hAnsi="Times New Roman" w:cs="Times New Roman"/>
          <w:color w:val="000000"/>
          <w:sz w:val="28"/>
        </w:rPr>
        <w:t>е.</w:t>
      </w:r>
      <w:r w:rsidRPr="00DC5C7F">
        <w:rPr>
          <w:rFonts w:ascii="Times New Roman" w:hAnsi="Times New Roman" w:cs="Times New Roman"/>
          <w:sz w:val="28"/>
        </w:rPr>
        <w:t xml:space="preserve"> способ представления информации с помощью условных символов: способ кодирования информации может быть цифрами, буквами, геометрическими формами, размерами, частотой мельканий, цветом и т. </w:t>
      </w:r>
      <w:r w:rsidRPr="00DC5C7F">
        <w:rPr>
          <w:rFonts w:ascii="Times New Roman" w:hAnsi="Times New Roman" w:cs="Times New Roman"/>
          <w:color w:val="000000"/>
          <w:sz w:val="28"/>
        </w:rPr>
        <w:t>д.</w:t>
      </w:r>
      <w:r w:rsidRPr="00DC5C7F">
        <w:rPr>
          <w:rFonts w:ascii="Times New Roman" w:hAnsi="Times New Roman" w:cs="Times New Roman"/>
          <w:sz w:val="28"/>
        </w:rPr>
        <w:t xml:space="preserve"> Выбор способа кодирования зависит от характера решаемой задачи; так, при задаче поиска информации эффективно кодирование цветом, а буквы лучше использовать для передачи информации о назначении объекта, цифры</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для информации о его количественных характеристиках, геометрические фигуры </w:t>
      </w:r>
      <w:r w:rsidRPr="00DC5C7F">
        <w:rPr>
          <w:rFonts w:ascii="Times New Roman" w:hAnsi="Times New Roman" w:cs="Times New Roman"/>
          <w:color w:val="000000"/>
          <w:sz w:val="28"/>
        </w:rPr>
        <w:t>(мнемознаки)</w:t>
      </w:r>
      <w:r w:rsidRPr="00DC5C7F">
        <w:rPr>
          <w:rFonts w:ascii="Times New Roman" w:hAnsi="Times New Roman" w:cs="Times New Roman"/>
          <w:noProof/>
          <w:sz w:val="28"/>
        </w:rPr>
        <w:t xml:space="preserve"> – </w:t>
      </w:r>
      <w:r w:rsidRPr="00DC5C7F">
        <w:rPr>
          <w:rFonts w:ascii="Times New Roman" w:hAnsi="Times New Roman" w:cs="Times New Roman"/>
          <w:sz w:val="28"/>
        </w:rPr>
        <w:t>для кодирования информации в тех случаях, когда оператору необходима наглядная картина о технологическом процессе управляемого объекта. Для привлечения внимания человека используют код</w:t>
      </w:r>
      <w:r w:rsidRPr="00DC5C7F">
        <w:rPr>
          <w:rFonts w:ascii="Times New Roman" w:hAnsi="Times New Roman" w:cs="Times New Roman"/>
          <w:color w:val="000000"/>
          <w:sz w:val="28"/>
        </w:rPr>
        <w:t>и</w:t>
      </w:r>
      <w:r w:rsidRPr="00DC5C7F">
        <w:rPr>
          <w:rFonts w:ascii="Times New Roman" w:hAnsi="Times New Roman" w:cs="Times New Roman"/>
          <w:sz w:val="28"/>
        </w:rPr>
        <w:t>рование частотой мелькания изображения</w:t>
      </w:r>
      <w:r w:rsidRPr="00DC5C7F">
        <w:rPr>
          <w:rFonts w:ascii="Times New Roman" w:hAnsi="Times New Roman" w:cs="Times New Roman"/>
          <w:noProof/>
          <w:sz w:val="28"/>
        </w:rPr>
        <w:t xml:space="preserve"> 3…8</w:t>
      </w:r>
      <w:r w:rsidRPr="00DC5C7F">
        <w:rPr>
          <w:rFonts w:ascii="Times New Roman" w:hAnsi="Times New Roman" w:cs="Times New Roman"/>
          <w:sz w:val="28"/>
        </w:rPr>
        <w:t xml:space="preserve"> Гц.</w:t>
      </w:r>
    </w:p>
    <w:p w14:paraId="6D488095" w14:textId="07DF6922" w:rsidR="00DC5C7F" w:rsidRDefault="00DC5C7F" w:rsidP="00DC5C7F">
      <w:pPr>
        <w:spacing w:after="0" w:line="240" w:lineRule="auto"/>
        <w:jc w:val="both"/>
        <w:rPr>
          <w:rFonts w:ascii="Times New Roman" w:hAnsi="Times New Roman" w:cs="Times New Roman"/>
          <w:color w:val="000000"/>
          <w:sz w:val="28"/>
        </w:rPr>
      </w:pPr>
      <w:r w:rsidRPr="00DC5C7F">
        <w:rPr>
          <w:rFonts w:ascii="Times New Roman" w:hAnsi="Times New Roman" w:cs="Times New Roman"/>
          <w:sz w:val="28"/>
        </w:rPr>
        <w:t xml:space="preserve">Время выполнения оператором отдельных действий </w:t>
      </w:r>
      <w:r w:rsidRPr="00DC5C7F">
        <w:rPr>
          <w:rFonts w:ascii="Times New Roman" w:hAnsi="Times New Roman" w:cs="Times New Roman"/>
          <w:i/>
          <w:noProof/>
          <w:sz w:val="28"/>
        </w:rPr>
        <w:t>t</w:t>
      </w:r>
      <w:r w:rsidRPr="00DC5C7F">
        <w:rPr>
          <w:rFonts w:ascii="Times New Roman" w:hAnsi="Times New Roman" w:cs="Times New Roman"/>
          <w:sz w:val="28"/>
        </w:rPr>
        <w:t xml:space="preserve"> складывается из времени приема информации, ее анализа и переработки, осуществления управляющих воздействий, а также времени срабатывания технических звеньев, например время считывания показания цифрового СОИ на базе газоразрядных ламп</w:t>
      </w:r>
      <w:r w:rsidRPr="00DC5C7F">
        <w:rPr>
          <w:rFonts w:ascii="Times New Roman" w:hAnsi="Times New Roman" w:cs="Times New Roman"/>
          <w:noProof/>
          <w:sz w:val="28"/>
        </w:rPr>
        <w:t xml:space="preserve"> – 0.73</w:t>
      </w:r>
      <w:r w:rsidRPr="00DC5C7F">
        <w:rPr>
          <w:rFonts w:ascii="Times New Roman" w:hAnsi="Times New Roman" w:cs="Times New Roman"/>
          <w:sz w:val="28"/>
        </w:rPr>
        <w:t xml:space="preserve"> с, восприятие семизначного числа</w:t>
      </w:r>
      <w:r w:rsidRPr="00DC5C7F">
        <w:rPr>
          <w:rFonts w:ascii="Times New Roman" w:hAnsi="Times New Roman" w:cs="Times New Roman"/>
          <w:noProof/>
          <w:sz w:val="28"/>
        </w:rPr>
        <w:t xml:space="preserve"> – 1.2</w:t>
      </w:r>
      <w:r w:rsidRPr="00DC5C7F">
        <w:rPr>
          <w:rFonts w:ascii="Times New Roman" w:hAnsi="Times New Roman" w:cs="Times New Roman"/>
          <w:sz w:val="28"/>
        </w:rPr>
        <w:t xml:space="preserve"> с, чтение слова из </w:t>
      </w:r>
      <w:r w:rsidRPr="00DC5C7F">
        <w:rPr>
          <w:rFonts w:ascii="Times New Roman" w:hAnsi="Times New Roman" w:cs="Times New Roman"/>
          <w:i/>
          <w:sz w:val="28"/>
          <w:lang w:val="en-US"/>
        </w:rPr>
        <w:t>n</w:t>
      </w:r>
      <w:r w:rsidRPr="00DC5C7F">
        <w:rPr>
          <w:rFonts w:ascii="Times New Roman" w:hAnsi="Times New Roman" w:cs="Times New Roman"/>
          <w:sz w:val="28"/>
        </w:rPr>
        <w:t xml:space="preserve"> букв</w:t>
      </w:r>
      <w:r w:rsidRPr="00DC5C7F">
        <w:rPr>
          <w:rFonts w:ascii="Times New Roman" w:hAnsi="Times New Roman" w:cs="Times New Roman"/>
          <w:noProof/>
          <w:sz w:val="28"/>
        </w:rPr>
        <w:t xml:space="preserve"> </w:t>
      </w:r>
      <w:r w:rsidRPr="00DC5C7F">
        <w:rPr>
          <w:rFonts w:ascii="Times New Roman" w:hAnsi="Times New Roman" w:cs="Times New Roman"/>
          <w:i/>
          <w:noProof/>
          <w:sz w:val="28"/>
        </w:rPr>
        <w:t>t</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22 </w:t>
      </w:r>
      <w:r w:rsidRPr="00DC5C7F">
        <w:rPr>
          <w:rFonts w:ascii="Times New Roman" w:hAnsi="Times New Roman" w:cs="Times New Roman"/>
          <w:noProof/>
          <w:color w:val="000000"/>
          <w:sz w:val="28"/>
        </w:rPr>
        <w:t>+</w:t>
      </w:r>
      <w:r w:rsidRPr="00DC5C7F">
        <w:rPr>
          <w:rFonts w:ascii="Times New Roman" w:hAnsi="Times New Roman" w:cs="Times New Roman"/>
          <w:sz w:val="28"/>
        </w:rPr>
        <w:t xml:space="preserve"> 0.9</w:t>
      </w:r>
      <w:r w:rsidRPr="00DC5C7F">
        <w:rPr>
          <w:rFonts w:ascii="Times New Roman" w:hAnsi="Times New Roman" w:cs="Times New Roman"/>
          <w:i/>
          <w:sz w:val="28"/>
          <w:lang w:val="en-US"/>
        </w:rPr>
        <w:t>n</w:t>
      </w:r>
      <w:r w:rsidRPr="00DC5C7F">
        <w:rPr>
          <w:rFonts w:ascii="Times New Roman" w:hAnsi="Times New Roman" w:cs="Times New Roman"/>
          <w:sz w:val="28"/>
        </w:rPr>
        <w:t xml:space="preserve"> (мс), набор на клавиатуре дисплея одного знака</w:t>
      </w:r>
      <w:r w:rsidRPr="00DC5C7F">
        <w:rPr>
          <w:rFonts w:ascii="Times New Roman" w:hAnsi="Times New Roman" w:cs="Times New Roman"/>
          <w:noProof/>
          <w:sz w:val="28"/>
        </w:rPr>
        <w:t xml:space="preserve"> </w:t>
      </w:r>
      <w:r w:rsidRPr="00DC5C7F">
        <w:rPr>
          <w:rFonts w:ascii="Times New Roman" w:hAnsi="Times New Roman" w:cs="Times New Roman"/>
          <w:i/>
          <w:noProof/>
          <w:sz w:val="28"/>
        </w:rPr>
        <w:t>t</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0.6</w:t>
      </w:r>
      <w:r w:rsidRPr="00DC5C7F">
        <w:rPr>
          <w:rFonts w:ascii="Times New Roman" w:hAnsi="Times New Roman" w:cs="Times New Roman"/>
          <w:sz w:val="28"/>
        </w:rPr>
        <w:t xml:space="preserve"> с, простейшее арифметическое вычисление</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1 с, решение </w:t>
      </w:r>
      <w:r w:rsidRPr="00DC5C7F">
        <w:rPr>
          <w:rFonts w:ascii="Times New Roman" w:hAnsi="Times New Roman" w:cs="Times New Roman"/>
          <w:color w:val="000000"/>
          <w:sz w:val="28"/>
        </w:rPr>
        <w:t>комбинарной</w:t>
      </w:r>
      <w:r w:rsidRPr="00DC5C7F">
        <w:rPr>
          <w:rFonts w:ascii="Times New Roman" w:hAnsi="Times New Roman" w:cs="Times New Roman"/>
          <w:sz w:val="28"/>
        </w:rPr>
        <w:t xml:space="preserve"> логической задачи при числе условий </w:t>
      </w:r>
      <w:r w:rsidRPr="00DC5C7F">
        <w:rPr>
          <w:rFonts w:ascii="Times New Roman" w:hAnsi="Times New Roman" w:cs="Times New Roman"/>
          <w:i/>
          <w:sz w:val="28"/>
          <w:lang w:val="en-US"/>
        </w:rPr>
        <w:t>n</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 </w:t>
      </w:r>
      <w:r w:rsidRPr="00DC5C7F">
        <w:rPr>
          <w:rFonts w:ascii="Times New Roman" w:hAnsi="Times New Roman" w:cs="Times New Roman"/>
          <w:i/>
          <w:noProof/>
          <w:sz w:val="28"/>
        </w:rPr>
        <w:t>t</w:t>
      </w:r>
      <w:r w:rsidRPr="00DC5C7F">
        <w:rPr>
          <w:rFonts w:ascii="Times New Roman" w:hAnsi="Times New Roman" w:cs="Times New Roman"/>
          <w:i/>
          <w:sz w:val="28"/>
        </w:rPr>
        <w:t xml:space="preserve"> </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4</w:t>
      </w:r>
      <w:r w:rsidRPr="00DC5C7F">
        <w:rPr>
          <w:rFonts w:ascii="Times New Roman" w:hAnsi="Times New Roman" w:cs="Times New Roman"/>
          <w:sz w:val="28"/>
        </w:rPr>
        <w:t xml:space="preserve"> с, при </w:t>
      </w:r>
      <w:r w:rsidRPr="00DC5C7F">
        <w:rPr>
          <w:rFonts w:ascii="Times New Roman" w:hAnsi="Times New Roman" w:cs="Times New Roman"/>
          <w:noProof/>
          <w:sz w:val="28"/>
        </w:rPr>
        <w:t xml:space="preserve"> </w:t>
      </w:r>
      <w:r w:rsidRPr="00DC5C7F">
        <w:rPr>
          <w:rFonts w:ascii="Times New Roman" w:hAnsi="Times New Roman" w:cs="Times New Roman"/>
          <w:i/>
          <w:sz w:val="28"/>
          <w:lang w:val="en-US"/>
        </w:rPr>
        <w:t>n</w:t>
      </w:r>
      <w:r w:rsidRPr="00DC5C7F">
        <w:rPr>
          <w:rFonts w:ascii="Times New Roman" w:hAnsi="Times New Roman" w:cs="Times New Roman"/>
          <w:noProof/>
          <w:color w:val="000000"/>
          <w:sz w:val="28"/>
        </w:rPr>
        <w:t xml:space="preserve"> =</w:t>
      </w:r>
      <w:r w:rsidRPr="00DC5C7F">
        <w:rPr>
          <w:rFonts w:ascii="Times New Roman" w:hAnsi="Times New Roman" w:cs="Times New Roman"/>
          <w:noProof/>
          <w:sz w:val="28"/>
        </w:rPr>
        <w:t xml:space="preserve"> 5,</w:t>
      </w:r>
      <w:r w:rsidRPr="00DC5C7F">
        <w:rPr>
          <w:rFonts w:ascii="Times New Roman" w:hAnsi="Times New Roman" w:cs="Times New Roman"/>
          <w:sz w:val="28"/>
        </w:rPr>
        <w:t xml:space="preserve"> </w:t>
      </w:r>
      <w:r w:rsidRPr="00DC5C7F">
        <w:rPr>
          <w:rFonts w:ascii="Times New Roman" w:hAnsi="Times New Roman" w:cs="Times New Roman"/>
          <w:i/>
          <w:color w:val="000000"/>
          <w:sz w:val="28"/>
          <w:lang w:val="en-US"/>
        </w:rPr>
        <w:t>t</w:t>
      </w:r>
      <w:r w:rsidRPr="00DC5C7F">
        <w:rPr>
          <w:rFonts w:ascii="Times New Roman" w:hAnsi="Times New Roman" w:cs="Times New Roman"/>
          <w:i/>
          <w:color w:val="000000"/>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20</w:t>
      </w:r>
      <w:r w:rsidRPr="00DC5C7F">
        <w:rPr>
          <w:rFonts w:ascii="Times New Roman" w:hAnsi="Times New Roman" w:cs="Times New Roman"/>
          <w:sz w:val="28"/>
        </w:rPr>
        <w:t xml:space="preserve"> с, при </w:t>
      </w:r>
      <w:r w:rsidRPr="00DC5C7F">
        <w:rPr>
          <w:rFonts w:ascii="Times New Roman" w:hAnsi="Times New Roman" w:cs="Times New Roman"/>
          <w:i/>
          <w:sz w:val="28"/>
          <w:lang w:val="en-US"/>
        </w:rPr>
        <w:t>n</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8,</w:t>
      </w:r>
      <w:r w:rsidRPr="00DC5C7F">
        <w:rPr>
          <w:rFonts w:ascii="Times New Roman" w:hAnsi="Times New Roman" w:cs="Times New Roman"/>
          <w:sz w:val="28"/>
        </w:rPr>
        <w:t xml:space="preserve"> </w:t>
      </w:r>
      <w:r w:rsidRPr="00DC5C7F">
        <w:rPr>
          <w:rFonts w:ascii="Times New Roman" w:hAnsi="Times New Roman" w:cs="Times New Roman"/>
          <w:i/>
          <w:color w:val="000000"/>
          <w:sz w:val="28"/>
          <w:lang w:val="en-US"/>
        </w:rPr>
        <w:t>t</w:t>
      </w:r>
      <w:r w:rsidRPr="00DC5C7F">
        <w:rPr>
          <w:rFonts w:ascii="Times New Roman" w:hAnsi="Times New Roman" w:cs="Times New Roman"/>
          <w:noProof/>
          <w:sz w:val="28"/>
        </w:rPr>
        <w:t xml:space="preserve"> </w:t>
      </w:r>
      <w:r w:rsidRPr="00DC5C7F">
        <w:rPr>
          <w:rFonts w:ascii="Times New Roman" w:hAnsi="Times New Roman" w:cs="Times New Roman"/>
          <w:noProof/>
          <w:color w:val="000000"/>
          <w:sz w:val="28"/>
        </w:rPr>
        <w:t>=</w:t>
      </w:r>
      <w:r w:rsidRPr="00DC5C7F">
        <w:rPr>
          <w:rFonts w:ascii="Times New Roman" w:hAnsi="Times New Roman" w:cs="Times New Roman"/>
          <w:noProof/>
          <w:sz w:val="28"/>
        </w:rPr>
        <w:t xml:space="preserve"> 60</w:t>
      </w:r>
      <w:r w:rsidRPr="00DC5C7F">
        <w:rPr>
          <w:rFonts w:ascii="Times New Roman" w:hAnsi="Times New Roman" w:cs="Times New Roman"/>
          <w:sz w:val="28"/>
        </w:rPr>
        <w:t xml:space="preserve"> с, нажатие кнопки</w:t>
      </w:r>
      <w:r w:rsidRPr="00DC5C7F">
        <w:rPr>
          <w:rFonts w:ascii="Times New Roman" w:hAnsi="Times New Roman" w:cs="Times New Roman"/>
          <w:noProof/>
          <w:sz w:val="28"/>
        </w:rPr>
        <w:t xml:space="preserve"> – 1.6</w:t>
      </w:r>
      <w:r w:rsidRPr="00DC5C7F">
        <w:rPr>
          <w:rFonts w:ascii="Times New Roman" w:hAnsi="Times New Roman" w:cs="Times New Roman"/>
          <w:sz w:val="28"/>
        </w:rPr>
        <w:t xml:space="preserve"> с, поворот переключателя</w:t>
      </w:r>
      <w:r w:rsidRPr="00DC5C7F">
        <w:rPr>
          <w:rFonts w:ascii="Times New Roman" w:hAnsi="Times New Roman" w:cs="Times New Roman"/>
          <w:noProof/>
          <w:sz w:val="28"/>
        </w:rPr>
        <w:t xml:space="preserve"> – 0.7</w:t>
      </w:r>
      <w:r w:rsidRPr="00DC5C7F">
        <w:rPr>
          <w:rFonts w:ascii="Times New Roman" w:hAnsi="Times New Roman" w:cs="Times New Roman"/>
          <w:sz w:val="28"/>
        </w:rPr>
        <w:t xml:space="preserve"> с, вращение рукояток – </w:t>
      </w:r>
      <w:r w:rsidRPr="00DC5C7F">
        <w:rPr>
          <w:rFonts w:ascii="Times New Roman" w:hAnsi="Times New Roman" w:cs="Times New Roman"/>
          <w:noProof/>
          <w:sz w:val="28"/>
        </w:rPr>
        <w:t>0.6</w:t>
      </w:r>
      <w:r w:rsidRPr="00DC5C7F">
        <w:rPr>
          <w:rFonts w:ascii="Times New Roman" w:hAnsi="Times New Roman" w:cs="Times New Roman"/>
          <w:sz w:val="28"/>
        </w:rPr>
        <w:t xml:space="preserve"> с, выдача</w:t>
      </w:r>
      <w:r w:rsidRPr="00DC5C7F">
        <w:rPr>
          <w:rFonts w:ascii="Times New Roman" w:hAnsi="Times New Roman" w:cs="Times New Roman"/>
          <w:noProof/>
          <w:sz w:val="28"/>
        </w:rPr>
        <w:t xml:space="preserve"> </w:t>
      </w:r>
      <w:r w:rsidRPr="00DC5C7F">
        <w:rPr>
          <w:rFonts w:ascii="Times New Roman" w:hAnsi="Times New Roman" w:cs="Times New Roman"/>
          <w:sz w:val="28"/>
        </w:rPr>
        <w:t>команды голосом</w:t>
      </w:r>
      <w:r w:rsidRPr="00DC5C7F">
        <w:rPr>
          <w:rFonts w:ascii="Times New Roman" w:hAnsi="Times New Roman" w:cs="Times New Roman"/>
          <w:noProof/>
          <w:sz w:val="28"/>
        </w:rPr>
        <w:t xml:space="preserve"> (5…6</w:t>
      </w:r>
      <w:r w:rsidRPr="00DC5C7F">
        <w:rPr>
          <w:rFonts w:ascii="Times New Roman" w:hAnsi="Times New Roman" w:cs="Times New Roman"/>
          <w:sz w:val="28"/>
        </w:rPr>
        <w:t xml:space="preserve"> слов)</w:t>
      </w:r>
      <w:r w:rsidRPr="00DC5C7F">
        <w:rPr>
          <w:rFonts w:ascii="Times New Roman" w:hAnsi="Times New Roman" w:cs="Times New Roman"/>
          <w:noProof/>
          <w:sz w:val="28"/>
        </w:rPr>
        <w:t xml:space="preserve"> –</w:t>
      </w:r>
      <w:r w:rsidRPr="00DC5C7F">
        <w:rPr>
          <w:rFonts w:ascii="Times New Roman" w:hAnsi="Times New Roman" w:cs="Times New Roman"/>
          <w:sz w:val="28"/>
        </w:rPr>
        <w:t xml:space="preserve"> </w:t>
      </w:r>
      <w:r w:rsidRPr="00DC5C7F">
        <w:rPr>
          <w:rFonts w:ascii="Times New Roman" w:hAnsi="Times New Roman" w:cs="Times New Roman"/>
          <w:color w:val="000000"/>
          <w:sz w:val="28"/>
        </w:rPr>
        <w:t>З</w:t>
      </w:r>
      <w:r w:rsidRPr="00DC5C7F">
        <w:rPr>
          <w:rFonts w:ascii="Times New Roman" w:hAnsi="Times New Roman" w:cs="Times New Roman"/>
          <w:color w:val="000000"/>
          <w:sz w:val="28"/>
          <w:lang w:val="en-US"/>
        </w:rPr>
        <w:t> </w:t>
      </w:r>
      <w:r w:rsidRPr="00DC5C7F">
        <w:rPr>
          <w:rFonts w:ascii="Times New Roman" w:hAnsi="Times New Roman" w:cs="Times New Roman"/>
          <w:color w:val="000000"/>
          <w:sz w:val="28"/>
        </w:rPr>
        <w:t>с.</w:t>
      </w:r>
    </w:p>
    <w:p w14:paraId="5E1D70FB" w14:textId="39447D5B" w:rsidR="00DC5C7F" w:rsidRPr="003130D3" w:rsidRDefault="00DC5C7F" w:rsidP="00DC5C7F">
      <w:pPr>
        <w:widowControl w:val="0"/>
        <w:spacing w:after="0" w:line="240" w:lineRule="auto"/>
        <w:ind w:firstLine="720"/>
        <w:jc w:val="both"/>
        <w:rPr>
          <w:rFonts w:ascii="Times New Roman" w:hAnsi="Times New Roman" w:cs="Times New Roman"/>
          <w:sz w:val="28"/>
        </w:rPr>
      </w:pPr>
      <w:r w:rsidRPr="003130D3">
        <w:rPr>
          <w:rFonts w:ascii="Times New Roman" w:hAnsi="Times New Roman" w:cs="Times New Roman"/>
          <w:sz w:val="28"/>
        </w:rPr>
        <w:t>Наибольшее влияние на результаты деятельности оператора оказывает интенсивность поступающей к нему информации. Фактические характери</w:t>
      </w:r>
      <w:r w:rsidRPr="003130D3">
        <w:rPr>
          <w:rFonts w:ascii="Times New Roman" w:hAnsi="Times New Roman" w:cs="Times New Roman"/>
          <w:color w:val="000000"/>
          <w:sz w:val="28"/>
        </w:rPr>
        <w:t>с</w:t>
      </w:r>
      <w:r w:rsidRPr="003130D3">
        <w:rPr>
          <w:rFonts w:ascii="Times New Roman" w:hAnsi="Times New Roman" w:cs="Times New Roman"/>
          <w:sz w:val="28"/>
        </w:rPr>
        <w:t>тики деятельности оператора не должны превышать соответствующих предельно допус</w:t>
      </w:r>
      <w:r w:rsidRPr="003130D3">
        <w:rPr>
          <w:rFonts w:ascii="Times New Roman" w:hAnsi="Times New Roman" w:cs="Times New Roman"/>
          <w:sz w:val="28"/>
        </w:rPr>
        <w:softHyphen/>
        <w:t>тимых норм. Превышение их повлечет за собой напряжен</w:t>
      </w:r>
      <w:r w:rsidRPr="003130D3">
        <w:rPr>
          <w:rFonts w:ascii="Times New Roman" w:hAnsi="Times New Roman" w:cs="Times New Roman"/>
          <w:sz w:val="28"/>
        </w:rPr>
        <w:softHyphen/>
        <w:t>ность в работе оператора, повышает вероятность ошибок и аварийных ситуаций, несчастных случаев и переутомле</w:t>
      </w:r>
      <w:r w:rsidRPr="003130D3">
        <w:rPr>
          <w:rFonts w:ascii="Times New Roman" w:hAnsi="Times New Roman" w:cs="Times New Roman"/>
          <w:sz w:val="28"/>
        </w:rPr>
        <w:softHyphen/>
        <w:t>ния человека.</w:t>
      </w:r>
    </w:p>
    <w:p w14:paraId="2A843795" w14:textId="77777777" w:rsidR="00DC5C7F" w:rsidRPr="00DC5C7F" w:rsidRDefault="00DC5C7F" w:rsidP="00DC5C7F">
      <w:pPr>
        <w:widowControl w:val="0"/>
        <w:spacing w:after="0" w:line="240" w:lineRule="auto"/>
        <w:ind w:firstLine="720"/>
        <w:jc w:val="both"/>
        <w:rPr>
          <w:rFonts w:ascii="Times New Roman" w:hAnsi="Times New Roman" w:cs="Times New Roman"/>
          <w:sz w:val="28"/>
        </w:rPr>
      </w:pPr>
      <w:r w:rsidRPr="00DC5C7F">
        <w:rPr>
          <w:rFonts w:ascii="Times New Roman" w:hAnsi="Times New Roman" w:cs="Times New Roman"/>
          <w:sz w:val="28"/>
        </w:rPr>
        <w:t>Скорость и точность приема и переработки информа</w:t>
      </w:r>
      <w:r w:rsidRPr="00DC5C7F">
        <w:rPr>
          <w:rFonts w:ascii="Times New Roman" w:hAnsi="Times New Roman" w:cs="Times New Roman"/>
          <w:color w:val="000000"/>
          <w:sz w:val="28"/>
        </w:rPr>
        <w:softHyphen/>
      </w:r>
      <w:r w:rsidRPr="00DC5C7F">
        <w:rPr>
          <w:rFonts w:ascii="Times New Roman" w:hAnsi="Times New Roman" w:cs="Times New Roman"/>
          <w:sz w:val="28"/>
        </w:rPr>
        <w:t>ции зависит от следующих факторов:</w:t>
      </w:r>
    </w:p>
    <w:p w14:paraId="2D552646" w14:textId="4BCC1532"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color w:val="000000"/>
          <w:sz w:val="28"/>
        </w:rPr>
      </w:pPr>
      <w:r w:rsidRPr="003130D3">
        <w:rPr>
          <w:rFonts w:ascii="Times New Roman" w:hAnsi="Times New Roman" w:cs="Times New Roman"/>
          <w:sz w:val="28"/>
        </w:rPr>
        <w:t>яркости сигналов: от</w:t>
      </w:r>
      <w:r w:rsidRPr="003130D3">
        <w:rPr>
          <w:rFonts w:ascii="Times New Roman" w:hAnsi="Times New Roman" w:cs="Times New Roman"/>
          <w:noProof/>
          <w:sz w:val="28"/>
        </w:rPr>
        <w:t xml:space="preserve"> 16</w:t>
      </w:r>
      <w:r w:rsidRPr="003130D3">
        <w:rPr>
          <w:rFonts w:ascii="Times New Roman" w:hAnsi="Times New Roman" w:cs="Times New Roman"/>
          <w:sz w:val="28"/>
        </w:rPr>
        <w:t xml:space="preserve"> до</w:t>
      </w:r>
      <w:r w:rsidRPr="003130D3">
        <w:rPr>
          <w:rFonts w:ascii="Times New Roman" w:hAnsi="Times New Roman" w:cs="Times New Roman"/>
          <w:noProof/>
          <w:sz w:val="28"/>
        </w:rPr>
        <w:t xml:space="preserve"> 180</w:t>
      </w:r>
      <w:r w:rsidRPr="003130D3">
        <w:rPr>
          <w:rFonts w:ascii="Times New Roman" w:hAnsi="Times New Roman" w:cs="Times New Roman"/>
          <w:sz w:val="28"/>
        </w:rPr>
        <w:t xml:space="preserve"> </w:t>
      </w:r>
      <w:r w:rsidRPr="003130D3">
        <w:rPr>
          <w:rFonts w:ascii="Times New Roman" w:hAnsi="Times New Roman" w:cs="Times New Roman"/>
          <w:color w:val="000000"/>
          <w:sz w:val="28"/>
        </w:rPr>
        <w:t>нит;</w:t>
      </w:r>
    </w:p>
    <w:p w14:paraId="36AA086C" w14:textId="6F5602BE"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контраста сигналов: прямой К</w:t>
      </w:r>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0.6…0.9;</w:t>
      </w:r>
    </w:p>
    <w:p w14:paraId="3411EB88" w14:textId="51B41C39"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угловых размеров изображения, цифр индикаторов;</w:t>
      </w:r>
    </w:p>
    <w:p w14:paraId="2E858125" w14:textId="717B2B80"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времени дейс</w:t>
      </w:r>
      <w:r w:rsidRPr="003130D3">
        <w:rPr>
          <w:rFonts w:ascii="Times New Roman" w:hAnsi="Times New Roman" w:cs="Times New Roman"/>
          <w:color w:val="000000"/>
          <w:sz w:val="28"/>
        </w:rPr>
        <w:t>т</w:t>
      </w:r>
      <w:r w:rsidRPr="003130D3">
        <w:rPr>
          <w:rFonts w:ascii="Times New Roman" w:hAnsi="Times New Roman" w:cs="Times New Roman"/>
          <w:sz w:val="28"/>
        </w:rPr>
        <w:t xml:space="preserve">вия </w:t>
      </w:r>
      <w:r w:rsidR="003130D3">
        <w:rPr>
          <w:rFonts w:ascii="Times New Roman" w:hAnsi="Times New Roman" w:cs="Times New Roman"/>
          <w:color w:val="000000"/>
          <w:sz w:val="28"/>
        </w:rPr>
        <w:t>сигн</w:t>
      </w:r>
      <w:r w:rsidRPr="003130D3">
        <w:rPr>
          <w:rFonts w:ascii="Times New Roman" w:hAnsi="Times New Roman" w:cs="Times New Roman"/>
          <w:color w:val="000000"/>
          <w:sz w:val="28"/>
        </w:rPr>
        <w:t>алов</w:t>
      </w:r>
      <w:r w:rsidRPr="003130D3">
        <w:rPr>
          <w:rFonts w:ascii="Times New Roman" w:hAnsi="Times New Roman" w:cs="Times New Roman"/>
          <w:noProof/>
          <w:sz w:val="28"/>
        </w:rPr>
        <w:t xml:space="preserve"> 0.2 </w:t>
      </w:r>
      <w:r w:rsidRPr="003130D3">
        <w:rPr>
          <w:rFonts w:ascii="Times New Roman" w:hAnsi="Times New Roman" w:cs="Times New Roman"/>
          <w:noProof/>
          <w:color w:val="000000"/>
          <w:sz w:val="28"/>
        </w:rPr>
        <w:t>&lt;</w:t>
      </w:r>
      <w:r w:rsidRPr="003130D3">
        <w:rPr>
          <w:rFonts w:ascii="Times New Roman" w:hAnsi="Times New Roman" w:cs="Times New Roman"/>
          <w:sz w:val="28"/>
        </w:rPr>
        <w:t xml:space="preserve"> </w:t>
      </w:r>
      <w:r w:rsidRPr="003130D3">
        <w:rPr>
          <w:rFonts w:ascii="Times New Roman" w:hAnsi="Times New Roman" w:cs="Times New Roman"/>
          <w:i/>
          <w:sz w:val="28"/>
          <w:lang w:val="en-US"/>
        </w:rPr>
        <w:t>t</w:t>
      </w:r>
      <w:r w:rsidRPr="003130D3">
        <w:rPr>
          <w:rFonts w:ascii="Times New Roman" w:hAnsi="Times New Roman" w:cs="Times New Roman"/>
          <w:i/>
          <w:sz w:val="28"/>
        </w:rPr>
        <w:t xml:space="preserve"> </w:t>
      </w:r>
      <w:r w:rsidRPr="003130D3">
        <w:rPr>
          <w:rFonts w:ascii="Times New Roman" w:hAnsi="Times New Roman" w:cs="Times New Roman"/>
          <w:color w:val="000000"/>
          <w:sz w:val="28"/>
        </w:rPr>
        <w:t>&lt;</w:t>
      </w:r>
      <w:r w:rsidRPr="003130D3">
        <w:rPr>
          <w:rFonts w:ascii="Times New Roman" w:hAnsi="Times New Roman" w:cs="Times New Roman"/>
          <w:sz w:val="28"/>
        </w:rPr>
        <w:t>0.6 с;</w:t>
      </w:r>
    </w:p>
    <w:p w14:paraId="52B83FE2" w14:textId="21F79AFB"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интервала между сигналами не менее</w:t>
      </w:r>
      <w:r w:rsidRPr="003130D3">
        <w:rPr>
          <w:rFonts w:ascii="Times New Roman" w:hAnsi="Times New Roman" w:cs="Times New Roman"/>
          <w:noProof/>
          <w:sz w:val="28"/>
        </w:rPr>
        <w:t xml:space="preserve"> 0.2…0.5</w:t>
      </w:r>
      <w:r w:rsidRPr="003130D3">
        <w:rPr>
          <w:rFonts w:ascii="Times New Roman" w:hAnsi="Times New Roman" w:cs="Times New Roman"/>
          <w:sz w:val="28"/>
        </w:rPr>
        <w:t xml:space="preserve"> с;</w:t>
      </w:r>
    </w:p>
    <w:p w14:paraId="017799F8" w14:textId="6AED046C"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 xml:space="preserve">времени информационного поиска </w:t>
      </w:r>
      <w:r w:rsidRPr="003130D3">
        <w:rPr>
          <w:rFonts w:ascii="Times New Roman" w:hAnsi="Times New Roman" w:cs="Times New Roman"/>
          <w:i/>
          <w:sz w:val="28"/>
          <w:lang w:val="en-US"/>
        </w:rPr>
        <w:t>t</w:t>
      </w:r>
      <w:r w:rsidRPr="003130D3">
        <w:rPr>
          <w:rFonts w:ascii="Times New Roman" w:hAnsi="Times New Roman" w:cs="Times New Roman"/>
          <w:i/>
          <w:sz w:val="28"/>
        </w:rPr>
        <w:t>&gt;</w:t>
      </w:r>
      <w:r w:rsidRPr="003130D3">
        <w:rPr>
          <w:rFonts w:ascii="Times New Roman" w:hAnsi="Times New Roman" w:cs="Times New Roman"/>
          <w:noProof/>
          <w:sz w:val="28"/>
        </w:rPr>
        <w:t xml:space="preserve"> 0.6</w:t>
      </w:r>
      <w:r w:rsidRPr="003130D3">
        <w:rPr>
          <w:rFonts w:ascii="Times New Roman" w:hAnsi="Times New Roman" w:cs="Times New Roman"/>
          <w:i/>
          <w:sz w:val="28"/>
          <w:lang w:val="en-US"/>
        </w:rPr>
        <w:t>N</w:t>
      </w:r>
      <w:r w:rsidRPr="003130D3">
        <w:rPr>
          <w:rFonts w:ascii="Times New Roman" w:hAnsi="Times New Roman" w:cs="Times New Roman"/>
          <w:noProof/>
          <w:sz w:val="28"/>
        </w:rPr>
        <w:t xml:space="preserve"> с, где </w:t>
      </w:r>
      <w:r w:rsidRPr="003130D3">
        <w:rPr>
          <w:rFonts w:ascii="Times New Roman" w:hAnsi="Times New Roman" w:cs="Times New Roman"/>
          <w:i/>
          <w:noProof/>
          <w:sz w:val="28"/>
        </w:rPr>
        <w:t>N</w:t>
      </w:r>
      <w:r w:rsidRPr="003130D3">
        <w:rPr>
          <w:rFonts w:ascii="Times New Roman" w:hAnsi="Times New Roman" w:cs="Times New Roman"/>
          <w:noProof/>
          <w:sz w:val="28"/>
        </w:rPr>
        <w:t xml:space="preserve"> - </w:t>
      </w:r>
      <w:r w:rsidR="003130D3">
        <w:rPr>
          <w:rFonts w:ascii="Times New Roman" w:hAnsi="Times New Roman" w:cs="Times New Roman"/>
          <w:noProof/>
          <w:sz w:val="28"/>
        </w:rPr>
        <w:t>количество</w:t>
      </w:r>
      <w:r w:rsidRPr="003130D3">
        <w:rPr>
          <w:rFonts w:ascii="Times New Roman" w:hAnsi="Times New Roman" w:cs="Times New Roman"/>
          <w:sz w:val="28"/>
        </w:rPr>
        <w:t xml:space="preserve"> сигналов</w:t>
      </w:r>
      <w:r w:rsidRPr="003130D3">
        <w:rPr>
          <w:rFonts w:ascii="Times New Roman" w:hAnsi="Times New Roman" w:cs="Times New Roman"/>
          <w:noProof/>
          <w:sz w:val="28"/>
        </w:rPr>
        <w:t>;</w:t>
      </w:r>
    </w:p>
    <w:p w14:paraId="645A82E7" w14:textId="566C30C4"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color w:val="000000"/>
          <w:sz w:val="28"/>
        </w:rPr>
      </w:pPr>
      <w:r w:rsidRPr="003130D3">
        <w:rPr>
          <w:rFonts w:ascii="Times New Roman" w:hAnsi="Times New Roman" w:cs="Times New Roman"/>
          <w:sz w:val="28"/>
        </w:rPr>
        <w:t>пространственного положения прибора относительно наблюдателя: приборы, за которыми необходимо наблюде</w:t>
      </w:r>
      <w:r w:rsidRPr="003130D3">
        <w:rPr>
          <w:rFonts w:ascii="Times New Roman" w:hAnsi="Times New Roman" w:cs="Times New Roman"/>
          <w:sz w:val="28"/>
        </w:rPr>
        <w:softHyphen/>
        <w:t>ние, устанавливаются на панели не ниже</w:t>
      </w:r>
      <w:r w:rsidRPr="003130D3">
        <w:rPr>
          <w:rFonts w:ascii="Times New Roman" w:hAnsi="Times New Roman" w:cs="Times New Roman"/>
          <w:noProof/>
          <w:sz w:val="28"/>
        </w:rPr>
        <w:t xml:space="preserve"> 1</w:t>
      </w:r>
      <w:r w:rsidRPr="003130D3">
        <w:rPr>
          <w:rFonts w:ascii="Times New Roman" w:hAnsi="Times New Roman" w:cs="Times New Roman"/>
          <w:sz w:val="28"/>
        </w:rPr>
        <w:t xml:space="preserve"> </w:t>
      </w:r>
      <w:r w:rsidRPr="003130D3">
        <w:rPr>
          <w:rFonts w:ascii="Times New Roman" w:hAnsi="Times New Roman" w:cs="Times New Roman"/>
          <w:color w:val="000000"/>
          <w:sz w:val="28"/>
        </w:rPr>
        <w:t>м</w:t>
      </w:r>
      <w:r w:rsidRPr="003130D3">
        <w:rPr>
          <w:rFonts w:ascii="Times New Roman" w:hAnsi="Times New Roman" w:cs="Times New Roman"/>
          <w:sz w:val="28"/>
        </w:rPr>
        <w:t xml:space="preserve"> от пола, не выше</w:t>
      </w:r>
      <w:r w:rsidRPr="003130D3">
        <w:rPr>
          <w:rFonts w:ascii="Times New Roman" w:hAnsi="Times New Roman" w:cs="Times New Roman"/>
          <w:noProof/>
          <w:sz w:val="28"/>
        </w:rPr>
        <w:t xml:space="preserve"> 1.8</w:t>
      </w:r>
      <w:r w:rsidRPr="003130D3">
        <w:rPr>
          <w:rFonts w:ascii="Times New Roman" w:hAnsi="Times New Roman" w:cs="Times New Roman"/>
          <w:sz w:val="28"/>
        </w:rPr>
        <w:t xml:space="preserve"> </w:t>
      </w:r>
      <w:r w:rsidRPr="003130D3">
        <w:rPr>
          <w:rFonts w:ascii="Times New Roman" w:hAnsi="Times New Roman" w:cs="Times New Roman"/>
          <w:color w:val="000000"/>
          <w:sz w:val="28"/>
        </w:rPr>
        <w:t>м.</w:t>
      </w:r>
      <w:r w:rsidRPr="003130D3">
        <w:rPr>
          <w:rFonts w:ascii="Times New Roman" w:hAnsi="Times New Roman" w:cs="Times New Roman"/>
          <w:sz w:val="28"/>
        </w:rPr>
        <w:t xml:space="preserve"> Наиболее ответственные приборы в зоне эф</w:t>
      </w:r>
      <w:r w:rsidRPr="003130D3">
        <w:rPr>
          <w:rFonts w:ascii="Times New Roman" w:hAnsi="Times New Roman" w:cs="Times New Roman"/>
          <w:sz w:val="28"/>
        </w:rPr>
        <w:softHyphen/>
        <w:t>фективной видимости</w:t>
      </w:r>
      <w:r w:rsidRPr="003130D3">
        <w:rPr>
          <w:rFonts w:ascii="Times New Roman" w:hAnsi="Times New Roman" w:cs="Times New Roman"/>
          <w:noProof/>
          <w:sz w:val="28"/>
        </w:rPr>
        <w:t xml:space="preserve"> 30</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w:t>
      </w:r>
    </w:p>
    <w:p w14:paraId="7F5CC084" w14:textId="0F97BD6D"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lastRenderedPageBreak/>
        <w:t>одновременно не более</w:t>
      </w:r>
      <w:r w:rsidRPr="003130D3">
        <w:rPr>
          <w:rFonts w:ascii="Times New Roman" w:hAnsi="Times New Roman" w:cs="Times New Roman"/>
          <w:noProof/>
          <w:sz w:val="28"/>
        </w:rPr>
        <w:t xml:space="preserve"> 7</w:t>
      </w:r>
      <w:r w:rsidRPr="003130D3">
        <w:rPr>
          <w:rFonts w:ascii="Times New Roman" w:hAnsi="Times New Roman" w:cs="Times New Roman"/>
          <w:sz w:val="28"/>
        </w:rPr>
        <w:t xml:space="preserve"> несвязанных сигналов;</w:t>
      </w:r>
    </w:p>
    <w:p w14:paraId="24528323" w14:textId="4B4AB97E"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способствуют пониманию смысла сигнала способ кодирования: цвет, размер, буквы, цифры, фигуры, мель</w:t>
      </w:r>
      <w:r w:rsidRPr="003130D3">
        <w:rPr>
          <w:rFonts w:ascii="Times New Roman" w:hAnsi="Times New Roman" w:cs="Times New Roman"/>
          <w:sz w:val="28"/>
        </w:rPr>
        <w:softHyphen/>
        <w:t>кание; принцип акцента: наиболее важные элементы вы</w:t>
      </w:r>
      <w:r w:rsidRPr="003130D3">
        <w:rPr>
          <w:rFonts w:ascii="Times New Roman" w:hAnsi="Times New Roman" w:cs="Times New Roman"/>
          <w:sz w:val="28"/>
        </w:rPr>
        <w:softHyphen/>
        <w:t>деляются цветом, формой, размерами в центральной зоне видимости;</w:t>
      </w:r>
    </w:p>
    <w:p w14:paraId="0C7DA0DF" w14:textId="0CBAE7C6"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sz w:val="28"/>
        </w:rPr>
        <w:t>скорость передачи информации (пропу</w:t>
      </w:r>
      <w:r w:rsidRPr="003130D3">
        <w:rPr>
          <w:rFonts w:ascii="Times New Roman" w:hAnsi="Times New Roman" w:cs="Times New Roman"/>
          <w:color w:val="000000"/>
          <w:sz w:val="28"/>
        </w:rPr>
        <w:t>с</w:t>
      </w:r>
      <w:r w:rsidRPr="003130D3">
        <w:rPr>
          <w:rFonts w:ascii="Times New Roman" w:hAnsi="Times New Roman" w:cs="Times New Roman"/>
          <w:sz w:val="28"/>
        </w:rPr>
        <w:t>кная спо</w:t>
      </w:r>
      <w:r w:rsidRPr="003130D3">
        <w:rPr>
          <w:rFonts w:ascii="Times New Roman" w:hAnsi="Times New Roman" w:cs="Times New Roman"/>
          <w:sz w:val="28"/>
        </w:rPr>
        <w:softHyphen/>
        <w:t>собность) для сложных видов деятельности</w:t>
      </w:r>
      <w:r w:rsidRPr="003130D3">
        <w:rPr>
          <w:rFonts w:ascii="Times New Roman" w:hAnsi="Times New Roman" w:cs="Times New Roman"/>
          <w:noProof/>
          <w:sz w:val="28"/>
        </w:rPr>
        <w:t xml:space="preserve"> </w:t>
      </w:r>
      <w:r w:rsidRPr="003130D3">
        <w:rPr>
          <w:rFonts w:ascii="Times New Roman" w:hAnsi="Times New Roman" w:cs="Times New Roman"/>
          <w:i/>
          <w:noProof/>
          <w:sz w:val="28"/>
        </w:rPr>
        <w:t>V</w:t>
      </w:r>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w:t>
      </w:r>
      <w:r w:rsidRPr="003130D3">
        <w:rPr>
          <w:rFonts w:ascii="Times New Roman" w:hAnsi="Times New Roman" w:cs="Times New Roman"/>
          <w:noProof/>
          <w:sz w:val="28"/>
        </w:rPr>
        <w:t xml:space="preserve"> 1…5 </w:t>
      </w:r>
      <w:r w:rsidRPr="003130D3">
        <w:rPr>
          <w:rFonts w:ascii="Times New Roman" w:hAnsi="Times New Roman" w:cs="Times New Roman"/>
          <w:sz w:val="28"/>
        </w:rPr>
        <w:t>бит/с, при чтении информации</w:t>
      </w:r>
      <w:r w:rsidRPr="003130D3">
        <w:rPr>
          <w:rFonts w:ascii="Times New Roman" w:hAnsi="Times New Roman" w:cs="Times New Roman"/>
          <w:noProof/>
          <w:sz w:val="28"/>
        </w:rPr>
        <w:t xml:space="preserve"> – 30</w:t>
      </w:r>
      <w:r w:rsidRPr="003130D3">
        <w:rPr>
          <w:rFonts w:ascii="Times New Roman" w:hAnsi="Times New Roman" w:cs="Times New Roman"/>
          <w:sz w:val="28"/>
        </w:rPr>
        <w:t xml:space="preserve"> бит/с;</w:t>
      </w:r>
    </w:p>
    <w:p w14:paraId="4A91459B" w14:textId="795A57F7"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стереотипность обработки информации и действий</w:t>
      </w:r>
      <w:r w:rsidRPr="003130D3">
        <w:rPr>
          <w:rFonts w:ascii="Times New Roman" w:hAnsi="Times New Roman" w:cs="Times New Roman"/>
          <w:noProof/>
          <w:sz w:val="28"/>
        </w:rPr>
        <w:t>;</w:t>
      </w:r>
    </w:p>
    <w:p w14:paraId="422826CC" w14:textId="19ED920C"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логическая сложность алгоритма обработки инфор</w:t>
      </w:r>
      <w:r w:rsidRPr="003130D3">
        <w:rPr>
          <w:rFonts w:ascii="Times New Roman" w:hAnsi="Times New Roman" w:cs="Times New Roman"/>
          <w:sz w:val="28"/>
        </w:rPr>
        <w:softHyphen/>
        <w:t>мации и действий</w:t>
      </w:r>
      <w:r w:rsidRPr="003130D3">
        <w:rPr>
          <w:rFonts w:ascii="Times New Roman" w:hAnsi="Times New Roman" w:cs="Times New Roman"/>
          <w:noProof/>
          <w:sz w:val="28"/>
        </w:rPr>
        <w:t>;</w:t>
      </w:r>
    </w:p>
    <w:p w14:paraId="196531A2" w14:textId="4A089ED1"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коэффициент загруженности</w:t>
      </w:r>
      <w:r w:rsidRPr="003130D3">
        <w:rPr>
          <w:rFonts w:ascii="Times New Roman" w:hAnsi="Times New Roman" w:cs="Times New Roman"/>
          <w:noProof/>
          <w:sz w:val="28"/>
        </w:rPr>
        <w:t>;</w:t>
      </w:r>
    </w:p>
    <w:p w14:paraId="5A2DDF4E" w14:textId="47C18434"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sz w:val="28"/>
        </w:rPr>
      </w:pPr>
      <w:r w:rsidRPr="003130D3">
        <w:rPr>
          <w:rFonts w:ascii="Times New Roman" w:hAnsi="Times New Roman" w:cs="Times New Roman"/>
          <w:color w:val="000000"/>
          <w:sz w:val="28"/>
        </w:rPr>
        <w:t>время</w:t>
      </w:r>
      <w:r w:rsidRPr="003130D3">
        <w:rPr>
          <w:rFonts w:ascii="Times New Roman" w:hAnsi="Times New Roman" w:cs="Times New Roman"/>
          <w:sz w:val="28"/>
        </w:rPr>
        <w:t xml:space="preserve"> занятости непрерывной (без пауз) работы не более</w:t>
      </w:r>
      <w:r w:rsidRPr="003130D3">
        <w:rPr>
          <w:rFonts w:ascii="Times New Roman" w:hAnsi="Times New Roman" w:cs="Times New Roman"/>
          <w:noProof/>
          <w:sz w:val="28"/>
        </w:rPr>
        <w:t xml:space="preserve"> 15</w:t>
      </w:r>
      <w:r w:rsidRPr="003130D3">
        <w:rPr>
          <w:rFonts w:ascii="Times New Roman" w:hAnsi="Times New Roman" w:cs="Times New Roman"/>
          <w:sz w:val="28"/>
        </w:rPr>
        <w:t xml:space="preserve"> мин;</w:t>
      </w:r>
    </w:p>
    <w:p w14:paraId="2CDC89CE" w14:textId="65F99548" w:rsidR="00DC5C7F" w:rsidRPr="003130D3" w:rsidRDefault="00DC5C7F" w:rsidP="003130D3">
      <w:pPr>
        <w:pStyle w:val="ListParagraph"/>
        <w:widowControl w:val="0"/>
        <w:numPr>
          <w:ilvl w:val="1"/>
          <w:numId w:val="17"/>
        </w:numPr>
        <w:tabs>
          <w:tab w:val="left" w:pos="993"/>
        </w:tabs>
        <w:spacing w:after="0" w:line="240" w:lineRule="auto"/>
        <w:ind w:left="0" w:firstLine="709"/>
        <w:jc w:val="both"/>
        <w:rPr>
          <w:rFonts w:ascii="Times New Roman" w:hAnsi="Times New Roman" w:cs="Times New Roman"/>
          <w:noProof/>
          <w:sz w:val="28"/>
        </w:rPr>
      </w:pPr>
      <w:r w:rsidRPr="003130D3">
        <w:rPr>
          <w:rFonts w:ascii="Times New Roman" w:hAnsi="Times New Roman" w:cs="Times New Roman"/>
          <w:sz w:val="28"/>
        </w:rPr>
        <w:t>средняя длина очереди сигналов в обработке ин</w:t>
      </w:r>
      <w:r w:rsidRPr="003130D3">
        <w:rPr>
          <w:rFonts w:ascii="Times New Roman" w:hAnsi="Times New Roman" w:cs="Times New Roman"/>
          <w:sz w:val="28"/>
        </w:rPr>
        <w:softHyphen/>
        <w:t>формации</w:t>
      </w:r>
      <w:r w:rsidRPr="003130D3">
        <w:rPr>
          <w:rFonts w:ascii="Times New Roman" w:hAnsi="Times New Roman" w:cs="Times New Roman"/>
          <w:noProof/>
          <w:sz w:val="28"/>
        </w:rPr>
        <w:t>;</w:t>
      </w:r>
    </w:p>
    <w:p w14:paraId="5F4C8C62" w14:textId="7797FCF9" w:rsidR="00DC5C7F" w:rsidRPr="003130D3" w:rsidRDefault="00DC5C7F" w:rsidP="003130D3">
      <w:pPr>
        <w:pStyle w:val="ListParagraph"/>
        <w:numPr>
          <w:ilvl w:val="0"/>
          <w:numId w:val="17"/>
        </w:numPr>
        <w:tabs>
          <w:tab w:val="left" w:pos="993"/>
        </w:tabs>
        <w:spacing w:after="0" w:line="240" w:lineRule="auto"/>
        <w:ind w:left="0" w:firstLine="709"/>
        <w:jc w:val="both"/>
        <w:rPr>
          <w:rFonts w:ascii="Times New Roman" w:hAnsi="Times New Roman" w:cs="Times New Roman"/>
          <w:color w:val="000000"/>
          <w:sz w:val="28"/>
        </w:rPr>
      </w:pPr>
      <w:r w:rsidRPr="003130D3">
        <w:rPr>
          <w:rFonts w:ascii="Times New Roman" w:hAnsi="Times New Roman" w:cs="Times New Roman"/>
          <w:sz w:val="28"/>
        </w:rPr>
        <w:t xml:space="preserve">частота очереди (коэффициент очереди) </w:t>
      </w:r>
      <w:r w:rsidRPr="003130D3">
        <w:rPr>
          <w:rFonts w:ascii="Times New Roman" w:hAnsi="Times New Roman" w:cs="Times New Roman"/>
          <w:i/>
          <w:color w:val="000000"/>
          <w:sz w:val="28"/>
        </w:rPr>
        <w:t>Р</w:t>
      </w:r>
      <w:r w:rsidRPr="003130D3">
        <w:rPr>
          <w:rFonts w:ascii="Times New Roman" w:hAnsi="Times New Roman" w:cs="Times New Roman"/>
          <w:noProof/>
          <w:sz w:val="28"/>
        </w:rPr>
        <w:t xml:space="preserve"> </w:t>
      </w:r>
      <w:r w:rsidRPr="003130D3">
        <w:rPr>
          <w:rFonts w:ascii="Times New Roman" w:hAnsi="Times New Roman" w:cs="Times New Roman"/>
          <w:noProof/>
          <w:color w:val="000000"/>
          <w:sz w:val="28"/>
        </w:rPr>
        <w:t>&lt;</w:t>
      </w:r>
      <w:r w:rsidR="003130D3">
        <w:rPr>
          <w:rFonts w:ascii="Times New Roman" w:hAnsi="Times New Roman" w:cs="Times New Roman"/>
          <w:noProof/>
          <w:sz w:val="28"/>
        </w:rPr>
        <w:t xml:space="preserve"> 0.4.</w:t>
      </w:r>
    </w:p>
    <w:p w14:paraId="16B27A6C" w14:textId="77777777" w:rsidR="00DC5C7F" w:rsidRDefault="00DC5C7F" w:rsidP="00DC5C7F">
      <w:pPr>
        <w:spacing w:after="0" w:line="240" w:lineRule="auto"/>
        <w:jc w:val="both"/>
        <w:rPr>
          <w:rFonts w:ascii="Times New Roman" w:hAnsi="Times New Roman" w:cs="Times New Roman"/>
          <w:color w:val="000000"/>
          <w:sz w:val="28"/>
        </w:rPr>
      </w:pPr>
    </w:p>
    <w:p w14:paraId="1CF57EAB" w14:textId="1CDA1583" w:rsidR="00DC5C7F" w:rsidRPr="008222A8" w:rsidRDefault="008222A8" w:rsidP="008222A8">
      <w:pPr>
        <w:widowControl w:val="0"/>
        <w:ind w:firstLine="320"/>
        <w:jc w:val="both"/>
        <w:rPr>
          <w:rFonts w:ascii="Times New Roman" w:hAnsi="Times New Roman" w:cs="Times New Roman"/>
          <w:sz w:val="28"/>
        </w:rPr>
      </w:pPr>
      <w:r>
        <w:rPr>
          <w:rFonts w:ascii="Times New Roman" w:hAnsi="Times New Roman" w:cs="Times New Roman"/>
          <w:sz w:val="28"/>
        </w:rPr>
        <w:t xml:space="preserve">Таблица 2. </w:t>
      </w:r>
      <w:r w:rsidR="00DC5C7F" w:rsidRPr="008222A8">
        <w:rPr>
          <w:rFonts w:ascii="Times New Roman" w:hAnsi="Times New Roman" w:cs="Times New Roman"/>
          <w:sz w:val="28"/>
        </w:rPr>
        <w:t xml:space="preserve">Усредненные затраты времени </w:t>
      </w:r>
    </w:p>
    <w:tbl>
      <w:tblPr>
        <w:tblW w:w="0" w:type="auto"/>
        <w:tblInd w:w="466" w:type="dxa"/>
        <w:tblLayout w:type="fixed"/>
        <w:tblCellMar>
          <w:left w:w="40" w:type="dxa"/>
          <w:right w:w="40" w:type="dxa"/>
        </w:tblCellMar>
        <w:tblLook w:val="0000" w:firstRow="0" w:lastRow="0" w:firstColumn="0" w:lastColumn="0" w:noHBand="0" w:noVBand="0"/>
      </w:tblPr>
      <w:tblGrid>
        <w:gridCol w:w="1984"/>
        <w:gridCol w:w="2126"/>
        <w:gridCol w:w="1418"/>
        <w:gridCol w:w="1559"/>
        <w:gridCol w:w="1843"/>
      </w:tblGrid>
      <w:tr w:rsidR="00DC5C7F" w14:paraId="35BE7515" w14:textId="77777777" w:rsidTr="002D0BEE">
        <w:trPr>
          <w:cantSplit/>
          <w:trHeight w:hRule="exact" w:val="520"/>
        </w:trPr>
        <w:tc>
          <w:tcPr>
            <w:tcW w:w="1984" w:type="dxa"/>
            <w:vMerge w:val="restart"/>
            <w:tcBorders>
              <w:top w:val="single" w:sz="6" w:space="0" w:color="auto"/>
              <w:left w:val="single" w:sz="6" w:space="0" w:color="auto"/>
              <w:right w:val="single" w:sz="6" w:space="0" w:color="auto"/>
            </w:tcBorders>
          </w:tcPr>
          <w:p w14:paraId="110931CD" w14:textId="77777777" w:rsidR="00DC5C7F" w:rsidRDefault="00DC5C7F" w:rsidP="002D0BEE">
            <w:pPr>
              <w:widowControl w:val="0"/>
              <w:spacing w:before="40"/>
              <w:jc w:val="center"/>
            </w:pPr>
            <w:r>
              <w:t>Этапы работы оператора</w:t>
            </w:r>
          </w:p>
        </w:tc>
        <w:tc>
          <w:tcPr>
            <w:tcW w:w="2126" w:type="dxa"/>
            <w:vMerge w:val="restart"/>
            <w:tcBorders>
              <w:top w:val="single" w:sz="6" w:space="0" w:color="auto"/>
              <w:left w:val="single" w:sz="6" w:space="0" w:color="auto"/>
              <w:right w:val="single" w:sz="6" w:space="0" w:color="auto"/>
            </w:tcBorders>
          </w:tcPr>
          <w:p w14:paraId="28C84A7C" w14:textId="77777777" w:rsidR="00DC5C7F" w:rsidRDefault="00DC5C7F" w:rsidP="002D0BEE">
            <w:pPr>
              <w:widowControl w:val="0"/>
              <w:spacing w:before="40"/>
              <w:jc w:val="center"/>
            </w:pPr>
            <w:r>
              <w:t>Характе</w:t>
            </w:r>
            <w:r>
              <w:softHyphen/>
              <w:t>ристика</w:t>
            </w:r>
          </w:p>
        </w:tc>
        <w:tc>
          <w:tcPr>
            <w:tcW w:w="4820" w:type="dxa"/>
            <w:gridSpan w:val="3"/>
            <w:tcBorders>
              <w:top w:val="single" w:sz="6" w:space="0" w:color="auto"/>
              <w:left w:val="single" w:sz="6" w:space="0" w:color="auto"/>
              <w:bottom w:val="single" w:sz="6" w:space="0" w:color="auto"/>
              <w:right w:val="single" w:sz="6" w:space="0" w:color="auto"/>
            </w:tcBorders>
          </w:tcPr>
          <w:p w14:paraId="26DE35B0" w14:textId="77777777" w:rsidR="00DC5C7F" w:rsidRDefault="00DC5C7F" w:rsidP="002D0BEE">
            <w:pPr>
              <w:widowControl w:val="0"/>
              <w:spacing w:before="40"/>
              <w:jc w:val="center"/>
            </w:pPr>
            <w:r>
              <w:t>Пульт</w:t>
            </w:r>
          </w:p>
        </w:tc>
      </w:tr>
      <w:tr w:rsidR="00DC5C7F" w14:paraId="0268A9F2" w14:textId="77777777" w:rsidTr="002D0BEE">
        <w:trPr>
          <w:cantSplit/>
          <w:trHeight w:hRule="exact" w:val="300"/>
        </w:trPr>
        <w:tc>
          <w:tcPr>
            <w:tcW w:w="1984" w:type="dxa"/>
            <w:vMerge/>
            <w:tcBorders>
              <w:left w:val="single" w:sz="6" w:space="0" w:color="auto"/>
              <w:bottom w:val="single" w:sz="6" w:space="0" w:color="auto"/>
              <w:right w:val="single" w:sz="6" w:space="0" w:color="auto"/>
            </w:tcBorders>
          </w:tcPr>
          <w:p w14:paraId="669E7FCB" w14:textId="77777777" w:rsidR="00DC5C7F" w:rsidRDefault="00DC5C7F" w:rsidP="002D0BEE">
            <w:pPr>
              <w:widowControl w:val="0"/>
              <w:spacing w:before="20"/>
              <w:jc w:val="center"/>
            </w:pPr>
          </w:p>
        </w:tc>
        <w:tc>
          <w:tcPr>
            <w:tcW w:w="2126" w:type="dxa"/>
            <w:vMerge/>
            <w:tcBorders>
              <w:left w:val="single" w:sz="6" w:space="0" w:color="auto"/>
              <w:bottom w:val="single" w:sz="6" w:space="0" w:color="auto"/>
              <w:right w:val="single" w:sz="6" w:space="0" w:color="auto"/>
            </w:tcBorders>
          </w:tcPr>
          <w:p w14:paraId="69996E6D" w14:textId="77777777" w:rsidR="00DC5C7F" w:rsidRDefault="00DC5C7F" w:rsidP="002D0BEE">
            <w:pPr>
              <w:widowControl w:val="0"/>
              <w:spacing w:before="20"/>
              <w:jc w:val="center"/>
            </w:pPr>
          </w:p>
        </w:tc>
        <w:tc>
          <w:tcPr>
            <w:tcW w:w="1418" w:type="dxa"/>
            <w:tcBorders>
              <w:top w:val="single" w:sz="6" w:space="0" w:color="auto"/>
              <w:left w:val="single" w:sz="6" w:space="0" w:color="auto"/>
              <w:bottom w:val="single" w:sz="6" w:space="0" w:color="auto"/>
              <w:right w:val="single" w:sz="6" w:space="0" w:color="auto"/>
            </w:tcBorders>
          </w:tcPr>
          <w:p w14:paraId="3E2E4A14" w14:textId="5D329478" w:rsidR="00DC5C7F" w:rsidRDefault="008222A8" w:rsidP="002D0BEE">
            <w:pPr>
              <w:widowControl w:val="0"/>
              <w:spacing w:before="20"/>
              <w:jc w:val="center"/>
            </w:pPr>
            <w:r>
              <w:t>Простой</w:t>
            </w:r>
          </w:p>
        </w:tc>
        <w:tc>
          <w:tcPr>
            <w:tcW w:w="1559" w:type="dxa"/>
            <w:tcBorders>
              <w:top w:val="single" w:sz="6" w:space="0" w:color="auto"/>
              <w:left w:val="single" w:sz="6" w:space="0" w:color="auto"/>
              <w:bottom w:val="single" w:sz="6" w:space="0" w:color="auto"/>
              <w:right w:val="single" w:sz="6" w:space="0" w:color="auto"/>
            </w:tcBorders>
          </w:tcPr>
          <w:p w14:paraId="10DCAC1F" w14:textId="7DBFF141" w:rsidR="00DC5C7F" w:rsidRDefault="008222A8" w:rsidP="002D0BEE">
            <w:pPr>
              <w:widowControl w:val="0"/>
              <w:spacing w:before="20"/>
              <w:jc w:val="center"/>
            </w:pPr>
            <w:r>
              <w:t>Средний</w:t>
            </w:r>
          </w:p>
        </w:tc>
        <w:tc>
          <w:tcPr>
            <w:tcW w:w="1843" w:type="dxa"/>
            <w:tcBorders>
              <w:top w:val="single" w:sz="6" w:space="0" w:color="auto"/>
              <w:left w:val="single" w:sz="6" w:space="0" w:color="auto"/>
              <w:bottom w:val="single" w:sz="6" w:space="0" w:color="auto"/>
              <w:right w:val="single" w:sz="6" w:space="0" w:color="auto"/>
            </w:tcBorders>
          </w:tcPr>
          <w:p w14:paraId="7CC3E658" w14:textId="1057DA1C" w:rsidR="00DC5C7F" w:rsidRDefault="008222A8" w:rsidP="002D0BEE">
            <w:pPr>
              <w:widowControl w:val="0"/>
              <w:spacing w:before="20"/>
              <w:jc w:val="center"/>
            </w:pPr>
            <w:r>
              <w:t>Сложный</w:t>
            </w:r>
          </w:p>
        </w:tc>
      </w:tr>
      <w:tr w:rsidR="00DC5C7F" w14:paraId="2F40E3EA" w14:textId="77777777" w:rsidTr="008222A8">
        <w:trPr>
          <w:trHeight w:val="1215"/>
        </w:trPr>
        <w:tc>
          <w:tcPr>
            <w:tcW w:w="1984" w:type="dxa"/>
            <w:tcBorders>
              <w:top w:val="single" w:sz="6" w:space="0" w:color="auto"/>
              <w:left w:val="single" w:sz="6" w:space="0" w:color="auto"/>
              <w:right w:val="single" w:sz="6" w:space="0" w:color="auto"/>
            </w:tcBorders>
            <w:vAlign w:val="center"/>
          </w:tcPr>
          <w:p w14:paraId="044C52A7" w14:textId="77777777" w:rsidR="00DC5C7F" w:rsidRDefault="00DC5C7F" w:rsidP="008222A8">
            <w:pPr>
              <w:widowControl w:val="0"/>
              <w:spacing w:before="40"/>
              <w:jc w:val="center"/>
            </w:pPr>
            <w:r>
              <w:t>Восприятие и преобразо</w:t>
            </w:r>
            <w:r>
              <w:softHyphen/>
              <w:t>вание инфор</w:t>
            </w:r>
            <w:r>
              <w:softHyphen/>
              <w:t>мации</w:t>
            </w:r>
          </w:p>
        </w:tc>
        <w:tc>
          <w:tcPr>
            <w:tcW w:w="2126" w:type="dxa"/>
            <w:tcBorders>
              <w:top w:val="single" w:sz="6" w:space="0" w:color="auto"/>
              <w:left w:val="single" w:sz="6" w:space="0" w:color="auto"/>
              <w:right w:val="single" w:sz="6" w:space="0" w:color="auto"/>
            </w:tcBorders>
            <w:vAlign w:val="center"/>
          </w:tcPr>
          <w:p w14:paraId="7F0B8AD0" w14:textId="2625AD64" w:rsidR="00DC5C7F" w:rsidRDefault="008222A8" w:rsidP="008222A8">
            <w:pPr>
              <w:widowControl w:val="0"/>
              <w:spacing w:before="40"/>
              <w:jc w:val="center"/>
            </w:pPr>
            <w:r>
              <w:t>О</w:t>
            </w:r>
            <w:r w:rsidR="00DC5C7F">
              <w:t>бщее число приборов</w:t>
            </w:r>
          </w:p>
        </w:tc>
        <w:tc>
          <w:tcPr>
            <w:tcW w:w="1418" w:type="dxa"/>
            <w:tcBorders>
              <w:top w:val="single" w:sz="6" w:space="0" w:color="auto"/>
              <w:left w:val="single" w:sz="6" w:space="0" w:color="auto"/>
              <w:right w:val="single" w:sz="6" w:space="0" w:color="auto"/>
            </w:tcBorders>
            <w:vAlign w:val="center"/>
          </w:tcPr>
          <w:p w14:paraId="78D93C98" w14:textId="77777777" w:rsidR="00DC5C7F" w:rsidRDefault="00DC5C7F" w:rsidP="008222A8">
            <w:pPr>
              <w:widowControl w:val="0"/>
              <w:spacing w:before="40"/>
              <w:jc w:val="center"/>
            </w:pPr>
            <w:r>
              <w:rPr>
                <w:noProof/>
              </w:rPr>
              <w:t>1…7 0.6…3.6</w:t>
            </w:r>
            <w:r>
              <w:t xml:space="preserve"> с</w:t>
            </w:r>
          </w:p>
        </w:tc>
        <w:tc>
          <w:tcPr>
            <w:tcW w:w="1559" w:type="dxa"/>
            <w:tcBorders>
              <w:top w:val="single" w:sz="6" w:space="0" w:color="auto"/>
              <w:left w:val="single" w:sz="6" w:space="0" w:color="auto"/>
              <w:right w:val="single" w:sz="6" w:space="0" w:color="auto"/>
            </w:tcBorders>
            <w:vAlign w:val="center"/>
          </w:tcPr>
          <w:p w14:paraId="40F68BA1" w14:textId="77777777" w:rsidR="00DC5C7F" w:rsidRDefault="00DC5C7F" w:rsidP="008222A8">
            <w:pPr>
              <w:widowControl w:val="0"/>
              <w:spacing w:before="40"/>
              <w:jc w:val="center"/>
            </w:pPr>
            <w:r>
              <w:rPr>
                <w:noProof/>
                <w:color w:val="000000"/>
              </w:rPr>
              <w:t>5</w:t>
            </w:r>
            <w:r>
              <w:rPr>
                <w:noProof/>
              </w:rPr>
              <w:t>-15    2.5…7.0</w:t>
            </w:r>
            <w:r>
              <w:t xml:space="preserve"> с</w:t>
            </w:r>
          </w:p>
        </w:tc>
        <w:tc>
          <w:tcPr>
            <w:tcW w:w="1843" w:type="dxa"/>
            <w:tcBorders>
              <w:top w:val="single" w:sz="6" w:space="0" w:color="auto"/>
              <w:left w:val="single" w:sz="6" w:space="0" w:color="auto"/>
              <w:right w:val="single" w:sz="6" w:space="0" w:color="auto"/>
            </w:tcBorders>
            <w:vAlign w:val="center"/>
          </w:tcPr>
          <w:p w14:paraId="4D57756E" w14:textId="77777777" w:rsidR="00DC5C7F" w:rsidRDefault="00DC5C7F" w:rsidP="008222A8">
            <w:pPr>
              <w:widowControl w:val="0"/>
              <w:spacing w:before="40"/>
              <w:jc w:val="center"/>
            </w:pPr>
            <w:r>
              <w:rPr>
                <w:noProof/>
              </w:rPr>
              <w:t>10…30          5…15</w:t>
            </w:r>
            <w:r>
              <w:t xml:space="preserve"> с</w:t>
            </w:r>
          </w:p>
        </w:tc>
      </w:tr>
      <w:tr w:rsidR="00DC5C7F" w14:paraId="7DA5572F" w14:textId="77777777" w:rsidTr="008222A8">
        <w:trPr>
          <w:trHeight w:hRule="exact" w:val="900"/>
        </w:trPr>
        <w:tc>
          <w:tcPr>
            <w:tcW w:w="1984" w:type="dxa"/>
            <w:tcBorders>
              <w:top w:val="single" w:sz="6" w:space="0" w:color="auto"/>
              <w:left w:val="single" w:sz="6" w:space="0" w:color="auto"/>
              <w:bottom w:val="single" w:sz="6" w:space="0" w:color="auto"/>
              <w:right w:val="single" w:sz="6" w:space="0" w:color="auto"/>
            </w:tcBorders>
            <w:vAlign w:val="center"/>
          </w:tcPr>
          <w:p w14:paraId="67745183" w14:textId="67AE1E36" w:rsidR="00DC5C7F" w:rsidRDefault="00DC5C7F" w:rsidP="008222A8">
            <w:pPr>
              <w:widowControl w:val="0"/>
              <w:spacing w:before="40"/>
              <w:jc w:val="center"/>
            </w:pPr>
            <w:r>
              <w:t>Принятие решения</w:t>
            </w:r>
          </w:p>
        </w:tc>
        <w:tc>
          <w:tcPr>
            <w:tcW w:w="2126" w:type="dxa"/>
            <w:tcBorders>
              <w:top w:val="single" w:sz="6" w:space="0" w:color="auto"/>
              <w:left w:val="single" w:sz="6" w:space="0" w:color="auto"/>
              <w:bottom w:val="single" w:sz="6" w:space="0" w:color="auto"/>
              <w:right w:val="single" w:sz="6" w:space="0" w:color="auto"/>
            </w:tcBorders>
            <w:vAlign w:val="center"/>
          </w:tcPr>
          <w:p w14:paraId="7467EFB2" w14:textId="02E591C3" w:rsidR="00DC5C7F" w:rsidRDefault="008222A8" w:rsidP="008222A8">
            <w:pPr>
              <w:widowControl w:val="0"/>
              <w:spacing w:before="40"/>
              <w:jc w:val="center"/>
            </w:pPr>
            <w:r>
              <w:t>О</w:t>
            </w:r>
            <w:r w:rsidR="00DC5C7F">
              <w:t>бщее число логических задач, вариантов</w:t>
            </w:r>
          </w:p>
        </w:tc>
        <w:tc>
          <w:tcPr>
            <w:tcW w:w="1418" w:type="dxa"/>
            <w:tcBorders>
              <w:top w:val="single" w:sz="6" w:space="0" w:color="auto"/>
              <w:left w:val="single" w:sz="6" w:space="0" w:color="auto"/>
              <w:bottom w:val="single" w:sz="6" w:space="0" w:color="auto"/>
              <w:right w:val="single" w:sz="6" w:space="0" w:color="auto"/>
            </w:tcBorders>
            <w:vAlign w:val="center"/>
          </w:tcPr>
          <w:p w14:paraId="52636916" w14:textId="77777777" w:rsidR="00DC5C7F" w:rsidRDefault="00DC5C7F" w:rsidP="008222A8">
            <w:pPr>
              <w:widowControl w:val="0"/>
              <w:spacing w:before="40"/>
              <w:jc w:val="center"/>
            </w:pPr>
            <w:r>
              <w:rPr>
                <w:noProof/>
              </w:rPr>
              <w:t>1…2    2.8…4</w:t>
            </w:r>
            <w:r>
              <w:t xml:space="preserve"> с</w:t>
            </w:r>
          </w:p>
        </w:tc>
        <w:tc>
          <w:tcPr>
            <w:tcW w:w="1559" w:type="dxa"/>
            <w:tcBorders>
              <w:top w:val="single" w:sz="6" w:space="0" w:color="auto"/>
              <w:left w:val="single" w:sz="6" w:space="0" w:color="auto"/>
              <w:bottom w:val="single" w:sz="6" w:space="0" w:color="auto"/>
              <w:right w:val="single" w:sz="6" w:space="0" w:color="auto"/>
            </w:tcBorders>
            <w:vAlign w:val="center"/>
          </w:tcPr>
          <w:p w14:paraId="4AC360B6" w14:textId="77777777" w:rsidR="00DC5C7F" w:rsidRDefault="00DC5C7F" w:rsidP="008222A8">
            <w:pPr>
              <w:widowControl w:val="0"/>
              <w:spacing w:before="40"/>
              <w:jc w:val="center"/>
            </w:pPr>
            <w:r>
              <w:rPr>
                <w:noProof/>
              </w:rPr>
              <w:t>3…4       6…11</w:t>
            </w:r>
            <w:r>
              <w:t xml:space="preserve"> с</w:t>
            </w:r>
          </w:p>
        </w:tc>
        <w:tc>
          <w:tcPr>
            <w:tcW w:w="1843" w:type="dxa"/>
            <w:tcBorders>
              <w:top w:val="single" w:sz="6" w:space="0" w:color="auto"/>
              <w:left w:val="single" w:sz="6" w:space="0" w:color="auto"/>
              <w:bottom w:val="single" w:sz="6" w:space="0" w:color="auto"/>
              <w:right w:val="single" w:sz="6" w:space="0" w:color="auto"/>
            </w:tcBorders>
            <w:vAlign w:val="center"/>
          </w:tcPr>
          <w:p w14:paraId="4461F94A" w14:textId="3899DE3B" w:rsidR="00DC5C7F" w:rsidRDefault="00DC5C7F" w:rsidP="008222A8">
            <w:pPr>
              <w:widowControl w:val="0"/>
              <w:spacing w:before="40"/>
              <w:jc w:val="center"/>
            </w:pPr>
            <w:r>
              <w:rPr>
                <w:noProof/>
              </w:rPr>
              <w:t>5</w:t>
            </w:r>
            <w:r>
              <w:t xml:space="preserve"> и </w:t>
            </w:r>
            <w:r w:rsidR="008222A8">
              <w:t>более 20</w:t>
            </w:r>
            <w:r>
              <w:rPr>
                <w:noProof/>
              </w:rPr>
              <w:t>…35</w:t>
            </w:r>
            <w:r>
              <w:t xml:space="preserve"> с</w:t>
            </w:r>
          </w:p>
        </w:tc>
      </w:tr>
      <w:tr w:rsidR="00DC5C7F" w14:paraId="4E849180" w14:textId="77777777" w:rsidTr="008222A8">
        <w:trPr>
          <w:trHeight w:val="1155"/>
        </w:trPr>
        <w:tc>
          <w:tcPr>
            <w:tcW w:w="1984" w:type="dxa"/>
            <w:tcBorders>
              <w:top w:val="single" w:sz="6" w:space="0" w:color="auto"/>
              <w:left w:val="single" w:sz="6" w:space="0" w:color="auto"/>
              <w:right w:val="single" w:sz="6" w:space="0" w:color="auto"/>
            </w:tcBorders>
            <w:vAlign w:val="center"/>
          </w:tcPr>
          <w:p w14:paraId="0975C158" w14:textId="6BC3877E" w:rsidR="00DC5C7F" w:rsidRDefault="00DC5C7F" w:rsidP="008222A8">
            <w:pPr>
              <w:widowControl w:val="0"/>
              <w:spacing w:before="20"/>
              <w:jc w:val="center"/>
            </w:pPr>
            <w:r>
              <w:t>Выполнение</w:t>
            </w:r>
            <w:r w:rsidR="008222A8">
              <w:t xml:space="preserve"> </w:t>
            </w:r>
            <w:r>
              <w:t>управляю</w:t>
            </w:r>
            <w:r>
              <w:softHyphen/>
              <w:t>щих во</w:t>
            </w:r>
            <w:r>
              <w:rPr>
                <w:color w:val="000000"/>
              </w:rPr>
              <w:t>з</w:t>
            </w:r>
            <w:r>
              <w:t>дей</w:t>
            </w:r>
            <w:r>
              <w:softHyphen/>
              <w:t>ствий</w:t>
            </w:r>
          </w:p>
        </w:tc>
        <w:tc>
          <w:tcPr>
            <w:tcW w:w="2126" w:type="dxa"/>
            <w:tcBorders>
              <w:top w:val="single" w:sz="6" w:space="0" w:color="auto"/>
              <w:left w:val="single" w:sz="6" w:space="0" w:color="auto"/>
              <w:right w:val="single" w:sz="6" w:space="0" w:color="auto"/>
            </w:tcBorders>
            <w:vAlign w:val="center"/>
          </w:tcPr>
          <w:p w14:paraId="0586F8E1" w14:textId="019B6E48" w:rsidR="00DC5C7F" w:rsidRDefault="008222A8" w:rsidP="008222A8">
            <w:pPr>
              <w:widowControl w:val="0"/>
              <w:overflowPunct w:val="0"/>
              <w:autoSpaceDE w:val="0"/>
              <w:autoSpaceDN w:val="0"/>
              <w:adjustRightInd w:val="0"/>
              <w:spacing w:before="40"/>
              <w:jc w:val="center"/>
              <w:textAlignment w:val="baseline"/>
            </w:pPr>
            <w:r>
              <w:t>О</w:t>
            </w:r>
            <w:r w:rsidR="00DC5C7F">
              <w:t>бщее число органов управления</w:t>
            </w:r>
          </w:p>
        </w:tc>
        <w:tc>
          <w:tcPr>
            <w:tcW w:w="1418" w:type="dxa"/>
            <w:tcBorders>
              <w:top w:val="single" w:sz="6" w:space="0" w:color="auto"/>
              <w:left w:val="single" w:sz="6" w:space="0" w:color="auto"/>
              <w:right w:val="single" w:sz="6" w:space="0" w:color="auto"/>
            </w:tcBorders>
            <w:vAlign w:val="center"/>
          </w:tcPr>
          <w:p w14:paraId="26069426" w14:textId="77777777" w:rsidR="00DC5C7F" w:rsidRDefault="00DC5C7F" w:rsidP="008222A8">
            <w:pPr>
              <w:widowControl w:val="0"/>
              <w:overflowPunct w:val="0"/>
              <w:autoSpaceDE w:val="0"/>
              <w:autoSpaceDN w:val="0"/>
              <w:adjustRightInd w:val="0"/>
              <w:spacing w:before="40"/>
              <w:jc w:val="center"/>
              <w:textAlignment w:val="baseline"/>
            </w:pPr>
            <w:r>
              <w:rPr>
                <w:noProof/>
              </w:rPr>
              <w:t>1…9     1.5…4</w:t>
            </w:r>
            <w:r>
              <w:t xml:space="preserve"> с</w:t>
            </w:r>
          </w:p>
        </w:tc>
        <w:tc>
          <w:tcPr>
            <w:tcW w:w="1559" w:type="dxa"/>
            <w:tcBorders>
              <w:top w:val="single" w:sz="6" w:space="0" w:color="auto"/>
              <w:left w:val="single" w:sz="6" w:space="0" w:color="auto"/>
              <w:right w:val="single" w:sz="6" w:space="0" w:color="auto"/>
            </w:tcBorders>
            <w:vAlign w:val="center"/>
          </w:tcPr>
          <w:p w14:paraId="656E496C" w14:textId="77777777" w:rsidR="00DC5C7F" w:rsidRDefault="00DC5C7F" w:rsidP="008222A8">
            <w:pPr>
              <w:widowControl w:val="0"/>
              <w:overflowPunct w:val="0"/>
              <w:autoSpaceDE w:val="0"/>
              <w:autoSpaceDN w:val="0"/>
              <w:adjustRightInd w:val="0"/>
              <w:spacing w:before="40"/>
              <w:jc w:val="center"/>
              <w:textAlignment w:val="baseline"/>
            </w:pPr>
            <w:r>
              <w:rPr>
                <w:noProof/>
              </w:rPr>
              <w:t>10…20   5.5…7</w:t>
            </w:r>
            <w:r>
              <w:t xml:space="preserve"> с</w:t>
            </w:r>
          </w:p>
        </w:tc>
        <w:tc>
          <w:tcPr>
            <w:tcW w:w="1843" w:type="dxa"/>
            <w:tcBorders>
              <w:top w:val="single" w:sz="6" w:space="0" w:color="auto"/>
              <w:left w:val="single" w:sz="6" w:space="0" w:color="auto"/>
              <w:right w:val="single" w:sz="6" w:space="0" w:color="auto"/>
            </w:tcBorders>
            <w:vAlign w:val="center"/>
          </w:tcPr>
          <w:p w14:paraId="5303A959" w14:textId="77777777" w:rsidR="00DC5C7F" w:rsidRDefault="00DC5C7F" w:rsidP="008222A8">
            <w:pPr>
              <w:widowControl w:val="0"/>
              <w:overflowPunct w:val="0"/>
              <w:autoSpaceDE w:val="0"/>
              <w:autoSpaceDN w:val="0"/>
              <w:adjustRightInd w:val="0"/>
              <w:spacing w:before="40"/>
              <w:jc w:val="center"/>
              <w:textAlignment w:val="baseline"/>
            </w:pPr>
            <w:r>
              <w:rPr>
                <w:noProof/>
              </w:rPr>
              <w:t>15…20        6…10</w:t>
            </w:r>
            <w:r>
              <w:t xml:space="preserve"> с</w:t>
            </w:r>
          </w:p>
        </w:tc>
      </w:tr>
      <w:tr w:rsidR="00DC5C7F" w14:paraId="3D1FEA18" w14:textId="77777777" w:rsidTr="008222A8">
        <w:trPr>
          <w:trHeight w:val="930"/>
        </w:trPr>
        <w:tc>
          <w:tcPr>
            <w:tcW w:w="1984" w:type="dxa"/>
            <w:tcBorders>
              <w:top w:val="single" w:sz="6" w:space="0" w:color="auto"/>
              <w:left w:val="single" w:sz="6" w:space="0" w:color="auto"/>
              <w:bottom w:val="single" w:sz="6" w:space="0" w:color="auto"/>
              <w:right w:val="single" w:sz="6" w:space="0" w:color="auto"/>
            </w:tcBorders>
            <w:vAlign w:val="center"/>
          </w:tcPr>
          <w:p w14:paraId="6A68E3C7" w14:textId="1D657D83" w:rsidR="00DC5C7F" w:rsidRDefault="00DC5C7F" w:rsidP="008222A8">
            <w:pPr>
              <w:widowControl w:val="0"/>
              <w:spacing w:before="20"/>
              <w:jc w:val="center"/>
            </w:pPr>
            <w:r>
              <w:t>Латентный</w:t>
            </w:r>
            <w:r w:rsidR="008222A8">
              <w:t xml:space="preserve"> </w:t>
            </w:r>
            <w:r>
              <w:t>период реакции</w:t>
            </w:r>
          </w:p>
        </w:tc>
        <w:tc>
          <w:tcPr>
            <w:tcW w:w="2126" w:type="dxa"/>
            <w:tcBorders>
              <w:top w:val="single" w:sz="6" w:space="0" w:color="auto"/>
              <w:left w:val="single" w:sz="6" w:space="0" w:color="auto"/>
              <w:bottom w:val="single" w:sz="6" w:space="0" w:color="auto"/>
              <w:right w:val="single" w:sz="6" w:space="0" w:color="auto"/>
            </w:tcBorders>
            <w:vAlign w:val="center"/>
          </w:tcPr>
          <w:p w14:paraId="294D928A" w14:textId="53B33A26" w:rsidR="00DC5C7F" w:rsidRDefault="008222A8" w:rsidP="008222A8">
            <w:pPr>
              <w:widowControl w:val="0"/>
              <w:spacing w:before="20"/>
              <w:jc w:val="center"/>
            </w:pPr>
            <w:r>
              <w:t>Ч</w:t>
            </w:r>
            <w:r w:rsidR="00DC5C7F">
              <w:t>ис</w:t>
            </w:r>
            <w:r w:rsidR="00DC5C7F">
              <w:rPr>
                <w:color w:val="000000"/>
              </w:rPr>
              <w:t>л</w:t>
            </w:r>
            <w:r w:rsidR="00DC5C7F">
              <w:t>о</w:t>
            </w:r>
            <w:r>
              <w:t xml:space="preserve"> </w:t>
            </w:r>
            <w:r w:rsidR="00DC5C7F">
              <w:t>одновремен</w:t>
            </w:r>
            <w:r w:rsidR="00DC5C7F">
              <w:softHyphen/>
              <w:t>ных сигна</w:t>
            </w:r>
            <w:r w:rsidR="00DC5C7F">
              <w:softHyphen/>
              <w:t>лов</w:t>
            </w:r>
          </w:p>
        </w:tc>
        <w:tc>
          <w:tcPr>
            <w:tcW w:w="1418" w:type="dxa"/>
            <w:tcBorders>
              <w:top w:val="single" w:sz="6" w:space="0" w:color="auto"/>
              <w:left w:val="single" w:sz="6" w:space="0" w:color="auto"/>
              <w:bottom w:val="single" w:sz="6" w:space="0" w:color="auto"/>
              <w:right w:val="single" w:sz="6" w:space="0" w:color="auto"/>
            </w:tcBorders>
            <w:vAlign w:val="center"/>
          </w:tcPr>
          <w:p w14:paraId="1FFB9053" w14:textId="1DC9E2D9" w:rsidR="00DC5C7F" w:rsidRDefault="00DC5C7F" w:rsidP="008222A8">
            <w:pPr>
              <w:widowControl w:val="0"/>
              <w:overflowPunct w:val="0"/>
              <w:autoSpaceDE w:val="0"/>
              <w:autoSpaceDN w:val="0"/>
              <w:adjustRightInd w:val="0"/>
              <w:spacing w:before="40"/>
              <w:jc w:val="center"/>
              <w:textAlignment w:val="baseline"/>
              <w:rPr>
                <w:noProof/>
              </w:rPr>
            </w:pPr>
            <w:r>
              <w:rPr>
                <w:noProof/>
              </w:rPr>
              <w:t>2</w:t>
            </w:r>
          </w:p>
          <w:p w14:paraId="10DC91FA" w14:textId="77777777" w:rsidR="00DC5C7F" w:rsidRDefault="00DC5C7F" w:rsidP="008222A8">
            <w:pPr>
              <w:widowControl w:val="0"/>
              <w:overflowPunct w:val="0"/>
              <w:autoSpaceDE w:val="0"/>
              <w:autoSpaceDN w:val="0"/>
              <w:adjustRightInd w:val="0"/>
              <w:spacing w:before="40"/>
              <w:jc w:val="center"/>
              <w:textAlignment w:val="baseline"/>
            </w:pPr>
            <w:r>
              <w:rPr>
                <w:noProof/>
              </w:rPr>
              <w:t>0.15</w:t>
            </w:r>
            <w:r>
              <w:t xml:space="preserve"> с</w:t>
            </w:r>
          </w:p>
        </w:tc>
        <w:tc>
          <w:tcPr>
            <w:tcW w:w="1559" w:type="dxa"/>
            <w:tcBorders>
              <w:top w:val="single" w:sz="6" w:space="0" w:color="auto"/>
              <w:left w:val="single" w:sz="6" w:space="0" w:color="auto"/>
              <w:bottom w:val="single" w:sz="6" w:space="0" w:color="auto"/>
              <w:right w:val="single" w:sz="6" w:space="0" w:color="auto"/>
            </w:tcBorders>
            <w:vAlign w:val="center"/>
          </w:tcPr>
          <w:p w14:paraId="78D8E4C8" w14:textId="65106184" w:rsidR="00DC5C7F" w:rsidRDefault="00DC5C7F" w:rsidP="008222A8">
            <w:pPr>
              <w:widowControl w:val="0"/>
              <w:overflowPunct w:val="0"/>
              <w:autoSpaceDE w:val="0"/>
              <w:autoSpaceDN w:val="0"/>
              <w:adjustRightInd w:val="0"/>
              <w:spacing w:before="40"/>
              <w:jc w:val="center"/>
              <w:textAlignment w:val="baseline"/>
              <w:rPr>
                <w:noProof/>
              </w:rPr>
            </w:pPr>
            <w:r>
              <w:rPr>
                <w:noProof/>
              </w:rPr>
              <w:t>3…5</w:t>
            </w:r>
          </w:p>
          <w:p w14:paraId="33CDB901" w14:textId="77777777" w:rsidR="00DC5C7F" w:rsidRDefault="00DC5C7F" w:rsidP="008222A8">
            <w:pPr>
              <w:widowControl w:val="0"/>
              <w:overflowPunct w:val="0"/>
              <w:autoSpaceDE w:val="0"/>
              <w:autoSpaceDN w:val="0"/>
              <w:adjustRightInd w:val="0"/>
              <w:spacing w:before="40"/>
              <w:jc w:val="center"/>
              <w:textAlignment w:val="baseline"/>
            </w:pPr>
            <w:r>
              <w:rPr>
                <w:noProof/>
              </w:rPr>
              <w:t>0.2</w:t>
            </w:r>
            <w:r>
              <w:t xml:space="preserve"> с</w:t>
            </w:r>
          </w:p>
        </w:tc>
        <w:tc>
          <w:tcPr>
            <w:tcW w:w="1843" w:type="dxa"/>
            <w:tcBorders>
              <w:top w:val="single" w:sz="6" w:space="0" w:color="auto"/>
              <w:left w:val="single" w:sz="6" w:space="0" w:color="auto"/>
              <w:bottom w:val="single" w:sz="6" w:space="0" w:color="auto"/>
              <w:right w:val="single" w:sz="6" w:space="0" w:color="auto"/>
            </w:tcBorders>
            <w:vAlign w:val="center"/>
          </w:tcPr>
          <w:p w14:paraId="763F2803" w14:textId="4079F81E" w:rsidR="00DC5C7F" w:rsidRDefault="00DC5C7F" w:rsidP="008222A8">
            <w:pPr>
              <w:widowControl w:val="0"/>
              <w:overflowPunct w:val="0"/>
              <w:autoSpaceDE w:val="0"/>
              <w:autoSpaceDN w:val="0"/>
              <w:adjustRightInd w:val="0"/>
              <w:spacing w:before="40"/>
              <w:jc w:val="center"/>
              <w:textAlignment w:val="baseline"/>
              <w:rPr>
                <w:noProof/>
              </w:rPr>
            </w:pPr>
            <w:r>
              <w:rPr>
                <w:noProof/>
              </w:rPr>
              <w:t>6…10</w:t>
            </w:r>
          </w:p>
          <w:p w14:paraId="6FEEF452" w14:textId="77777777" w:rsidR="00DC5C7F" w:rsidRDefault="00DC5C7F" w:rsidP="008222A8">
            <w:pPr>
              <w:widowControl w:val="0"/>
              <w:overflowPunct w:val="0"/>
              <w:autoSpaceDE w:val="0"/>
              <w:autoSpaceDN w:val="0"/>
              <w:adjustRightInd w:val="0"/>
              <w:spacing w:before="40"/>
              <w:jc w:val="center"/>
              <w:textAlignment w:val="baseline"/>
            </w:pPr>
            <w:r>
              <w:rPr>
                <w:noProof/>
              </w:rPr>
              <w:t>0.3…0.42</w:t>
            </w:r>
            <w:r>
              <w:t xml:space="preserve"> с</w:t>
            </w:r>
          </w:p>
        </w:tc>
      </w:tr>
      <w:tr w:rsidR="00DC5C7F" w14:paraId="20E5B58C" w14:textId="77777777" w:rsidTr="008222A8">
        <w:trPr>
          <w:trHeight w:val="1320"/>
        </w:trPr>
        <w:tc>
          <w:tcPr>
            <w:tcW w:w="1984" w:type="dxa"/>
            <w:tcBorders>
              <w:top w:val="single" w:sz="6" w:space="0" w:color="auto"/>
              <w:left w:val="single" w:sz="6" w:space="0" w:color="auto"/>
              <w:bottom w:val="single" w:sz="4" w:space="0" w:color="auto"/>
              <w:right w:val="single" w:sz="6" w:space="0" w:color="auto"/>
            </w:tcBorders>
            <w:vAlign w:val="center"/>
          </w:tcPr>
          <w:p w14:paraId="06D24CDD" w14:textId="4C9E1590" w:rsidR="00DC5C7F" w:rsidRDefault="00DC5C7F" w:rsidP="008222A8">
            <w:pPr>
              <w:widowControl w:val="0"/>
              <w:spacing w:before="20"/>
              <w:jc w:val="center"/>
            </w:pPr>
            <w:r>
              <w:t>Обще</w:t>
            </w:r>
            <w:r>
              <w:rPr>
                <w:color w:val="000000"/>
              </w:rPr>
              <w:t>е</w:t>
            </w:r>
            <w:r>
              <w:t xml:space="preserve"> время</w:t>
            </w:r>
            <w:r w:rsidR="008222A8">
              <w:t xml:space="preserve"> регулирования</w:t>
            </w:r>
            <w:r>
              <w:t xml:space="preserve"> одного цикла управления</w:t>
            </w:r>
          </w:p>
        </w:tc>
        <w:tc>
          <w:tcPr>
            <w:tcW w:w="2126" w:type="dxa"/>
            <w:tcBorders>
              <w:top w:val="single" w:sz="6" w:space="0" w:color="auto"/>
              <w:left w:val="single" w:sz="6" w:space="0" w:color="auto"/>
              <w:bottom w:val="single" w:sz="4" w:space="0" w:color="auto"/>
              <w:right w:val="single" w:sz="6" w:space="0" w:color="auto"/>
            </w:tcBorders>
            <w:vAlign w:val="center"/>
          </w:tcPr>
          <w:p w14:paraId="4CDB70E8" w14:textId="77777777" w:rsidR="00DC5C7F" w:rsidRDefault="00DC5C7F" w:rsidP="008222A8">
            <w:pPr>
              <w:widowControl w:val="0"/>
              <w:spacing w:before="20"/>
              <w:jc w:val="center"/>
            </w:pPr>
          </w:p>
        </w:tc>
        <w:tc>
          <w:tcPr>
            <w:tcW w:w="1418" w:type="dxa"/>
            <w:tcBorders>
              <w:top w:val="single" w:sz="6" w:space="0" w:color="auto"/>
              <w:left w:val="single" w:sz="6" w:space="0" w:color="auto"/>
              <w:bottom w:val="single" w:sz="4" w:space="0" w:color="auto"/>
              <w:right w:val="single" w:sz="6" w:space="0" w:color="auto"/>
            </w:tcBorders>
            <w:vAlign w:val="center"/>
          </w:tcPr>
          <w:p w14:paraId="19875E15" w14:textId="77777777" w:rsidR="00DC5C7F" w:rsidRDefault="00DC5C7F" w:rsidP="008222A8">
            <w:pPr>
              <w:widowControl w:val="0"/>
              <w:overflowPunct w:val="0"/>
              <w:autoSpaceDE w:val="0"/>
              <w:autoSpaceDN w:val="0"/>
              <w:adjustRightInd w:val="0"/>
              <w:spacing w:before="40"/>
              <w:jc w:val="center"/>
              <w:textAlignment w:val="baseline"/>
            </w:pPr>
            <w:r>
              <w:rPr>
                <w:noProof/>
              </w:rPr>
              <w:t>5…12</w:t>
            </w:r>
            <w:r>
              <w:t xml:space="preserve"> с</w:t>
            </w:r>
          </w:p>
        </w:tc>
        <w:tc>
          <w:tcPr>
            <w:tcW w:w="1559" w:type="dxa"/>
            <w:tcBorders>
              <w:top w:val="single" w:sz="6" w:space="0" w:color="auto"/>
              <w:left w:val="single" w:sz="6" w:space="0" w:color="auto"/>
              <w:bottom w:val="single" w:sz="4" w:space="0" w:color="auto"/>
              <w:right w:val="single" w:sz="6" w:space="0" w:color="auto"/>
            </w:tcBorders>
            <w:vAlign w:val="center"/>
          </w:tcPr>
          <w:p w14:paraId="79311162" w14:textId="77777777" w:rsidR="00DC5C7F" w:rsidRDefault="00DC5C7F" w:rsidP="008222A8">
            <w:pPr>
              <w:widowControl w:val="0"/>
              <w:overflowPunct w:val="0"/>
              <w:autoSpaceDE w:val="0"/>
              <w:autoSpaceDN w:val="0"/>
              <w:adjustRightInd w:val="0"/>
              <w:spacing w:before="40"/>
              <w:jc w:val="center"/>
              <w:textAlignment w:val="baseline"/>
            </w:pPr>
            <w:r>
              <w:rPr>
                <w:noProof/>
              </w:rPr>
              <w:t>14…26</w:t>
            </w:r>
            <w:r>
              <w:t xml:space="preserve"> с</w:t>
            </w:r>
          </w:p>
        </w:tc>
        <w:tc>
          <w:tcPr>
            <w:tcW w:w="1843" w:type="dxa"/>
            <w:tcBorders>
              <w:top w:val="single" w:sz="6" w:space="0" w:color="auto"/>
              <w:left w:val="single" w:sz="6" w:space="0" w:color="auto"/>
              <w:bottom w:val="single" w:sz="4" w:space="0" w:color="auto"/>
              <w:right w:val="single" w:sz="6" w:space="0" w:color="auto"/>
            </w:tcBorders>
            <w:vAlign w:val="center"/>
          </w:tcPr>
          <w:p w14:paraId="6A74E0EC" w14:textId="77777777" w:rsidR="00DC5C7F" w:rsidRDefault="00DC5C7F" w:rsidP="008222A8">
            <w:pPr>
              <w:widowControl w:val="0"/>
              <w:overflowPunct w:val="0"/>
              <w:autoSpaceDE w:val="0"/>
              <w:autoSpaceDN w:val="0"/>
              <w:adjustRightInd w:val="0"/>
              <w:spacing w:before="40"/>
              <w:jc w:val="center"/>
              <w:textAlignment w:val="baseline"/>
            </w:pPr>
            <w:r>
              <w:rPr>
                <w:noProof/>
              </w:rPr>
              <w:t>31…61</w:t>
            </w:r>
            <w:r>
              <w:t xml:space="preserve"> с</w:t>
            </w:r>
          </w:p>
        </w:tc>
      </w:tr>
    </w:tbl>
    <w:p w14:paraId="27728058" w14:textId="77777777" w:rsidR="00DC5C7F" w:rsidRDefault="00DC5C7F" w:rsidP="00DC5C7F">
      <w:pPr>
        <w:widowControl w:val="0"/>
        <w:ind w:firstLine="720"/>
        <w:jc w:val="both"/>
        <w:rPr>
          <w:sz w:val="28"/>
        </w:rPr>
      </w:pPr>
    </w:p>
    <w:p w14:paraId="58EC20C7" w14:textId="0F096AA2" w:rsidR="00CF199E" w:rsidRPr="00CF199E" w:rsidRDefault="00CF199E" w:rsidP="00CF199E">
      <w:pPr>
        <w:widowControl w:val="0"/>
        <w:spacing w:after="0" w:line="240" w:lineRule="auto"/>
        <w:ind w:firstLine="720"/>
        <w:jc w:val="both"/>
        <w:rPr>
          <w:rFonts w:ascii="Times New Roman" w:hAnsi="Times New Roman" w:cs="Times New Roman"/>
          <w:sz w:val="28"/>
        </w:rPr>
      </w:pPr>
      <w:r>
        <w:rPr>
          <w:rFonts w:ascii="Times New Roman" w:hAnsi="Times New Roman" w:cs="Times New Roman"/>
          <w:sz w:val="28"/>
        </w:rPr>
        <w:t>Известно</w:t>
      </w:r>
      <w:r w:rsidRPr="00CF199E">
        <w:rPr>
          <w:rFonts w:ascii="Times New Roman" w:hAnsi="Times New Roman" w:cs="Times New Roman"/>
          <w:sz w:val="28"/>
        </w:rPr>
        <w:t xml:space="preserve">, что при работе в среде Windows пользователь РС впервые получил возможность отдавать команды компьютеру не в текстовом режиме, а с помощью щелчка кнопкой мыши на значках, обозначающих файлы или программы. Дальше пошло-поехало, и сейчас </w:t>
      </w:r>
      <w:r w:rsidR="00342564" w:rsidRPr="00CF199E">
        <w:rPr>
          <w:rFonts w:ascii="Times New Roman" w:hAnsi="Times New Roman" w:cs="Times New Roman"/>
          <w:sz w:val="28"/>
        </w:rPr>
        <w:t>само строчные</w:t>
      </w:r>
      <w:r w:rsidRPr="00CF199E">
        <w:rPr>
          <w:rFonts w:ascii="Times New Roman" w:hAnsi="Times New Roman" w:cs="Times New Roman"/>
          <w:sz w:val="28"/>
        </w:rPr>
        <w:t xml:space="preserve"> пиктограммы стали неотъемлемой частью любой Web-страницы, что удручает </w:t>
      </w:r>
      <w:r w:rsidRPr="00CF199E">
        <w:rPr>
          <w:rFonts w:ascii="Times New Roman" w:hAnsi="Times New Roman" w:cs="Times New Roman"/>
          <w:sz w:val="28"/>
        </w:rPr>
        <w:lastRenderedPageBreak/>
        <w:t>профессионалов. Могу вас заверить, что даже стандартные пиктограммы, с которыми народ уже свыкся и которые рассматривает как нечто данное нам свыше, можно с точки зрения эргономики разбомбить до лунного ландшафта.</w:t>
      </w:r>
    </w:p>
    <w:p w14:paraId="75B24B7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Подойдем к проблеме осторожно и издалека, чтобы не напороться на мины, установленные Microsoft, и начнем с принципов выбора вида алфавита кодирования (выделения информации).</w:t>
      </w:r>
    </w:p>
    <w:p w14:paraId="5405A730" w14:textId="5FFADA53"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Вид алфавита кода выбирают с учетом характера представляемой информации и задач, р</w:t>
      </w:r>
      <w:r>
        <w:rPr>
          <w:rFonts w:ascii="Times New Roman" w:hAnsi="Times New Roman" w:cs="Times New Roman"/>
          <w:sz w:val="28"/>
        </w:rPr>
        <w:t>ешаемых в системе.</w:t>
      </w:r>
    </w:p>
    <w:p w14:paraId="77EBB4A0"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«Продвинутая» публика, знакомая с парой-тройкой программных пакетов (MS Office не в счет), должно быть, уже заметила, что тамошние их создатели в своих продуктах не особо привечают такие возможности эргономического кодирования, как частота мельканий, яркость, размер. Формой, правда, балуются иногда, но опять же в меру понимания, которое чаще всего ограничивается дизайнерскими изысками. А ведь все виды кодирования можно использовать по прямому назначению.</w:t>
      </w:r>
    </w:p>
    <w:p w14:paraId="287D5650"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формой основной признак объекта обозначается контуром или силуэтом и дает представление о его типе (классе).</w:t>
      </w:r>
    </w:p>
    <w:p w14:paraId="6B64FC06"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выборе между контурными и силуэтными знаками (сочетание их недопустимо) предпочтение следует отдавать последним. Однако следует помнить, что они имеют меньшее по сравнению с контурными основание кода из-за невозможности использования внутренних деталей.</w:t>
      </w:r>
    </w:p>
    <w:p w14:paraId="1C255E87"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Желательная форма знака — замкнутая фигура. Характеризуют объект его свойства, дополнительные детали демонстрируют информацию о характеристиках (свойствах, состояниях) объекта. Они не могут пересекать или искажать контур (исключение — те знаки, которые обозначают отмену информации, запрещение каких-либо действий, их окончание и т.п.). При конструировании таким методом следует отдавать предпочтение внутренним деталям перед наружными.</w:t>
      </w:r>
    </w:p>
    <w:p w14:paraId="60A82DB1"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Простые смысловые понятия, входящие в состав более сложных, должны кодироваться во всех соответствующих символах идентичными элементами. Выбранная графическая структура алфавита, оставаясь базовой, должна позволять (при необходимости расширения) наращивать символы дополнительными элементами. Для создания простых геометрических форм (круг, квадрат, прямоугольник) используются соответствующие фигуры базового конфигуратора.</w:t>
      </w:r>
    </w:p>
    <w:p w14:paraId="2EEDD889"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Размером устанавливается соответствие между площадью (объемом) или линейными параметрами знака и характеристиками объекта (удаленностью, высотой, шириной и т.п.). Например, более значимая информация должна иметь по крайней мере в полтора раза больший размер. Дальнейшее увеличение должно производиться в геометрической, а еще лучше — в логарифмической прогрессии, поскольку органы чувств человека воспринимают изменения параметров по закону Вебера—Фехнера как раз в логарифмической прогрессии.</w:t>
      </w:r>
    </w:p>
    <w:p w14:paraId="7598D58F" w14:textId="6D192329"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Кодирование Пространственной ориентацией для асимметричной </w:t>
      </w:r>
      <w:r w:rsidRPr="00CF199E">
        <w:rPr>
          <w:rFonts w:ascii="Times New Roman" w:hAnsi="Times New Roman" w:cs="Times New Roman"/>
          <w:sz w:val="28"/>
        </w:rPr>
        <w:lastRenderedPageBreak/>
        <w:t>фигуры достигается путем ее поворота в поле зрения наблюдателя; для симметричной — утолщением одной из линий контура знака. Отклонение от осей к</w:t>
      </w:r>
      <w:r>
        <w:rPr>
          <w:rFonts w:ascii="Times New Roman" w:hAnsi="Times New Roman" w:cs="Times New Roman"/>
          <w:sz w:val="28"/>
        </w:rPr>
        <w:t>оординат должно быть не менее</w:t>
      </w:r>
      <w:r w:rsidRPr="00CF199E">
        <w:rPr>
          <w:rFonts w:ascii="Times New Roman" w:hAnsi="Times New Roman" w:cs="Times New Roman"/>
          <w:sz w:val="28"/>
        </w:rPr>
        <w:t>, что уже замечается человеком.</w:t>
      </w:r>
    </w:p>
    <w:p w14:paraId="0345CE55"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Д л и н о й л и н и и целесообразно делать ее штриховкой. В этом случае, например, скорость определяется по числу масштабных отметок. Для упрощения счета следует группировать штрихи по 2, 3, 4. На линии следует располагать не более четырех градаций, и ее длина должна изменяться в геометрической или логарифмической прогрессии.</w:t>
      </w:r>
    </w:p>
    <w:p w14:paraId="28093E4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Ориентацией линии для повышения точности оценки направления линии используют вспомогательные трафаретные сетки.</w:t>
      </w:r>
    </w:p>
    <w:p w14:paraId="05A670B4"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Количеством точек в целях правильного определения числа одновременно предъявляемых точек следует придерживаться единообразия их пространственной ориентации.</w:t>
      </w:r>
    </w:p>
    <w:p w14:paraId="5D3E6422" w14:textId="1CDCFF6B"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БYkвЕНнО-ЦиФроВОМ кодировании, чтобы исключить смешение знаков, выделяют характерные признаки, отличающие их друг от друга. При этом необходимо выдерживать оптимальные соотношения основных параметров: высоты, ширины, толщины линии. Все цифры должны быть арабскими, кроме специальных случаев. Лучшими из начертаний являются шрифт Бергера (знаки составлены прямыми линиями) и шрифт Макворта (линии в знаках расположены под угло</w:t>
      </w:r>
      <w:r>
        <w:rPr>
          <w:rFonts w:ascii="Times New Roman" w:hAnsi="Times New Roman" w:cs="Times New Roman"/>
          <w:sz w:val="28"/>
        </w:rPr>
        <w:t>м 45</w:t>
      </w:r>
      <w:r w:rsidRPr="00CF199E">
        <w:rPr>
          <w:rFonts w:ascii="Times New Roman" w:hAnsi="Times New Roman" w:cs="Times New Roman"/>
          <w:sz w:val="28"/>
        </w:rPr>
        <w:t>). Текстовую информацию можно рассматривать как вариант буквенно-цифрового кодирования. Для ее прочтения пользователю необходим меньший угол зрения, чем для распознавания отдельных букв, не связанных по смыслу.</w:t>
      </w:r>
    </w:p>
    <w:p w14:paraId="3D9455C7"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Яркостью интенсивность знаков выбирают с учетом общей освещенности на рабочем месте пользователя и светлотного контраста1 других элементов информационной модели. Выделять таким образом следует только расположенные рядом элементы одного уровня. Яркость каждого должна отличаться от соседнего не менее чем в два раза. Кодирование этим способом менее предпочтительно по сравнению с другими (применяется, когда остальные исчерпаны), поскольку подобные сигналы могут утомлять оператора.</w:t>
      </w:r>
    </w:p>
    <w:p w14:paraId="7EAB7C92" w14:textId="4D1115CB"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Цветом оптимальными являются зеленый, красный, голубой, желтый и фиолетовый. Общее число используемых оттенков может быть увеличено при сочетании цветового кодирования с кодированием яркостью. Знаки должны быть хорошо различимы, поэтому их угловые раз</w:t>
      </w:r>
      <w:r>
        <w:rPr>
          <w:rFonts w:ascii="Times New Roman" w:hAnsi="Times New Roman" w:cs="Times New Roman"/>
          <w:sz w:val="28"/>
        </w:rPr>
        <w:t>меры лучше выбирать не менее 35</w:t>
      </w:r>
      <w:r w:rsidRPr="00CF199E">
        <w:rPr>
          <w:rFonts w:ascii="Times New Roman" w:hAnsi="Times New Roman" w:cs="Times New Roman"/>
          <w:sz w:val="28"/>
        </w:rPr>
        <w:t>.</w:t>
      </w:r>
    </w:p>
    <w:p w14:paraId="13D6DF9C"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Дилетантствующие Web-дизайнеры очень любят завлекать посетителей необычными сочетаниями цветов. Господа, давайте уважать друг друга и помнить, что однажды привлеченный обманом посетитель вряд ли еще когда-нибудь захочет зайти к вам снова. А уж использовать в Интернет-магазинах для рекламы продуктов питания синие, фиолетовые и прочие холодные цвета — это вообще нонсенс. Хорошо известно, что аппетит вызывают как раз тона теплые.</w:t>
      </w:r>
    </w:p>
    <w:p w14:paraId="354D0CCF"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Применяя несколько способов кодирования, цветовым следует выделять </w:t>
      </w:r>
      <w:r w:rsidRPr="00CF199E">
        <w:rPr>
          <w:rFonts w:ascii="Times New Roman" w:hAnsi="Times New Roman" w:cs="Times New Roman"/>
          <w:sz w:val="28"/>
        </w:rPr>
        <w:lastRenderedPageBreak/>
        <w:t>только наиболее важную информацию.</w:t>
      </w:r>
    </w:p>
    <w:p w14:paraId="67F13052"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При кодировании Частотой мельканий диапазон должен находиться в пределах 0,5—6,0 Гц2. Наивысшая частота используется в исключительных случаях, например для предупредительной информации — 0,5—1,0 Гц, а для аварийной — 5,0—6,0 Гц.</w:t>
      </w:r>
    </w:p>
    <w:p w14:paraId="2AD7B2CD"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Глубина модуляции для высокочастотных сигналов (5,0—6,0 Гц) должна составлять 100%, для низкочастотных (0,5—1,0 Гц) — 60-70%. Подача таких сигналов называется мерцанием.</w:t>
      </w:r>
    </w:p>
    <w:p w14:paraId="2FF3235D"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В поле зрения оператора может быть одновременно не более трех мерцающих знаков, частота их мельканий должна различаться не менее чем в два раза (например, первый — 3—5 Гц, второй — не более 2 Гц). Следует избегать искажения восприятия контура знака, для чего целесообразно сделать мелькающей лишь его часть либо применять неполную модуляцию, т. е. мерцание.</w:t>
      </w:r>
    </w:p>
    <w:p w14:paraId="1DA065CD" w14:textId="32260198"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Интересно, что даже в тех немногочисленных попытках кодирования информации частотой мельканий, которые имеют место в программных пакетах, дальше формальностей дело не пошло. Ввели этот способ для ряда предупреждающих режимов, а про то, что частота мельканий связана с частотой кадровой развертки (которая зачастую зависит от разрешающей способности монитора), забыли! И получилось, что банальное предупреждение о смене режима работы п</w:t>
      </w:r>
      <w:r>
        <w:rPr>
          <w:rFonts w:ascii="Times New Roman" w:hAnsi="Times New Roman" w:cs="Times New Roman"/>
          <w:sz w:val="28"/>
        </w:rPr>
        <w:t>ринтера в старом добром Lexicon-</w:t>
      </w:r>
      <w:r w:rsidRPr="00CF199E">
        <w:rPr>
          <w:rFonts w:ascii="Times New Roman" w:hAnsi="Times New Roman" w:cs="Times New Roman"/>
          <w:sz w:val="28"/>
        </w:rPr>
        <w:t>е при частоте развертки в 40 Гц работает, как ему и положено, а при 60—75 Гц превращается в пугающе-тревожный тремор. Некоторые баннеры грешат «ненормативным подмигиванием», что раздражает, хотя цель — обратить на него внимание — достигается с успехом.</w:t>
      </w:r>
    </w:p>
    <w:p w14:paraId="2D6E3A19" w14:textId="77777777"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Кодирование =&gt;Символом&lt;= предполагает выделение каким-либо специальным знаком объекта или состояния и представляет собой вариации кодирования формой с унифицированными ограничениями. Наиболее распространенный пример — (галочка), проставляемая рядом с необходимой текстовой информацией. Можно использовать не более семи символов, их формообразование должно быть максимально упрощено, но в то же время очертания запоминаемы, стандартны и хорошо знакомы. Этот способ обычно применяется в качестве дополнительного в многомерном кодировании. Обозначаемый им информационный объект целесообразно предварительно выделить, например, рамочкой, абзацем, фоном и т. д.</w:t>
      </w:r>
    </w:p>
    <w:p w14:paraId="78B795A3" w14:textId="78FF830D"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 xml:space="preserve">Помимо многомерного кодирование может быть и многослойным, когда к какому-либо избранному виду добавляется элемент его градиентного изменения. Таким образом изменяют, например, форму, размер, цвет, движение всего объекта или его части. Многослойным кодированием не следует злоупотреблять: допустимо не более одного выделяемого объекта в информационном поле. Данный метод, безусловно, максимально разовьется при кодировании элементов в объемных изображениях, что интуитивно уже принято в некоторых сайтах. Правда, ограниченный набор тегов HTML не всегда позволяет в полной мере привлекать различные мультимедийные </w:t>
      </w:r>
      <w:r w:rsidRPr="00CF199E">
        <w:rPr>
          <w:rFonts w:ascii="Times New Roman" w:hAnsi="Times New Roman" w:cs="Times New Roman"/>
          <w:sz w:val="28"/>
        </w:rPr>
        <w:lastRenderedPageBreak/>
        <w:t>возможности, которые вдобавок слабо поддаются стандартизации. Тем не менее сейчас почти каждый уважающий себя дизайнер применяет текстовые наплывы (многослойное кодирование размером с соответствующим градиентом изменения) или, например, анимационные врезки (многослойное кодирование формой, цветом и пр.).</w:t>
      </w:r>
    </w:p>
    <w:p w14:paraId="35F49623" w14:textId="4EC8C6AD" w:rsidR="00CF199E" w:rsidRPr="00CF199E" w:rsidRDefault="00CF199E" w:rsidP="00CF199E">
      <w:pPr>
        <w:widowControl w:val="0"/>
        <w:spacing w:after="0" w:line="240" w:lineRule="auto"/>
        <w:ind w:firstLine="720"/>
        <w:jc w:val="both"/>
        <w:rPr>
          <w:rFonts w:ascii="Times New Roman" w:hAnsi="Times New Roman" w:cs="Times New Roman"/>
          <w:sz w:val="28"/>
        </w:rPr>
      </w:pPr>
      <w:r w:rsidRPr="00CF199E">
        <w:rPr>
          <w:rFonts w:ascii="Times New Roman" w:hAnsi="Times New Roman" w:cs="Times New Roman"/>
          <w:sz w:val="28"/>
        </w:rPr>
        <w:t>Дополнительно к перечисленным при формировании 3D-изображений (с помощью пакетов, например, LightWave, 3DStudioMax, Maya) может быть использовано кодирование методом представления:</w:t>
      </w:r>
    </w:p>
    <w:p w14:paraId="03308360" w14:textId="78E4A73E"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r w:rsidRPr="00CF199E">
        <w:rPr>
          <w:rFonts w:ascii="Times New Roman" w:hAnsi="Times New Roman" w:cs="Times New Roman"/>
          <w:sz w:val="28"/>
        </w:rPr>
        <w:t>плоскими гранями;</w:t>
      </w:r>
    </w:p>
    <w:p w14:paraId="772CB85D" w14:textId="71FAB008"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r w:rsidRPr="00CF199E">
        <w:rPr>
          <w:rFonts w:ascii="Times New Roman" w:hAnsi="Times New Roman" w:cs="Times New Roman"/>
          <w:sz w:val="28"/>
        </w:rPr>
        <w:t>криволинейными поверхностями и кривыми;</w:t>
      </w:r>
    </w:p>
    <w:p w14:paraId="09A9B45D" w14:textId="708D83FB" w:rsidR="00CF199E" w:rsidRPr="00CF199E" w:rsidRDefault="00CF199E" w:rsidP="00CF199E">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r w:rsidRPr="00CF199E">
        <w:rPr>
          <w:rFonts w:ascii="Times New Roman" w:hAnsi="Times New Roman" w:cs="Times New Roman"/>
          <w:sz w:val="28"/>
        </w:rPr>
        <w:t>линейными развертками;</w:t>
      </w:r>
    </w:p>
    <w:p w14:paraId="548D7D51" w14:textId="3E7C9C76" w:rsidR="00A93989" w:rsidRPr="00A93989" w:rsidRDefault="00CF199E" w:rsidP="00A93989">
      <w:pPr>
        <w:pStyle w:val="ListParagraph"/>
        <w:widowControl w:val="0"/>
        <w:numPr>
          <w:ilvl w:val="0"/>
          <w:numId w:val="18"/>
        </w:numPr>
        <w:tabs>
          <w:tab w:val="left" w:pos="993"/>
        </w:tabs>
        <w:spacing w:after="0" w:line="240" w:lineRule="auto"/>
        <w:ind w:left="0" w:firstLine="709"/>
        <w:jc w:val="both"/>
        <w:rPr>
          <w:rFonts w:ascii="Times New Roman" w:hAnsi="Times New Roman" w:cs="Times New Roman"/>
          <w:sz w:val="28"/>
        </w:rPr>
      </w:pPr>
      <w:r w:rsidRPr="00CF199E">
        <w:rPr>
          <w:rFonts w:ascii="Times New Roman" w:hAnsi="Times New Roman" w:cs="Times New Roman"/>
          <w:sz w:val="28"/>
        </w:rPr>
        <w:t>фигурами вращения.</w:t>
      </w:r>
    </w:p>
    <w:p w14:paraId="1BFB1EEB" w14:textId="256CF2B1" w:rsidR="00A93989" w:rsidRDefault="00A93989" w:rsidP="00A93989">
      <w:pPr>
        <w:widowControl w:val="0"/>
        <w:tabs>
          <w:tab w:val="left" w:pos="993"/>
        </w:tabs>
        <w:spacing w:after="0" w:line="240" w:lineRule="auto"/>
        <w:ind w:firstLine="709"/>
        <w:jc w:val="both"/>
        <w:rPr>
          <w:rFonts w:ascii="Times New Roman" w:hAnsi="Times New Roman" w:cs="Times New Roman"/>
          <w:sz w:val="28"/>
        </w:rPr>
      </w:pPr>
      <w:r w:rsidRPr="00A93989">
        <w:rPr>
          <w:rFonts w:ascii="Times New Roman" w:hAnsi="Times New Roman" w:cs="Times New Roman"/>
          <w:sz w:val="28"/>
        </w:rPr>
        <w:t xml:space="preserve">Наблюдение объекта требует движения глаз – поисковых (установочных) и познавательных. С помощью поисковых движений осуществляется поиск заданного объекта, установка глаза в исходную позицию и корректировка этой позиции. Длительность поисковых движений определяется углом, на который перемещается взор. Познавательные движения связаны с </w:t>
      </w:r>
      <w:r w:rsidRPr="00A93989">
        <w:rPr>
          <w:rFonts w:ascii="Times New Roman" w:hAnsi="Times New Roman" w:cs="Times New Roman"/>
          <w:sz w:val="28"/>
        </w:rPr>
        <w:t>обследованием</w:t>
      </w:r>
      <w:r w:rsidRPr="00A93989">
        <w:rPr>
          <w:rFonts w:ascii="Times New Roman" w:hAnsi="Times New Roman" w:cs="Times New Roman"/>
          <w:sz w:val="28"/>
        </w:rPr>
        <w:t xml:space="preserve"> объек</w:t>
      </w:r>
      <w:r>
        <w:rPr>
          <w:rFonts w:ascii="Times New Roman" w:hAnsi="Times New Roman" w:cs="Times New Roman"/>
          <w:sz w:val="28"/>
        </w:rPr>
        <w:t xml:space="preserve">та и с различением его деталей. </w:t>
      </w:r>
    </w:p>
    <w:p w14:paraId="3F694E0F" w14:textId="1B88DC83" w:rsidR="00A93989" w:rsidRPr="00A93989" w:rsidRDefault="00A93989" w:rsidP="00A93989">
      <w:pPr>
        <w:widowControl w:val="0"/>
        <w:tabs>
          <w:tab w:val="left" w:pos="993"/>
        </w:tabs>
        <w:spacing w:after="0" w:line="240" w:lineRule="auto"/>
        <w:ind w:firstLine="709"/>
        <w:jc w:val="both"/>
        <w:rPr>
          <w:rFonts w:ascii="Times New Roman" w:hAnsi="Times New Roman" w:cs="Times New Roman"/>
          <w:sz w:val="28"/>
        </w:rPr>
      </w:pPr>
      <w:r w:rsidRPr="00A93989">
        <w:rPr>
          <w:rFonts w:ascii="Times New Roman" w:hAnsi="Times New Roman" w:cs="Times New Roman"/>
          <w:sz w:val="28"/>
        </w:rPr>
        <w:t xml:space="preserve">Основную информацию глаз получает </w:t>
      </w:r>
      <w:r w:rsidRPr="00A93989">
        <w:rPr>
          <w:rFonts w:ascii="Times New Roman" w:hAnsi="Times New Roman" w:cs="Times New Roman"/>
          <w:sz w:val="28"/>
        </w:rPr>
        <w:t>во</w:t>
      </w:r>
      <w:r>
        <w:rPr>
          <w:rFonts w:ascii="Times New Roman" w:hAnsi="Times New Roman" w:cs="Times New Roman"/>
          <w:sz w:val="28"/>
        </w:rPr>
        <w:t xml:space="preserve"> </w:t>
      </w:r>
      <w:r w:rsidRPr="00A93989">
        <w:rPr>
          <w:rFonts w:ascii="Times New Roman" w:hAnsi="Times New Roman" w:cs="Times New Roman"/>
          <w:sz w:val="28"/>
        </w:rPr>
        <w:t xml:space="preserve">время </w:t>
      </w:r>
      <w:r w:rsidRPr="00A93989">
        <w:rPr>
          <w:rFonts w:ascii="Times New Roman" w:hAnsi="Times New Roman" w:cs="Times New Roman"/>
          <w:sz w:val="28"/>
        </w:rPr>
        <w:t>относительно неподвижного положения глаза, а во время скачка глаз почти не получает никакой информации. Продолжительность скачка в среднем – 0.025 с, а продолжительность фиксации – 0.25…0.65 с и более. Временные характеристики определяются временем, необходимым для возникновения зрительного ощущения. Основные – время адаптации, скрытый период зрительной реакции и длительность инерции ощущения. Для большинства людей скрытый период зрительной реакции лежит в пределах 160…240 мс. Время сохранения ощущения обычно равно 0.2…0.6 с. Время адаптации (меняется чувствительность зрительного анализатора вплоть до 108 раз) составляет десятки минут при переходе от света к темноте и единицы и даже доли минут – при обратном переходе.</w:t>
      </w:r>
    </w:p>
    <w:p w14:paraId="217F7CE7" w14:textId="77777777" w:rsidR="00A93989" w:rsidRPr="00A93989" w:rsidRDefault="00A93989" w:rsidP="00A93989">
      <w:pPr>
        <w:shd w:val="clear" w:color="auto" w:fill="FFFFFF"/>
        <w:spacing w:after="0" w:line="240" w:lineRule="auto"/>
        <w:ind w:right="5" w:firstLine="720"/>
        <w:jc w:val="both"/>
        <w:rPr>
          <w:rFonts w:ascii="Times New Roman" w:hAnsi="Times New Roman" w:cs="Times New Roman"/>
          <w:sz w:val="28"/>
        </w:rPr>
      </w:pPr>
      <w:r w:rsidRPr="00A93989">
        <w:rPr>
          <w:rFonts w:ascii="Times New Roman" w:hAnsi="Times New Roman" w:cs="Times New Roman"/>
          <w:color w:val="000000"/>
          <w:spacing w:val="-4"/>
          <w:sz w:val="28"/>
        </w:rPr>
        <w:t xml:space="preserve">С временными характеристиками </w:t>
      </w:r>
      <w:r w:rsidRPr="00A93989">
        <w:rPr>
          <w:rFonts w:ascii="Times New Roman" w:hAnsi="Times New Roman" w:cs="Times New Roman"/>
          <w:color w:val="000000"/>
          <w:spacing w:val="-5"/>
          <w:sz w:val="28"/>
        </w:rPr>
        <w:t xml:space="preserve">зрительного анализатора </w:t>
      </w:r>
      <w:r w:rsidRPr="00A93989">
        <w:rPr>
          <w:rFonts w:ascii="Times New Roman" w:hAnsi="Times New Roman" w:cs="Times New Roman"/>
          <w:color w:val="000000"/>
          <w:spacing w:val="-4"/>
          <w:sz w:val="28"/>
        </w:rPr>
        <w:t>связано</w:t>
      </w:r>
      <w:r w:rsidRPr="00A93989">
        <w:rPr>
          <w:rFonts w:ascii="Times New Roman" w:hAnsi="Times New Roman" w:cs="Times New Roman"/>
          <w:color w:val="000000"/>
          <w:spacing w:val="-5"/>
          <w:sz w:val="28"/>
        </w:rPr>
        <w:t xml:space="preserve"> и восприятие движущихся объек</w:t>
      </w:r>
      <w:r w:rsidRPr="00A93989">
        <w:rPr>
          <w:rFonts w:ascii="Times New Roman" w:hAnsi="Times New Roman" w:cs="Times New Roman"/>
          <w:color w:val="000000"/>
          <w:sz w:val="28"/>
        </w:rPr>
        <w:t xml:space="preserve">тов. Минимальная скорость движения, которая может быть замечена глазом, зависит от наличия в поле зрения фиксированной точки отсчёта. При наличии такой точки абсолютный порог восприятия скорости равен 1…2 угл. </w:t>
      </w:r>
      <w:r w:rsidRPr="00A93989">
        <w:rPr>
          <w:rFonts w:ascii="Times New Roman" w:hAnsi="Times New Roman" w:cs="Times New Roman"/>
          <w:color w:val="000000"/>
          <w:spacing w:val="-3"/>
          <w:sz w:val="28"/>
        </w:rPr>
        <w:t xml:space="preserve">мин/с, без неё </w:t>
      </w:r>
      <w:r w:rsidRPr="00A93989">
        <w:rPr>
          <w:rFonts w:ascii="Times New Roman" w:hAnsi="Times New Roman" w:cs="Times New Roman"/>
          <w:color w:val="000000"/>
          <w:spacing w:val="-1"/>
          <w:sz w:val="28"/>
        </w:rPr>
        <w:t>–</w:t>
      </w:r>
      <w:r w:rsidRPr="00A93989">
        <w:rPr>
          <w:rFonts w:ascii="Times New Roman" w:hAnsi="Times New Roman" w:cs="Times New Roman"/>
          <w:color w:val="000000"/>
          <w:spacing w:val="-3"/>
          <w:sz w:val="28"/>
        </w:rPr>
        <w:t xml:space="preserve"> 15…30 угл. мин/с. </w:t>
      </w:r>
    </w:p>
    <w:p w14:paraId="32E76B2E" w14:textId="77777777" w:rsidR="00A93989" w:rsidRPr="00A93989" w:rsidRDefault="00A93989" w:rsidP="00A93989">
      <w:pPr>
        <w:pStyle w:val="BodyText"/>
        <w:ind w:firstLine="720"/>
        <w:jc w:val="both"/>
        <w:rPr>
          <w:color w:val="000000"/>
          <w:spacing w:val="-4"/>
          <w:sz w:val="28"/>
        </w:rPr>
      </w:pPr>
      <w:r w:rsidRPr="00A93989">
        <w:rPr>
          <w:color w:val="000000"/>
          <w:spacing w:val="-5"/>
          <w:sz w:val="28"/>
        </w:rPr>
        <w:t xml:space="preserve">Объём зрительного восприятия ограничен пространственными характеристиками </w:t>
      </w:r>
      <w:r w:rsidRPr="00A93989">
        <w:rPr>
          <w:color w:val="000000"/>
          <w:spacing w:val="-2"/>
          <w:sz w:val="28"/>
        </w:rPr>
        <w:t>зрения (размерами зоны ясного видения) и</w:t>
      </w:r>
      <w:r w:rsidRPr="00A93989">
        <w:rPr>
          <w:noProof/>
          <w:color w:val="000000"/>
          <w:spacing w:val="-2"/>
          <w:sz w:val="28"/>
        </w:rPr>
        <w:t xml:space="preserve"> </w:t>
      </w:r>
      <w:r w:rsidRPr="00A93989">
        <w:rPr>
          <w:color w:val="000000"/>
          <w:spacing w:val="-4"/>
          <w:sz w:val="28"/>
        </w:rPr>
        <w:t xml:space="preserve">объёмом наблюдаемой информации. </w:t>
      </w:r>
    </w:p>
    <w:p w14:paraId="7307A591" w14:textId="77777777" w:rsidR="00A93989" w:rsidRPr="00A93989" w:rsidRDefault="00A93989" w:rsidP="00A93989">
      <w:pPr>
        <w:pStyle w:val="BodyText"/>
        <w:ind w:firstLine="720"/>
        <w:jc w:val="both"/>
        <w:rPr>
          <w:sz w:val="32"/>
        </w:rPr>
      </w:pPr>
      <w:r w:rsidRPr="00A93989">
        <w:rPr>
          <w:color w:val="000000"/>
          <w:spacing w:val="-2"/>
          <w:sz w:val="28"/>
        </w:rPr>
        <w:t>В</w:t>
      </w:r>
      <w:r w:rsidRPr="00A93989">
        <w:rPr>
          <w:color w:val="000000"/>
          <w:sz w:val="28"/>
        </w:rPr>
        <w:t xml:space="preserve">се поле зрения можно разбить на три зоны: </w:t>
      </w:r>
      <w:r w:rsidRPr="00A93989">
        <w:rPr>
          <w:color w:val="000000"/>
          <w:spacing w:val="-1"/>
          <w:sz w:val="28"/>
        </w:rPr>
        <w:t>центрального зрения (</w:t>
      </w:r>
      <w:r w:rsidRPr="00A93989">
        <w:rPr>
          <w:color w:val="000000"/>
          <w:spacing w:val="-1"/>
          <w:sz w:val="28"/>
        </w:rPr>
        <w:sym w:font="Symbol" w:char="F0BB"/>
      </w:r>
      <w:r w:rsidRPr="00A93989">
        <w:rPr>
          <w:color w:val="000000"/>
          <w:spacing w:val="13"/>
          <w:sz w:val="28"/>
        </w:rPr>
        <w:t>4°),</w:t>
      </w:r>
      <w:r w:rsidRPr="00A93989">
        <w:rPr>
          <w:color w:val="000000"/>
          <w:sz w:val="28"/>
        </w:rPr>
        <w:t xml:space="preserve"> </w:t>
      </w:r>
      <w:r w:rsidRPr="00A93989">
        <w:rPr>
          <w:color w:val="000000"/>
          <w:spacing w:val="-1"/>
          <w:sz w:val="28"/>
        </w:rPr>
        <w:t>где возможно наиболее чёт</w:t>
      </w:r>
      <w:r w:rsidRPr="00A93989">
        <w:rPr>
          <w:color w:val="000000"/>
          <w:spacing w:val="-4"/>
          <w:sz w:val="28"/>
        </w:rPr>
        <w:t xml:space="preserve">кое различение деталей; ясного видения (30…35°), где при </w:t>
      </w:r>
      <w:r w:rsidRPr="00A93989">
        <w:rPr>
          <w:color w:val="000000"/>
          <w:spacing w:val="-1"/>
          <w:sz w:val="28"/>
        </w:rPr>
        <w:t>неподвижном глазе можно опознать предмет без различ</w:t>
      </w:r>
      <w:r w:rsidRPr="00A93989">
        <w:rPr>
          <w:color w:val="000000"/>
          <w:sz w:val="28"/>
        </w:rPr>
        <w:t xml:space="preserve">ных мелких деталей и периферического зрения (75…90°). </w:t>
      </w:r>
      <w:r w:rsidRPr="00A93989">
        <w:rPr>
          <w:color w:val="000000"/>
          <w:spacing w:val="-2"/>
          <w:sz w:val="28"/>
        </w:rPr>
        <w:t>В</w:t>
      </w:r>
      <w:r w:rsidRPr="00A93989">
        <w:rPr>
          <w:color w:val="000000"/>
          <w:spacing w:val="-6"/>
          <w:sz w:val="28"/>
        </w:rPr>
        <w:t xml:space="preserve"> процессе поиска размеры зоны ясно</w:t>
      </w:r>
      <w:r w:rsidRPr="00A93989">
        <w:rPr>
          <w:color w:val="000000"/>
          <w:spacing w:val="-4"/>
          <w:sz w:val="28"/>
        </w:rPr>
        <w:t xml:space="preserve">го видения составляют примерно 10°. Характеристики объёма: </w:t>
      </w:r>
      <w:r w:rsidRPr="00A93989">
        <w:rPr>
          <w:i/>
          <w:color w:val="000000"/>
          <w:spacing w:val="-4"/>
          <w:sz w:val="28"/>
        </w:rPr>
        <w:t xml:space="preserve">число </w:t>
      </w:r>
      <w:r w:rsidRPr="00A93989">
        <w:rPr>
          <w:i/>
          <w:color w:val="000000"/>
          <w:spacing w:val="-4"/>
          <w:sz w:val="28"/>
        </w:rPr>
        <w:lastRenderedPageBreak/>
        <w:t>объектов</w:t>
      </w:r>
      <w:r w:rsidRPr="00A93989">
        <w:rPr>
          <w:color w:val="000000"/>
          <w:spacing w:val="-4"/>
          <w:sz w:val="28"/>
        </w:rPr>
        <w:t xml:space="preserve">, которые может охватить </w:t>
      </w:r>
      <w:r w:rsidRPr="00A93989">
        <w:rPr>
          <w:color w:val="000000"/>
          <w:sz w:val="28"/>
        </w:rPr>
        <w:t>человек в течение одной зрительной фиксации (</w:t>
      </w:r>
      <w:r w:rsidRPr="00A93989">
        <w:rPr>
          <w:color w:val="000000"/>
          <w:spacing w:val="-4"/>
          <w:sz w:val="28"/>
        </w:rPr>
        <w:t>при предъяв</w:t>
      </w:r>
      <w:r w:rsidRPr="00A93989">
        <w:rPr>
          <w:color w:val="000000"/>
          <w:spacing w:val="-5"/>
          <w:sz w:val="28"/>
        </w:rPr>
        <w:t>лении не связанных между собой объектов объём восприя</w:t>
      </w:r>
      <w:r w:rsidRPr="00A93989">
        <w:rPr>
          <w:color w:val="000000"/>
          <w:sz w:val="28"/>
        </w:rPr>
        <w:t>тия составляет 4…8 элементов).</w:t>
      </w:r>
      <w:r w:rsidRPr="00A93989">
        <w:rPr>
          <w:color w:val="000000"/>
          <w:spacing w:val="-4"/>
          <w:sz w:val="28"/>
        </w:rPr>
        <w:t xml:space="preserve"> В итоге под </w:t>
      </w:r>
      <w:r w:rsidRPr="00A93989">
        <w:rPr>
          <w:i/>
          <w:color w:val="000000"/>
          <w:sz w:val="28"/>
        </w:rPr>
        <w:t>объёмом восприятия</w:t>
      </w:r>
      <w:r w:rsidRPr="00A93989">
        <w:rPr>
          <w:color w:val="000000"/>
          <w:sz w:val="28"/>
        </w:rPr>
        <w:t xml:space="preserve"> следует понимать то </w:t>
      </w:r>
      <w:r w:rsidRPr="00A93989">
        <w:rPr>
          <w:color w:val="000000"/>
          <w:spacing w:val="-9"/>
          <w:sz w:val="28"/>
        </w:rPr>
        <w:t>количество предметов (но не более 4…8), которое одновре</w:t>
      </w:r>
      <w:r w:rsidRPr="00A93989">
        <w:rPr>
          <w:color w:val="000000"/>
          <w:spacing w:val="-6"/>
          <w:sz w:val="28"/>
        </w:rPr>
        <w:t>менно попадает в зону, ограниченную углом 10° в горизон</w:t>
      </w:r>
      <w:r w:rsidRPr="00A93989">
        <w:rPr>
          <w:color w:val="000000"/>
          <w:spacing w:val="-2"/>
          <w:sz w:val="28"/>
        </w:rPr>
        <w:t>тальной и вертикальной плоскостях</w:t>
      </w:r>
    </w:p>
    <w:p w14:paraId="5E95A279" w14:textId="75CB0232" w:rsidR="00342564" w:rsidRDefault="00A93989" w:rsidP="00342564">
      <w:pPr>
        <w:spacing w:after="0" w:line="240" w:lineRule="auto"/>
        <w:ind w:firstLine="709"/>
        <w:jc w:val="both"/>
        <w:rPr>
          <w:rFonts w:ascii="Times New Roman" w:hAnsi="Times New Roman" w:cs="Times New Roman"/>
          <w:color w:val="000000"/>
          <w:spacing w:val="-5"/>
          <w:sz w:val="28"/>
        </w:rPr>
      </w:pPr>
      <w:r w:rsidRPr="00A93989">
        <w:rPr>
          <w:rFonts w:ascii="Times New Roman" w:hAnsi="Times New Roman" w:cs="Times New Roman"/>
          <w:color w:val="000000"/>
          <w:spacing w:val="-9"/>
          <w:sz w:val="28"/>
        </w:rPr>
        <w:t xml:space="preserve">Пространственные характеристики зрительного анализатора определяются воспринимаемыми глазом размерами </w:t>
      </w:r>
      <w:r w:rsidRPr="00A93989">
        <w:rPr>
          <w:rFonts w:ascii="Times New Roman" w:hAnsi="Times New Roman" w:cs="Times New Roman"/>
          <w:color w:val="000000"/>
          <w:spacing w:val="-11"/>
          <w:sz w:val="28"/>
        </w:rPr>
        <w:t xml:space="preserve">предметов и их месторасположением в пространстве. К ним </w:t>
      </w:r>
      <w:r w:rsidRPr="00A93989">
        <w:rPr>
          <w:rFonts w:ascii="Times New Roman" w:hAnsi="Times New Roman" w:cs="Times New Roman"/>
          <w:color w:val="000000"/>
          <w:spacing w:val="-5"/>
          <w:sz w:val="28"/>
        </w:rPr>
        <w:t>относятся: острота зрения, поле зрения и объем зритель</w:t>
      </w:r>
      <w:r w:rsidRPr="00A93989">
        <w:rPr>
          <w:rFonts w:ascii="Times New Roman" w:hAnsi="Times New Roman" w:cs="Times New Roman"/>
          <w:color w:val="000000"/>
          <w:spacing w:val="-9"/>
          <w:sz w:val="28"/>
        </w:rPr>
        <w:t xml:space="preserve">ного восприятия. </w:t>
      </w:r>
      <w:r w:rsidRPr="00A93989">
        <w:rPr>
          <w:rFonts w:ascii="Times New Roman" w:hAnsi="Times New Roman" w:cs="Times New Roman"/>
          <w:color w:val="000000"/>
          <w:spacing w:val="-7"/>
          <w:sz w:val="28"/>
        </w:rPr>
        <w:t>Остротой зрения называется способность глаза разли</w:t>
      </w:r>
      <w:r w:rsidRPr="00A93989">
        <w:rPr>
          <w:rFonts w:ascii="Times New Roman" w:hAnsi="Times New Roman" w:cs="Times New Roman"/>
          <w:color w:val="000000"/>
          <w:spacing w:val="-8"/>
          <w:sz w:val="28"/>
        </w:rPr>
        <w:t>чать мелкие детали предметов. Она определяется величи</w:t>
      </w:r>
      <w:r w:rsidRPr="00A93989">
        <w:rPr>
          <w:rFonts w:ascii="Times New Roman" w:hAnsi="Times New Roman" w:cs="Times New Roman"/>
          <w:color w:val="000000"/>
          <w:spacing w:val="-8"/>
          <w:sz w:val="28"/>
        </w:rPr>
        <w:softHyphen/>
        <w:t xml:space="preserve">ной, обратной тому минимальному размеру предмета, при </w:t>
      </w:r>
      <w:r w:rsidRPr="00A93989">
        <w:rPr>
          <w:rFonts w:ascii="Times New Roman" w:hAnsi="Times New Roman" w:cs="Times New Roman"/>
          <w:color w:val="000000"/>
          <w:spacing w:val="-10"/>
          <w:sz w:val="28"/>
        </w:rPr>
        <w:t>котором он различим глазом. Угол зрения, равный 1', соот</w:t>
      </w:r>
      <w:r w:rsidRPr="00A93989">
        <w:rPr>
          <w:rFonts w:ascii="Times New Roman" w:hAnsi="Times New Roman" w:cs="Times New Roman"/>
          <w:color w:val="000000"/>
          <w:spacing w:val="-9"/>
          <w:sz w:val="28"/>
        </w:rPr>
        <w:t xml:space="preserve">ветствует единице остроты зрения. Острота зрения зависит </w:t>
      </w:r>
      <w:r w:rsidRPr="00A93989">
        <w:rPr>
          <w:rFonts w:ascii="Times New Roman" w:hAnsi="Times New Roman" w:cs="Times New Roman"/>
          <w:color w:val="000000"/>
          <w:spacing w:val="-8"/>
          <w:sz w:val="28"/>
        </w:rPr>
        <w:t xml:space="preserve">от уровня освещенности, расстояния до рассматриваемого </w:t>
      </w:r>
      <w:r w:rsidRPr="00A93989">
        <w:rPr>
          <w:rFonts w:ascii="Times New Roman" w:hAnsi="Times New Roman" w:cs="Times New Roman"/>
          <w:color w:val="000000"/>
          <w:spacing w:val="-10"/>
          <w:sz w:val="28"/>
        </w:rPr>
        <w:t>предмета и его положения относительно наблюдателя, воз</w:t>
      </w:r>
      <w:r w:rsidRPr="00A93989">
        <w:rPr>
          <w:rFonts w:ascii="Times New Roman" w:hAnsi="Times New Roman" w:cs="Times New Roman"/>
          <w:color w:val="000000"/>
          <w:spacing w:val="-3"/>
          <w:sz w:val="28"/>
        </w:rPr>
        <w:t xml:space="preserve">раста. Так, например, острота зрения под углом 10° в 10 </w:t>
      </w:r>
      <w:r w:rsidRPr="00A93989">
        <w:rPr>
          <w:rFonts w:ascii="Times New Roman" w:hAnsi="Times New Roman" w:cs="Times New Roman"/>
          <w:color w:val="000000"/>
          <w:spacing w:val="-1"/>
          <w:sz w:val="28"/>
        </w:rPr>
        <w:t xml:space="preserve">раз меньше, а под углом 30° в 23 раза меньше, чем прямо </w:t>
      </w:r>
      <w:r w:rsidRPr="00A93989">
        <w:rPr>
          <w:rFonts w:ascii="Times New Roman" w:hAnsi="Times New Roman" w:cs="Times New Roman"/>
          <w:color w:val="000000"/>
          <w:spacing w:val="-5"/>
          <w:sz w:val="28"/>
        </w:rPr>
        <w:t xml:space="preserve">перед собой. </w:t>
      </w:r>
    </w:p>
    <w:p w14:paraId="2C81F9B8" w14:textId="08203B5E" w:rsidR="00342564" w:rsidRDefault="00342564" w:rsidP="00342564">
      <w:pPr>
        <w:spacing w:after="0" w:line="240" w:lineRule="auto"/>
        <w:ind w:firstLine="709"/>
        <w:jc w:val="both"/>
        <w:rPr>
          <w:rFonts w:ascii="Times New Roman" w:hAnsi="Times New Roman" w:cs="Times New Roman"/>
          <w:color w:val="000000"/>
          <w:spacing w:val="-5"/>
          <w:sz w:val="28"/>
        </w:rPr>
      </w:pPr>
      <w:r w:rsidRPr="00A93989">
        <w:rPr>
          <w:rFonts w:ascii="Times New Roman" w:hAnsi="Times New Roman" w:cs="Times New Roman"/>
          <w:sz w:val="28"/>
          <w:szCs w:val="28"/>
        </w:rPr>
        <w:drawing>
          <wp:anchor distT="0" distB="0" distL="114300" distR="114300" simplePos="0" relativeHeight="251658240" behindDoc="0" locked="0" layoutInCell="1" allowOverlap="1" wp14:anchorId="7A48F5C7" wp14:editId="143ADE3F">
            <wp:simplePos x="0" y="0"/>
            <wp:positionH relativeFrom="margin">
              <wp:align>center</wp:align>
            </wp:positionH>
            <wp:positionV relativeFrom="page">
              <wp:posOffset>4257675</wp:posOffset>
            </wp:positionV>
            <wp:extent cx="4743450" cy="3476625"/>
            <wp:effectExtent l="19050" t="19050" r="19050"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3450" cy="3476625"/>
                    </a:xfrm>
                    <a:prstGeom prst="rect">
                      <a:avLst/>
                    </a:prstGeom>
                    <a:ln>
                      <a:solidFill>
                        <a:schemeClr val="tx1"/>
                      </a:solidFill>
                    </a:ln>
                  </pic:spPr>
                </pic:pic>
              </a:graphicData>
            </a:graphic>
          </wp:anchor>
        </w:drawing>
      </w:r>
    </w:p>
    <w:p w14:paraId="1155C3A4" w14:textId="51DEBAB5" w:rsidR="00342564" w:rsidRPr="00342564" w:rsidRDefault="00342564" w:rsidP="0034256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2.1 – Положение пользователя</w:t>
      </w:r>
    </w:p>
    <w:p w14:paraId="223F1C1C" w14:textId="77777777" w:rsidR="00342564" w:rsidRDefault="00342564" w:rsidP="00342564">
      <w:pPr>
        <w:spacing w:after="0" w:line="240" w:lineRule="auto"/>
        <w:ind w:firstLine="709"/>
        <w:jc w:val="both"/>
        <w:rPr>
          <w:rFonts w:ascii="Times New Roman" w:hAnsi="Times New Roman" w:cs="Times New Roman"/>
          <w:color w:val="000000"/>
          <w:spacing w:val="-5"/>
          <w:sz w:val="28"/>
        </w:rPr>
      </w:pPr>
    </w:p>
    <w:p w14:paraId="4F318A29" w14:textId="2D86EEC0" w:rsidR="00342564" w:rsidRPr="00342564" w:rsidRDefault="00A93989" w:rsidP="00342564">
      <w:pPr>
        <w:spacing w:after="0" w:line="240" w:lineRule="auto"/>
        <w:ind w:firstLine="709"/>
        <w:jc w:val="both"/>
        <w:rPr>
          <w:rFonts w:ascii="Times New Roman" w:hAnsi="Times New Roman" w:cs="Times New Roman"/>
          <w:sz w:val="28"/>
        </w:rPr>
      </w:pPr>
      <w:r w:rsidRPr="00A93989">
        <w:rPr>
          <w:rFonts w:ascii="Times New Roman" w:hAnsi="Times New Roman" w:cs="Times New Roman"/>
          <w:color w:val="000000"/>
          <w:spacing w:val="-2"/>
          <w:sz w:val="28"/>
        </w:rPr>
        <w:t>Острота зрения характеризует абсолютный пространственный порог восприятия. Минимально же допустимые размеры элементов изображения, предъявляемого опера</w:t>
      </w:r>
      <w:r w:rsidRPr="00A93989">
        <w:rPr>
          <w:rFonts w:ascii="Times New Roman" w:hAnsi="Times New Roman" w:cs="Times New Roman"/>
          <w:color w:val="000000"/>
          <w:sz w:val="28"/>
        </w:rPr>
        <w:t>тору, должны быть на уровне оперативного порога и составлять не менее 15'.</w:t>
      </w:r>
    </w:p>
    <w:p w14:paraId="138EF9E1" w14:textId="77777777" w:rsidR="00342564" w:rsidRDefault="00342564" w:rsidP="0034256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2.1</w:t>
      </w:r>
      <w:r w:rsidRPr="00342564">
        <w:rPr>
          <w:rFonts w:ascii="Times New Roman" w:hAnsi="Times New Roman" w:cs="Times New Roman"/>
          <w:sz w:val="28"/>
          <w:szCs w:val="28"/>
        </w:rPr>
        <w:t xml:space="preserve"> схематично представлено положение пользователя перед ВДТ. От размера монитора зависит расстояние, на котором он находится от глаз пользователя. </w:t>
      </w:r>
    </w:p>
    <w:p w14:paraId="0D5801C3" w14:textId="77777777" w:rsidR="00342564" w:rsidRPr="00342564" w:rsidRDefault="00342564" w:rsidP="00342564">
      <w:pPr>
        <w:pStyle w:val="BodyText"/>
        <w:ind w:firstLine="720"/>
        <w:jc w:val="both"/>
        <w:rPr>
          <w:sz w:val="28"/>
        </w:rPr>
      </w:pPr>
      <w:r w:rsidRPr="00342564">
        <w:rPr>
          <w:sz w:val="28"/>
        </w:rPr>
        <w:lastRenderedPageBreak/>
        <w:t>Для удобной работы, пользователю рекомендуется использовать монитор с размером 17…21 дюйма по диагонали, разрешением 1024</w:t>
      </w:r>
      <w:r w:rsidRPr="00342564">
        <w:rPr>
          <w:sz w:val="28"/>
        </w:rPr>
        <w:sym w:font="Symbol" w:char="F0B4"/>
      </w:r>
      <w:r w:rsidRPr="00342564">
        <w:rPr>
          <w:sz w:val="28"/>
        </w:rPr>
        <w:t>768 или 1280</w:t>
      </w:r>
      <w:r w:rsidRPr="00342564">
        <w:rPr>
          <w:sz w:val="28"/>
        </w:rPr>
        <w:sym w:font="Symbol" w:char="F0B4"/>
      </w:r>
      <w:r w:rsidRPr="00342564">
        <w:rPr>
          <w:sz w:val="28"/>
        </w:rPr>
        <w:t>1024, и частотой обновления 85…100 Гц.</w:t>
      </w:r>
    </w:p>
    <w:p w14:paraId="04484A85" w14:textId="77777777" w:rsidR="00342564" w:rsidRPr="00342564" w:rsidRDefault="00342564" w:rsidP="00342564">
      <w:pPr>
        <w:pStyle w:val="BodyText"/>
        <w:jc w:val="both"/>
        <w:rPr>
          <w:sz w:val="28"/>
        </w:rPr>
      </w:pPr>
      <w:r w:rsidRPr="00342564">
        <w:rPr>
          <w:sz w:val="28"/>
        </w:rPr>
        <w:tab/>
        <w:t>Учитывая, что не всегда есть возможность использования мониторов с такими характеристиками, так как их цена довольно высока, следует рассчитать размеры шрифта для всех вероятных типов мониторов и разрешения экранов.</w:t>
      </w:r>
    </w:p>
    <w:p w14:paraId="645F7807" w14:textId="77777777" w:rsidR="00342564" w:rsidRDefault="00342564" w:rsidP="00342564">
      <w:pPr>
        <w:pStyle w:val="BodyText"/>
        <w:jc w:val="both"/>
        <w:rPr>
          <w:sz w:val="28"/>
        </w:rPr>
      </w:pPr>
      <w:r w:rsidRPr="00342564">
        <w:rPr>
          <w:sz w:val="28"/>
        </w:rPr>
        <w:tab/>
        <w:t>Исходя из максимального и минимального углового размера символа, составляющего соответственно 16 мин. (</w:t>
      </w:r>
      <w:r w:rsidRPr="00342564">
        <w:rPr>
          <w:sz w:val="28"/>
        </w:rPr>
        <w:sym w:font="Symbol" w:char="F0BB"/>
      </w:r>
      <w:r w:rsidRPr="00342564">
        <w:rPr>
          <w:sz w:val="28"/>
        </w:rPr>
        <w:t>0,27</w:t>
      </w:r>
      <w:r w:rsidRPr="00342564">
        <w:rPr>
          <w:sz w:val="28"/>
        </w:rPr>
        <w:sym w:font="Symbol" w:char="F0B0"/>
      </w:r>
      <w:r w:rsidRPr="00342564">
        <w:rPr>
          <w:sz w:val="28"/>
        </w:rPr>
        <w:t>) и 60 мин. (1</w:t>
      </w:r>
      <w:r w:rsidRPr="00342564">
        <w:rPr>
          <w:sz w:val="28"/>
        </w:rPr>
        <w:sym w:font="Symbol" w:char="F0B0"/>
      </w:r>
      <w:r w:rsidRPr="00342564">
        <w:rPr>
          <w:sz w:val="28"/>
        </w:rPr>
        <w:t>), можно рассчитать его минимально допустимый и максимальный размер. Расчетные значения допустимых параметров размеров шрифтов представлены в табл. 4.</w:t>
      </w:r>
    </w:p>
    <w:p w14:paraId="5F560992" w14:textId="6378A9B4" w:rsidR="00342564" w:rsidRDefault="00342564" w:rsidP="00342564">
      <w:pPr>
        <w:pStyle w:val="BodyText"/>
        <w:jc w:val="both"/>
        <w:rPr>
          <w:sz w:val="28"/>
        </w:rPr>
      </w:pPr>
      <w:r>
        <w:rPr>
          <w:sz w:val="28"/>
        </w:rPr>
        <w:tab/>
      </w:r>
      <w:r w:rsidRPr="00342564">
        <w:rPr>
          <w:sz w:val="28"/>
        </w:rPr>
        <w:t>Большой интерес представляет работа пользователей ПЭВМ. При работе с Windows размер шрифта измеряется в пунктах, и размер в миллиметрах зависит от текущего разрешения. Существует такое понятие разрешения устройства, как количество точек на дюйм (dpi). Имеются ввиду физические точки, а не пиксели. В зависимости от разрешения экрана количество пикселей на точку может изменяться. Зная физическую ширину экрана и разрешение по горизонтали, можно рассчитать количество пикселей на миллиметр</w:t>
      </w:r>
      <w:r>
        <w:rPr>
          <w:sz w:val="28"/>
        </w:rPr>
        <w:t>.</w:t>
      </w:r>
    </w:p>
    <w:p w14:paraId="721F83CD" w14:textId="020498C3" w:rsidR="00342564" w:rsidRPr="00342564" w:rsidRDefault="00342564" w:rsidP="00342564">
      <w:pPr>
        <w:shd w:val="clear" w:color="auto" w:fill="FFFFFF"/>
        <w:spacing w:after="0" w:line="240" w:lineRule="auto"/>
        <w:ind w:firstLine="720"/>
        <w:jc w:val="both"/>
        <w:rPr>
          <w:rFonts w:ascii="Times New Roman" w:hAnsi="Times New Roman" w:cs="Times New Roman"/>
          <w:color w:val="000000"/>
          <w:spacing w:val="-2"/>
          <w:sz w:val="28"/>
        </w:rPr>
      </w:pPr>
      <w:r w:rsidRPr="00342564">
        <w:rPr>
          <w:rFonts w:ascii="Times New Roman" w:hAnsi="Times New Roman" w:cs="Times New Roman"/>
          <w:color w:val="000000"/>
          <w:sz w:val="28"/>
        </w:rPr>
        <w:t>О</w:t>
      </w:r>
      <w:r w:rsidRPr="00342564">
        <w:rPr>
          <w:rFonts w:ascii="Times New Roman" w:hAnsi="Times New Roman" w:cs="Times New Roman"/>
          <w:color w:val="000000"/>
          <w:spacing w:val="-3"/>
          <w:sz w:val="28"/>
        </w:rPr>
        <w:t xml:space="preserve">бъём воспроизведенного материала </w:t>
      </w:r>
      <w:r w:rsidRPr="00342564">
        <w:rPr>
          <w:rFonts w:ascii="Times New Roman" w:hAnsi="Times New Roman" w:cs="Times New Roman"/>
          <w:color w:val="000000"/>
          <w:spacing w:val="-2"/>
          <w:sz w:val="28"/>
        </w:rPr>
        <w:t xml:space="preserve">определяется не столько объёмом восприятия, сколько </w:t>
      </w:r>
      <w:r w:rsidRPr="00342564">
        <w:rPr>
          <w:rFonts w:ascii="Times New Roman" w:hAnsi="Times New Roman" w:cs="Times New Roman"/>
          <w:color w:val="000000"/>
          <w:spacing w:val="-1"/>
          <w:sz w:val="28"/>
        </w:rPr>
        <w:t xml:space="preserve">объёмом памяти – в зрительном образе может </w:t>
      </w:r>
      <w:r w:rsidRPr="00342564">
        <w:rPr>
          <w:rFonts w:ascii="Times New Roman" w:hAnsi="Times New Roman" w:cs="Times New Roman"/>
          <w:color w:val="000000"/>
          <w:spacing w:val="-1"/>
          <w:sz w:val="28"/>
        </w:rPr>
        <w:t>отражаться</w:t>
      </w:r>
      <w:r w:rsidRPr="00342564">
        <w:rPr>
          <w:rFonts w:ascii="Times New Roman" w:hAnsi="Times New Roman" w:cs="Times New Roman"/>
          <w:color w:val="000000"/>
          <w:spacing w:val="-1"/>
          <w:sz w:val="28"/>
        </w:rPr>
        <w:t xml:space="preserve"> </w:t>
      </w:r>
      <w:r w:rsidRPr="00342564">
        <w:rPr>
          <w:rFonts w:ascii="Times New Roman" w:hAnsi="Times New Roman" w:cs="Times New Roman"/>
          <w:color w:val="000000"/>
          <w:spacing w:val="-4"/>
          <w:sz w:val="28"/>
        </w:rPr>
        <w:t xml:space="preserve">значительно большее число объектов. </w:t>
      </w:r>
      <w:r w:rsidRPr="00342564">
        <w:rPr>
          <w:rFonts w:ascii="Times New Roman" w:hAnsi="Times New Roman" w:cs="Times New Roman"/>
          <w:color w:val="000000"/>
          <w:spacing w:val="-7"/>
          <w:sz w:val="28"/>
        </w:rPr>
        <w:t xml:space="preserve">Основными процессами памяти являются запоминание, </w:t>
      </w:r>
      <w:r w:rsidRPr="00342564">
        <w:rPr>
          <w:rFonts w:ascii="Times New Roman" w:hAnsi="Times New Roman" w:cs="Times New Roman"/>
          <w:color w:val="000000"/>
          <w:spacing w:val="-2"/>
          <w:sz w:val="28"/>
        </w:rPr>
        <w:t xml:space="preserve">забывание и воспроизведение. </w:t>
      </w:r>
    </w:p>
    <w:p w14:paraId="3E104B68" w14:textId="77777777" w:rsidR="00342564" w:rsidRPr="00342564" w:rsidRDefault="00342564" w:rsidP="00342564">
      <w:pPr>
        <w:shd w:val="clear" w:color="auto" w:fill="FFFFFF"/>
        <w:spacing w:after="0" w:line="240" w:lineRule="auto"/>
        <w:ind w:right="19" w:firstLine="720"/>
        <w:jc w:val="both"/>
        <w:rPr>
          <w:rFonts w:ascii="Times New Roman" w:hAnsi="Times New Roman" w:cs="Times New Roman"/>
          <w:color w:val="000000"/>
          <w:spacing w:val="-18"/>
          <w:sz w:val="28"/>
        </w:rPr>
      </w:pPr>
      <w:r w:rsidRPr="00342564">
        <w:rPr>
          <w:rFonts w:ascii="Times New Roman" w:hAnsi="Times New Roman" w:cs="Times New Roman"/>
          <w:color w:val="000000"/>
          <w:spacing w:val="-1"/>
          <w:sz w:val="28"/>
        </w:rPr>
        <w:t xml:space="preserve">Запоминание. Приняв поступившую информацию, оператор </w:t>
      </w:r>
      <w:r w:rsidRPr="00342564">
        <w:rPr>
          <w:rFonts w:ascii="Times New Roman" w:hAnsi="Times New Roman" w:cs="Times New Roman"/>
          <w:color w:val="000000"/>
          <w:spacing w:val="-2"/>
          <w:sz w:val="28"/>
        </w:rPr>
        <w:t>её анализирует, преобразует и запоминает</w:t>
      </w:r>
      <w:r w:rsidRPr="00342564">
        <w:rPr>
          <w:rFonts w:ascii="Times New Roman" w:hAnsi="Times New Roman" w:cs="Times New Roman"/>
          <w:color w:val="000000"/>
          <w:spacing w:val="-8"/>
          <w:sz w:val="28"/>
        </w:rPr>
        <w:t xml:space="preserve">. </w:t>
      </w:r>
      <w:r w:rsidRPr="00342564">
        <w:rPr>
          <w:rFonts w:ascii="Times New Roman" w:hAnsi="Times New Roman" w:cs="Times New Roman"/>
          <w:color w:val="000000"/>
          <w:spacing w:val="-3"/>
          <w:sz w:val="28"/>
        </w:rPr>
        <w:t xml:space="preserve">Основные </w:t>
      </w:r>
      <w:r w:rsidRPr="00342564">
        <w:rPr>
          <w:rFonts w:ascii="Times New Roman" w:hAnsi="Times New Roman" w:cs="Times New Roman"/>
          <w:color w:val="000000"/>
          <w:spacing w:val="-1"/>
          <w:sz w:val="28"/>
        </w:rPr>
        <w:t>формы памяти: кратковременная (</w:t>
      </w:r>
      <w:r w:rsidRPr="00342564">
        <w:rPr>
          <w:rFonts w:ascii="Times New Roman" w:hAnsi="Times New Roman" w:cs="Times New Roman"/>
          <w:color w:val="000000"/>
          <w:spacing w:val="-6"/>
          <w:sz w:val="28"/>
        </w:rPr>
        <w:t>обеспечивает хранение поступив</w:t>
      </w:r>
      <w:r w:rsidRPr="00342564">
        <w:rPr>
          <w:rFonts w:ascii="Times New Roman" w:hAnsi="Times New Roman" w:cs="Times New Roman"/>
          <w:color w:val="000000"/>
          <w:spacing w:val="-3"/>
          <w:sz w:val="28"/>
        </w:rPr>
        <w:t>шей информации в течение секунды и минуты)</w:t>
      </w:r>
      <w:r w:rsidRPr="00342564">
        <w:rPr>
          <w:rFonts w:ascii="Times New Roman" w:hAnsi="Times New Roman" w:cs="Times New Roman"/>
          <w:color w:val="000000"/>
          <w:sz w:val="28"/>
        </w:rPr>
        <w:t xml:space="preserve"> и долговременная (в течение дня, месяца, года). </w:t>
      </w:r>
      <w:r w:rsidRPr="00342564">
        <w:rPr>
          <w:rFonts w:ascii="Times New Roman" w:hAnsi="Times New Roman" w:cs="Times New Roman"/>
          <w:color w:val="000000"/>
          <w:spacing w:val="-3"/>
          <w:sz w:val="28"/>
        </w:rPr>
        <w:t xml:space="preserve">Оператор иногда допускает </w:t>
      </w:r>
      <w:r w:rsidRPr="00342564">
        <w:rPr>
          <w:rFonts w:ascii="Times New Roman" w:hAnsi="Times New Roman" w:cs="Times New Roman"/>
          <w:color w:val="000000"/>
          <w:spacing w:val="-8"/>
          <w:sz w:val="28"/>
        </w:rPr>
        <w:t>ошибки не потому, что не запомнил необходимую информа</w:t>
      </w:r>
      <w:r w:rsidRPr="00342564">
        <w:rPr>
          <w:rFonts w:ascii="Times New Roman" w:hAnsi="Times New Roman" w:cs="Times New Roman"/>
          <w:color w:val="000000"/>
          <w:spacing w:val="-3"/>
          <w:sz w:val="28"/>
        </w:rPr>
        <w:t>цию, а потому, что не забыл ненужную, уже использован</w:t>
      </w:r>
      <w:r w:rsidRPr="00342564">
        <w:rPr>
          <w:rFonts w:ascii="Times New Roman" w:hAnsi="Times New Roman" w:cs="Times New Roman"/>
          <w:color w:val="000000"/>
          <w:spacing w:val="-18"/>
          <w:sz w:val="28"/>
        </w:rPr>
        <w:t xml:space="preserve">ную. </w:t>
      </w:r>
    </w:p>
    <w:p w14:paraId="1229990B" w14:textId="3CF2F72E" w:rsidR="00342564" w:rsidRDefault="00342564" w:rsidP="00342564">
      <w:pPr>
        <w:shd w:val="clear" w:color="auto" w:fill="FFFFFF"/>
        <w:spacing w:after="0" w:line="240" w:lineRule="auto"/>
        <w:ind w:right="14" w:firstLine="708"/>
        <w:jc w:val="both"/>
        <w:rPr>
          <w:rFonts w:ascii="Times New Roman" w:hAnsi="Times New Roman" w:cs="Times New Roman"/>
          <w:color w:val="000000"/>
          <w:spacing w:val="-4"/>
          <w:w w:val="101"/>
          <w:sz w:val="28"/>
        </w:rPr>
      </w:pPr>
      <w:r>
        <w:rPr>
          <w:rFonts w:ascii="Times New Roman" w:hAnsi="Times New Roman" w:cs="Times New Roman"/>
          <w:color w:val="000000"/>
          <w:spacing w:val="-1"/>
          <w:sz w:val="28"/>
        </w:rPr>
        <w:t>Забывание</w:t>
      </w:r>
      <w:r w:rsidRPr="00342564">
        <w:rPr>
          <w:rFonts w:ascii="Times New Roman" w:hAnsi="Times New Roman" w:cs="Times New Roman"/>
          <w:color w:val="000000"/>
          <w:spacing w:val="-5"/>
          <w:sz w:val="28"/>
        </w:rPr>
        <w:t xml:space="preserve"> </w:t>
      </w:r>
      <w:r w:rsidRPr="00342564">
        <w:rPr>
          <w:rFonts w:ascii="Times New Roman" w:hAnsi="Times New Roman" w:cs="Times New Roman"/>
          <w:color w:val="000000"/>
          <w:spacing w:val="-5"/>
          <w:sz w:val="28"/>
        </w:rPr>
        <w:t>(исклю</w:t>
      </w:r>
      <w:r w:rsidRPr="00342564">
        <w:rPr>
          <w:rFonts w:ascii="Times New Roman" w:hAnsi="Times New Roman" w:cs="Times New Roman"/>
          <w:color w:val="000000"/>
          <w:spacing w:val="-3"/>
          <w:sz w:val="28"/>
        </w:rPr>
        <w:t>чение информации из памяти)</w:t>
      </w:r>
      <w:r w:rsidRPr="00342564">
        <w:rPr>
          <w:rFonts w:ascii="Times New Roman" w:hAnsi="Times New Roman" w:cs="Times New Roman"/>
          <w:color w:val="000000"/>
          <w:w w:val="101"/>
          <w:sz w:val="28"/>
        </w:rPr>
        <w:t xml:space="preserve"> </w:t>
      </w:r>
      <w:r w:rsidRPr="00342564">
        <w:rPr>
          <w:rFonts w:ascii="Times New Roman" w:hAnsi="Times New Roman" w:cs="Times New Roman"/>
          <w:color w:val="000000"/>
          <w:spacing w:val="-1"/>
          <w:sz w:val="28"/>
        </w:rPr>
        <w:t>–</w:t>
      </w:r>
      <w:r w:rsidRPr="00342564">
        <w:rPr>
          <w:rFonts w:ascii="Times New Roman" w:hAnsi="Times New Roman" w:cs="Times New Roman"/>
          <w:color w:val="000000"/>
          <w:spacing w:val="-6"/>
          <w:w w:val="101"/>
          <w:sz w:val="28"/>
        </w:rPr>
        <w:t xml:space="preserve"> сложный и неравномерный </w:t>
      </w:r>
      <w:r w:rsidRPr="00342564">
        <w:rPr>
          <w:rFonts w:ascii="Times New Roman" w:hAnsi="Times New Roman" w:cs="Times New Roman"/>
          <w:color w:val="000000"/>
          <w:spacing w:val="-3"/>
          <w:w w:val="101"/>
          <w:sz w:val="28"/>
        </w:rPr>
        <w:t>процесс. Кривая забывания характеризуется “</w:t>
      </w:r>
      <w:r w:rsidRPr="00342564">
        <w:rPr>
          <w:rFonts w:ascii="Times New Roman" w:hAnsi="Times New Roman" w:cs="Times New Roman"/>
          <w:color w:val="000000"/>
          <w:w w:val="101"/>
          <w:sz w:val="28"/>
        </w:rPr>
        <w:t xml:space="preserve">стремительным падением вниз” </w:t>
      </w:r>
      <w:r w:rsidRPr="00342564">
        <w:rPr>
          <w:rFonts w:ascii="Times New Roman" w:hAnsi="Times New Roman" w:cs="Times New Roman"/>
          <w:color w:val="000000"/>
          <w:spacing w:val="-1"/>
          <w:sz w:val="28"/>
        </w:rPr>
        <w:t>–</w:t>
      </w:r>
      <w:r w:rsidRPr="00342564">
        <w:rPr>
          <w:rFonts w:ascii="Times New Roman" w:hAnsi="Times New Roman" w:cs="Times New Roman"/>
          <w:color w:val="000000"/>
          <w:w w:val="101"/>
          <w:sz w:val="28"/>
        </w:rPr>
        <w:t xml:space="preserve"> сразу же, в первые часы </w:t>
      </w:r>
      <w:r w:rsidRPr="00342564">
        <w:rPr>
          <w:rFonts w:ascii="Times New Roman" w:hAnsi="Times New Roman" w:cs="Times New Roman"/>
          <w:color w:val="000000"/>
          <w:spacing w:val="-1"/>
          <w:w w:val="101"/>
          <w:sz w:val="28"/>
        </w:rPr>
        <w:t xml:space="preserve">после запоминания материала. Усвоенная </w:t>
      </w:r>
      <w:r w:rsidRPr="00342564">
        <w:rPr>
          <w:rFonts w:ascii="Times New Roman" w:hAnsi="Times New Roman" w:cs="Times New Roman"/>
          <w:color w:val="000000"/>
          <w:spacing w:val="-6"/>
          <w:w w:val="101"/>
          <w:sz w:val="28"/>
        </w:rPr>
        <w:t xml:space="preserve">информация наиболее значительно уменьшается за первые </w:t>
      </w:r>
      <w:r w:rsidRPr="00342564">
        <w:rPr>
          <w:rFonts w:ascii="Times New Roman" w:hAnsi="Times New Roman" w:cs="Times New Roman"/>
          <w:color w:val="000000"/>
          <w:spacing w:val="-3"/>
          <w:w w:val="101"/>
          <w:sz w:val="28"/>
        </w:rPr>
        <w:t xml:space="preserve">девять часов: со 100 % она падает до 35 %, т. е. </w:t>
      </w:r>
      <w:r w:rsidRPr="00342564">
        <w:rPr>
          <w:rFonts w:ascii="Times New Roman" w:hAnsi="Times New Roman" w:cs="Times New Roman"/>
          <w:color w:val="000000"/>
          <w:spacing w:val="-6"/>
          <w:w w:val="101"/>
          <w:sz w:val="28"/>
        </w:rPr>
        <w:t>про</w:t>
      </w:r>
      <w:r w:rsidRPr="00342564">
        <w:rPr>
          <w:rFonts w:ascii="Times New Roman" w:hAnsi="Times New Roman" w:cs="Times New Roman"/>
          <w:color w:val="000000"/>
          <w:spacing w:val="-2"/>
          <w:w w:val="101"/>
          <w:sz w:val="28"/>
        </w:rPr>
        <w:t>цент сбережения усвоенного материала обратно пропор</w:t>
      </w:r>
      <w:r w:rsidRPr="00342564">
        <w:rPr>
          <w:rFonts w:ascii="Times New Roman" w:hAnsi="Times New Roman" w:cs="Times New Roman"/>
          <w:color w:val="000000"/>
          <w:spacing w:val="-4"/>
          <w:w w:val="101"/>
          <w:sz w:val="28"/>
        </w:rPr>
        <w:t>ционален логарифму времени.</w:t>
      </w:r>
    </w:p>
    <w:p w14:paraId="22EA6CA7" w14:textId="77777777" w:rsidR="00342564" w:rsidRPr="00342564" w:rsidRDefault="00342564" w:rsidP="00342564">
      <w:pPr>
        <w:shd w:val="clear" w:color="auto" w:fill="FFFFFF"/>
        <w:spacing w:after="0" w:line="240" w:lineRule="auto"/>
        <w:ind w:right="14" w:firstLine="708"/>
        <w:jc w:val="both"/>
        <w:rPr>
          <w:rFonts w:ascii="Times New Roman" w:hAnsi="Times New Roman" w:cs="Times New Roman"/>
          <w:sz w:val="28"/>
        </w:rPr>
      </w:pPr>
      <w:r w:rsidRPr="00342564">
        <w:rPr>
          <w:rFonts w:ascii="Times New Roman" w:hAnsi="Times New Roman" w:cs="Times New Roman"/>
          <w:sz w:val="28"/>
        </w:rPr>
        <w:t>Потеря информации в кратковременной памяти связана главным образом со “стиранием следов”, в долговременной – с нарушением системы кодирования информации.</w:t>
      </w:r>
    </w:p>
    <w:p w14:paraId="6E26BF2F" w14:textId="573F4578" w:rsidR="006F0619" w:rsidRDefault="00342564" w:rsidP="00342564">
      <w:pPr>
        <w:shd w:val="clear" w:color="auto" w:fill="FFFFFF"/>
        <w:spacing w:after="0" w:line="240" w:lineRule="auto"/>
        <w:ind w:right="14" w:firstLine="708"/>
        <w:jc w:val="both"/>
        <w:rPr>
          <w:rFonts w:ascii="Times New Roman" w:hAnsi="Times New Roman" w:cs="Times New Roman"/>
          <w:sz w:val="28"/>
          <w:szCs w:val="28"/>
        </w:rPr>
      </w:pPr>
      <w:r w:rsidRPr="00342564">
        <w:rPr>
          <w:rFonts w:ascii="Times New Roman" w:hAnsi="Times New Roman" w:cs="Times New Roman"/>
          <w:sz w:val="28"/>
        </w:rPr>
        <w:t xml:space="preserve">Воспроизведение – процесс извлечения информации, хранящейся в памяти. Преднамеренное воспроизведение – это процесс осознанного </w:t>
      </w:r>
      <w:r w:rsidRPr="00342564">
        <w:rPr>
          <w:rFonts w:ascii="Times New Roman" w:hAnsi="Times New Roman" w:cs="Times New Roman"/>
          <w:sz w:val="28"/>
        </w:rPr>
        <w:t>восстановления</w:t>
      </w:r>
      <w:r w:rsidRPr="00342564">
        <w:rPr>
          <w:rFonts w:ascii="Times New Roman" w:hAnsi="Times New Roman" w:cs="Times New Roman"/>
          <w:sz w:val="28"/>
        </w:rPr>
        <w:t xml:space="preserve"> хранимой информации. Непреднамеренное воспроизведение – информация как бы всплывает сама собой</w:t>
      </w:r>
      <w:r>
        <w:rPr>
          <w:rFonts w:ascii="Times New Roman" w:hAnsi="Times New Roman" w:cs="Times New Roman"/>
          <w:sz w:val="28"/>
        </w:rPr>
        <w:t>. Эффективность любого вида вос</w:t>
      </w:r>
      <w:r w:rsidRPr="00342564">
        <w:rPr>
          <w:rFonts w:ascii="Times New Roman" w:hAnsi="Times New Roman" w:cs="Times New Roman"/>
          <w:sz w:val="28"/>
        </w:rPr>
        <w:t xml:space="preserve">произведения существенно зависит от организации хранимой информации. </w:t>
      </w:r>
      <w:r w:rsidR="006F0619">
        <w:rPr>
          <w:rFonts w:ascii="Times New Roman" w:hAnsi="Times New Roman" w:cs="Times New Roman"/>
          <w:sz w:val="28"/>
          <w:szCs w:val="28"/>
        </w:rPr>
        <w:br w:type="page"/>
      </w:r>
    </w:p>
    <w:p w14:paraId="2142D86D" w14:textId="7CEEBF1D"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EDD9C53" w14:textId="7CA39E79" w:rsidR="003366E1" w:rsidRPr="005913AC"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Pr>
          <w:rFonts w:ascii="Times New Roman" w:hAnsi="Times New Roman" w:cs="Times New Roman"/>
          <w:sz w:val="28"/>
          <w:szCs w:val="28"/>
        </w:rPr>
        <w:t>П</w:t>
      </w:r>
      <w:r w:rsidRPr="005913AC">
        <w:rPr>
          <w:rFonts w:ascii="Times New Roman" w:hAnsi="Times New Roman" w:cs="Times New Roman"/>
          <w:sz w:val="28"/>
          <w:szCs w:val="28"/>
          <w:lang w:val="be-BY"/>
        </w:rPr>
        <w:t>редставление информации является важной частью Web-инженерии, поскольку связано с построением так называемой информационной модели. В свою очередь, эргономика предъявляет определенные требования к взаимодействию человека и машины, в том числе и в Интернете. Основными объектами здесь выступают объем представляемых сведений, темп предъявления, очередность, расположение знаков, символов и принципы их построения.</w:t>
      </w:r>
    </w:p>
    <w:p w14:paraId="4CFFE622" w14:textId="77777777" w:rsidR="003366E1" w:rsidRPr="005913AC"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Знания об особенностях зрительной системы человека способны оказать существенную помощь при конструировании информационных ресурсов.</w:t>
      </w:r>
    </w:p>
    <w:p w14:paraId="102C7DF2" w14:textId="0AAA2018" w:rsidR="003366E1" w:rsidRDefault="003366E1"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5913AC">
        <w:rPr>
          <w:rFonts w:ascii="Times New Roman" w:hAnsi="Times New Roman" w:cs="Times New Roman"/>
          <w:sz w:val="28"/>
          <w:szCs w:val="28"/>
          <w:lang w:val="be-BY"/>
        </w:rPr>
        <w:t xml:space="preserve">Палочки и колбочки распределены по сетчатке глаза неравномерно. Первых больше </w:t>
      </w:r>
      <w:r>
        <w:rPr>
          <w:rFonts w:ascii="Times New Roman" w:hAnsi="Times New Roman" w:cs="Times New Roman"/>
          <w:sz w:val="28"/>
          <w:szCs w:val="28"/>
          <w:lang w:val="be-BY"/>
        </w:rPr>
        <w:t>на периферии, тогда как вторых –</w:t>
      </w:r>
      <w:r w:rsidRPr="005913AC">
        <w:rPr>
          <w:rFonts w:ascii="Times New Roman" w:hAnsi="Times New Roman" w:cs="Times New Roman"/>
          <w:sz w:val="28"/>
          <w:szCs w:val="28"/>
          <w:lang w:val="be-BY"/>
        </w:rPr>
        <w:t xml:space="preserve"> в центре. При слабом освещении функционируют палочки, которые позволяют замечать только оттенки серого цвета; в условиях дневного света — колбочки, они обеспечивают цветовые (хроматические) ощущения. Поэтому при низкой яркости наибо</w:t>
      </w:r>
      <w:r>
        <w:rPr>
          <w:rFonts w:ascii="Times New Roman" w:hAnsi="Times New Roman" w:cs="Times New Roman"/>
          <w:sz w:val="28"/>
          <w:szCs w:val="28"/>
          <w:lang w:val="be-BY"/>
        </w:rPr>
        <w:t>лее чувствительна область 10-</w:t>
      </w:r>
      <w:r>
        <w:rPr>
          <w:rFonts w:ascii="Times New Roman" w:hAnsi="Times New Roman" w:cs="Times New Roman"/>
          <w:sz w:val="28"/>
          <w:szCs w:val="28"/>
          <w:lang w:val="be-BY"/>
        </w:rPr>
        <w:t>20</w:t>
      </w:r>
      <w:r w:rsidRPr="005913AC">
        <w:rPr>
          <w:rFonts w:ascii="Times New Roman" w:hAnsi="Times New Roman" w:cs="Times New Roman"/>
          <w:sz w:val="28"/>
          <w:szCs w:val="28"/>
          <w:lang w:val="be-BY"/>
        </w:rPr>
        <w:t xml:space="preserve"> к периферии от середины </w:t>
      </w:r>
      <w:r>
        <w:rPr>
          <w:rFonts w:ascii="Times New Roman" w:hAnsi="Times New Roman" w:cs="Times New Roman"/>
          <w:sz w:val="28"/>
          <w:szCs w:val="28"/>
          <w:lang w:val="be-BY"/>
        </w:rPr>
        <w:t>сетчатки, а в дневных условиях –</w:t>
      </w:r>
      <w:r w:rsidRPr="005913AC">
        <w:rPr>
          <w:rFonts w:ascii="Times New Roman" w:hAnsi="Times New Roman" w:cs="Times New Roman"/>
          <w:sz w:val="28"/>
          <w:szCs w:val="28"/>
          <w:lang w:val="be-BY"/>
        </w:rPr>
        <w:t xml:space="preserve"> ее центр. В связи с этим цветовое кодирование зрительных элементов информационной модели следует производить в центральной области.</w:t>
      </w:r>
    </w:p>
    <w:p w14:paraId="26D8CA7F" w14:textId="2EA5A6B6" w:rsidR="009519E7" w:rsidRPr="005913AC" w:rsidRDefault="009519E7" w:rsidP="003366E1">
      <w:pPr>
        <w:pStyle w:val="ListParagraph"/>
        <w:tabs>
          <w:tab w:val="left" w:pos="993"/>
        </w:tabs>
        <w:spacing w:after="0" w:line="240" w:lineRule="auto"/>
        <w:ind w:left="0" w:firstLine="709"/>
        <w:jc w:val="both"/>
        <w:rPr>
          <w:rFonts w:ascii="Times New Roman" w:hAnsi="Times New Roman" w:cs="Times New Roman"/>
          <w:sz w:val="28"/>
          <w:szCs w:val="28"/>
          <w:lang w:val="be-BY"/>
        </w:rPr>
      </w:pPr>
      <w:r w:rsidRPr="00DC5C7F">
        <w:rPr>
          <w:rFonts w:ascii="Times New Roman" w:hAnsi="Times New Roman" w:cs="Times New Roman"/>
          <w:sz w:val="28"/>
        </w:rPr>
        <w:t>На скорость и точность восприятия информации влияет выбранный способ кодирования информации,</w:t>
      </w:r>
      <w:r>
        <w:rPr>
          <w:rFonts w:ascii="Times New Roman" w:hAnsi="Times New Roman" w:cs="Times New Roman"/>
          <w:sz w:val="28"/>
        </w:rPr>
        <w:t xml:space="preserve"> то есть</w:t>
      </w:r>
      <w:r w:rsidRPr="00DC5C7F">
        <w:rPr>
          <w:rFonts w:ascii="Times New Roman" w:hAnsi="Times New Roman" w:cs="Times New Roman"/>
          <w:sz w:val="28"/>
        </w:rPr>
        <w:t xml:space="preserve"> способ представления информации с помощью условных символов: способ кодирования информации может быть цифрами, буквами, геометрическими формами, размерами, </w:t>
      </w:r>
      <w:r>
        <w:rPr>
          <w:rFonts w:ascii="Times New Roman" w:hAnsi="Times New Roman" w:cs="Times New Roman"/>
          <w:sz w:val="28"/>
        </w:rPr>
        <w:t>частотой мельканий, цветом и так далее</w:t>
      </w:r>
      <w:r w:rsidRPr="00DC5C7F">
        <w:rPr>
          <w:rFonts w:ascii="Times New Roman" w:hAnsi="Times New Roman" w:cs="Times New Roman"/>
          <w:color w:val="000000"/>
          <w:sz w:val="28"/>
        </w:rPr>
        <w:t>.</w:t>
      </w:r>
    </w:p>
    <w:p w14:paraId="64968C27" w14:textId="2EA5A6B6" w:rsidR="00E67274" w:rsidRPr="003366E1" w:rsidRDefault="00E67274" w:rsidP="003955E1">
      <w:pPr>
        <w:spacing w:after="0" w:line="276" w:lineRule="auto"/>
        <w:ind w:firstLine="709"/>
        <w:jc w:val="both"/>
        <w:rPr>
          <w:rFonts w:ascii="Times New Roman" w:hAnsi="Times New Roman" w:cs="Times New Roman"/>
          <w:sz w:val="28"/>
          <w:szCs w:val="28"/>
          <w:lang w:val="be-BY"/>
        </w:rPr>
      </w:pP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4CFE7B70" w14:textId="77777777" w:rsidR="00E67274" w:rsidRDefault="00E67274" w:rsidP="003955E1">
      <w:pPr>
        <w:spacing w:after="0" w:line="276" w:lineRule="auto"/>
        <w:jc w:val="both"/>
        <w:rPr>
          <w:rFonts w:ascii="Times New Roman" w:hAnsi="Times New Roman" w:cs="Times New Roman"/>
          <w:sz w:val="28"/>
          <w:szCs w:val="28"/>
        </w:rPr>
      </w:pPr>
    </w:p>
    <w:p w14:paraId="59D25B6A" w14:textId="77777777" w:rsidR="00FE4A29" w:rsidRDefault="00FE4A29" w:rsidP="003955E1">
      <w:pPr>
        <w:spacing w:after="0" w:line="276" w:lineRule="auto"/>
        <w:jc w:val="both"/>
        <w:rPr>
          <w:rFonts w:ascii="Times New Roman" w:hAnsi="Times New Roman" w:cs="Times New Roman"/>
          <w:sz w:val="28"/>
          <w:szCs w:val="28"/>
        </w:rPr>
      </w:pPr>
    </w:p>
    <w:p w14:paraId="7609E8A4" w14:textId="77777777" w:rsidR="003955E1" w:rsidRDefault="003955E1">
      <w:pPr>
        <w:rPr>
          <w:rFonts w:ascii="Times New Roman" w:hAnsi="Times New Roman" w:cs="Times New Roman"/>
          <w:sz w:val="28"/>
          <w:szCs w:val="28"/>
        </w:rPr>
      </w:pPr>
      <w:r>
        <w:rPr>
          <w:rFonts w:ascii="Times New Roman" w:hAnsi="Times New Roman" w:cs="Times New Roman"/>
          <w:sz w:val="28"/>
          <w:szCs w:val="28"/>
        </w:rPr>
        <w:br w:type="page"/>
      </w: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72134AD9"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r w:rsidR="009519E7" w:rsidRPr="009519E7">
        <w:rPr>
          <w:rFonts w:ascii="Times New Roman" w:hAnsi="Times New Roman" w:cs="Times New Roman"/>
          <w:sz w:val="28"/>
          <w:szCs w:val="28"/>
        </w:rPr>
        <w:t>Вайнштейн, Л. А. Эргономика: учебное пособие. В 2 ч. Ч. 1 / Вайнштейн Л. А. – Минск: БГУИР, 2018. – С. 1-208.</w:t>
      </w:r>
    </w:p>
    <w:p w14:paraId="6CB65C65" w14:textId="5F96AE52" w:rsid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9519E7" w:rsidRPr="009519E7">
        <w:rPr>
          <w:rFonts w:ascii="Times New Roman" w:hAnsi="Times New Roman" w:cs="Times New Roman"/>
          <w:sz w:val="28"/>
          <w:szCs w:val="28"/>
        </w:rPr>
        <w:t>Вайнштейн, Л. А. Эргономика: учебное пособие. В 2 ч. Ч. 2 / Вайнштейн Л. А. – Минск: БГУИР, 2018. – С. 209-370.</w:t>
      </w:r>
    </w:p>
    <w:p w14:paraId="773846C0" w14:textId="18B741DF" w:rsidR="009519E7" w:rsidRP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9519E7">
        <w:rPr>
          <w:rFonts w:ascii="Times New Roman" w:hAnsi="Times New Roman" w:cs="Times New Roman"/>
          <w:sz w:val="28"/>
          <w:szCs w:val="28"/>
        </w:rPr>
        <w:t>] Кирсанов, Д. Веб-дизайн: книга Дмитрия Кирсанова / Д. Кирсанов. – СПб.: Символ-Плюс, 2006. – 376с.</w:t>
      </w:r>
    </w:p>
    <w:p w14:paraId="2B037CEA" w14:textId="0598178F" w:rsidR="00E67274" w:rsidRDefault="009519E7" w:rsidP="003955E1">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E67274" w:rsidRPr="00E67274">
        <w:rPr>
          <w:rFonts w:ascii="Times New Roman" w:hAnsi="Times New Roman" w:cs="Times New Roman"/>
          <w:sz w:val="28"/>
          <w:szCs w:val="28"/>
        </w:rPr>
        <w:t xml:space="preserve">] </w:t>
      </w:r>
      <w:r w:rsidR="00675BE1" w:rsidRPr="00675BE1">
        <w:rPr>
          <w:rFonts w:ascii="Times New Roman" w:hAnsi="Times New Roman" w:cs="Times New Roman"/>
          <w:sz w:val="28"/>
          <w:szCs w:val="28"/>
        </w:rPr>
        <w:t>Лукьянова Н. В. Основы сов</w:t>
      </w:r>
      <w:r w:rsidR="00675BE1">
        <w:rPr>
          <w:rFonts w:ascii="Times New Roman" w:hAnsi="Times New Roman" w:cs="Times New Roman"/>
          <w:sz w:val="28"/>
          <w:szCs w:val="28"/>
        </w:rPr>
        <w:t>ременных информационных техноло</w:t>
      </w:r>
      <w:r w:rsidR="00675BE1" w:rsidRPr="00675BE1">
        <w:rPr>
          <w:rFonts w:ascii="Times New Roman" w:hAnsi="Times New Roman" w:cs="Times New Roman"/>
          <w:sz w:val="28"/>
          <w:szCs w:val="28"/>
        </w:rPr>
        <w:t>гий: учебно-методическое пособие / Н.В. Лукьянова</w:t>
      </w:r>
      <w:r w:rsidR="00E67274" w:rsidRPr="00E67274">
        <w:rPr>
          <w:rFonts w:ascii="Times New Roman" w:hAnsi="Times New Roman" w:cs="Times New Roman"/>
          <w:sz w:val="28"/>
          <w:szCs w:val="28"/>
        </w:rPr>
        <w:t xml:space="preserve"> – М.: </w:t>
      </w:r>
      <w:r w:rsidR="00675BE1" w:rsidRPr="00675BE1">
        <w:rPr>
          <w:rFonts w:ascii="Times New Roman" w:hAnsi="Times New Roman" w:cs="Times New Roman"/>
          <w:sz w:val="28"/>
          <w:szCs w:val="28"/>
        </w:rPr>
        <w:t>МГИУ</w:t>
      </w:r>
      <w:r w:rsidR="00675BE1">
        <w:rPr>
          <w:rFonts w:ascii="Times New Roman" w:hAnsi="Times New Roman" w:cs="Times New Roman"/>
          <w:sz w:val="28"/>
          <w:szCs w:val="28"/>
        </w:rPr>
        <w:t>, 2006. – 285</w:t>
      </w:r>
      <w:r w:rsidR="00E67274" w:rsidRPr="00E67274">
        <w:rPr>
          <w:rFonts w:ascii="Times New Roman" w:hAnsi="Times New Roman" w:cs="Times New Roman"/>
          <w:sz w:val="28"/>
          <w:szCs w:val="28"/>
        </w:rPr>
        <w:t xml:space="preserve"> с.</w:t>
      </w:r>
    </w:p>
    <w:p w14:paraId="30C01CAA" w14:textId="26F82CDC" w:rsidR="009519E7" w:rsidRDefault="009519E7" w:rsidP="009519E7">
      <w:pPr>
        <w:pStyle w:val="1"/>
        <w:rPr>
          <w:rFonts w:eastAsia="Times New Roman"/>
          <w:szCs w:val="28"/>
          <w:shd w:val="clear" w:color="auto" w:fill="FFFFFF"/>
        </w:rPr>
      </w:pPr>
      <w:r>
        <w:rPr>
          <w:rFonts w:eastAsia="Times New Roman"/>
          <w:szCs w:val="28"/>
          <w:shd w:val="clear" w:color="auto" w:fill="FFFFFF"/>
        </w:rPr>
        <w:t>[5</w:t>
      </w:r>
      <w:r w:rsidRPr="0004361E">
        <w:rPr>
          <w:rFonts w:eastAsia="Times New Roman"/>
          <w:szCs w:val="28"/>
          <w:shd w:val="clear" w:color="auto" w:fill="FFFFFF"/>
        </w:rPr>
        <w:t>] Калиновский, А.И. Юзабилити: как сделать са</w:t>
      </w:r>
      <w:r>
        <w:rPr>
          <w:rFonts w:eastAsia="Times New Roman"/>
          <w:szCs w:val="28"/>
          <w:shd w:val="clear" w:color="auto" w:fill="FFFFFF"/>
        </w:rPr>
        <w:t>йт удобным. / Калиновский А.И. –</w:t>
      </w:r>
      <w:r w:rsidRPr="0004361E">
        <w:rPr>
          <w:rFonts w:eastAsia="Times New Roman"/>
          <w:szCs w:val="28"/>
          <w:shd w:val="clear" w:color="auto" w:fill="FFFFFF"/>
        </w:rPr>
        <w:t xml:space="preserve"> Минск: Новое знание, 2005. – 220с.</w:t>
      </w:r>
    </w:p>
    <w:p w14:paraId="6A412FF9" w14:textId="67D6C380" w:rsidR="008153D4" w:rsidRPr="009519E7" w:rsidRDefault="009519E7" w:rsidP="009519E7">
      <w:pPr>
        <w:pStyle w:val="1"/>
        <w:rPr>
          <w:rFonts w:eastAsia="Times New Roman"/>
          <w:szCs w:val="28"/>
          <w:shd w:val="clear" w:color="auto" w:fill="FFFFFF"/>
        </w:rPr>
      </w:pPr>
      <w:r w:rsidRPr="0004361E">
        <w:rPr>
          <w:rFonts w:eastAsia="Times New Roman"/>
          <w:szCs w:val="28"/>
          <w:shd w:val="clear" w:color="auto" w:fill="FFFFFF"/>
        </w:rPr>
        <w:t>[</w:t>
      </w:r>
      <w:r>
        <w:rPr>
          <w:rFonts w:eastAsia="Times New Roman"/>
          <w:szCs w:val="28"/>
          <w:shd w:val="clear" w:color="auto" w:fill="FFFFFF"/>
        </w:rPr>
        <w:t>6</w:t>
      </w:r>
      <w:r w:rsidRPr="0004361E">
        <w:rPr>
          <w:rFonts w:eastAsia="Times New Roman"/>
          <w:szCs w:val="28"/>
          <w:shd w:val="clear" w:color="auto" w:fill="FFFFFF"/>
        </w:rPr>
        <w:t>] Баканов, А.С. Проектирование пользовательского интерфейса: эргономический подход. / Баканов А.С., Обознов А.А.; под ред. Баканова А.С. – М.: Изд-во «Институт психологии РАН», 2009.</w:t>
      </w:r>
      <w:r>
        <w:rPr>
          <w:rFonts w:eastAsia="Times New Roman"/>
          <w:szCs w:val="28"/>
          <w:shd w:val="clear" w:color="auto" w:fill="FFFFFF"/>
        </w:rPr>
        <w:t>х</w:t>
      </w:r>
      <w:r w:rsidRPr="0004361E">
        <w:rPr>
          <w:rFonts w:eastAsia="Times New Roman"/>
          <w:szCs w:val="28"/>
          <w:shd w:val="clear" w:color="auto" w:fill="FFFFFF"/>
        </w:rPr>
        <w:t xml:space="preserve"> – 184с.</w:t>
      </w: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E1570">
      <w:footerReference w:type="default" r:id="rId8"/>
      <w:pgSz w:w="11906" w:h="16838"/>
      <w:pgMar w:top="1134" w:right="851" w:bottom="1531" w:left="1701" w:header="709" w:footer="454"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89EE6" w14:textId="77777777" w:rsidR="005F3C53" w:rsidRDefault="005F3C53" w:rsidP="00E67274">
      <w:pPr>
        <w:spacing w:after="0" w:line="240" w:lineRule="auto"/>
      </w:pPr>
      <w:r>
        <w:separator/>
      </w:r>
    </w:p>
  </w:endnote>
  <w:endnote w:type="continuationSeparator" w:id="0">
    <w:p w14:paraId="6121D9FC" w14:textId="77777777" w:rsidR="005F3C53" w:rsidRDefault="005F3C53"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5B431A">
          <w:rPr>
            <w:noProof/>
          </w:rPr>
          <w:t>22</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C01A9" w14:textId="77777777" w:rsidR="005F3C53" w:rsidRDefault="005F3C53" w:rsidP="00E67274">
      <w:pPr>
        <w:spacing w:after="0" w:line="240" w:lineRule="auto"/>
      </w:pPr>
      <w:r>
        <w:separator/>
      </w:r>
    </w:p>
  </w:footnote>
  <w:footnote w:type="continuationSeparator" w:id="0">
    <w:p w14:paraId="689ADBEE" w14:textId="77777777" w:rsidR="005F3C53" w:rsidRDefault="005F3C53" w:rsidP="00E672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37F87"/>
    <w:multiLevelType w:val="multilevel"/>
    <w:tmpl w:val="E774FEC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18CC094A"/>
    <w:multiLevelType w:val="hybridMultilevel"/>
    <w:tmpl w:val="20CC8D86"/>
    <w:lvl w:ilvl="0" w:tplc="055AB04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341226C"/>
    <w:multiLevelType w:val="hybridMultilevel"/>
    <w:tmpl w:val="7F2C49B0"/>
    <w:lvl w:ilvl="0" w:tplc="055AB0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5">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6">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9">
    <w:nsid w:val="3AE367EB"/>
    <w:multiLevelType w:val="multilevel"/>
    <w:tmpl w:val="EBEA368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1">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3">
    <w:nsid w:val="5FC67E8F"/>
    <w:multiLevelType w:val="hybridMultilevel"/>
    <w:tmpl w:val="36E0AAC6"/>
    <w:lvl w:ilvl="0" w:tplc="055AB04E">
      <w:start w:val="1"/>
      <w:numFmt w:val="bullet"/>
      <w:lvlText w:val=""/>
      <w:lvlJc w:val="left"/>
      <w:pPr>
        <w:ind w:left="720" w:hanging="360"/>
      </w:pPr>
      <w:rPr>
        <w:rFonts w:ascii="Symbol" w:hAnsi="Symbol" w:hint="default"/>
      </w:rPr>
    </w:lvl>
    <w:lvl w:ilvl="1" w:tplc="055AB04E">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5">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6">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17">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11"/>
  </w:num>
  <w:num w:numId="2">
    <w:abstractNumId w:val="5"/>
  </w:num>
  <w:num w:numId="3">
    <w:abstractNumId w:val="12"/>
  </w:num>
  <w:num w:numId="4">
    <w:abstractNumId w:val="4"/>
  </w:num>
  <w:num w:numId="5">
    <w:abstractNumId w:val="8"/>
  </w:num>
  <w:num w:numId="6">
    <w:abstractNumId w:val="14"/>
  </w:num>
  <w:num w:numId="7">
    <w:abstractNumId w:val="16"/>
  </w:num>
  <w:num w:numId="8">
    <w:abstractNumId w:val="1"/>
  </w:num>
  <w:num w:numId="9">
    <w:abstractNumId w:val="10"/>
  </w:num>
  <w:num w:numId="10">
    <w:abstractNumId w:val="6"/>
  </w:num>
  <w:num w:numId="11">
    <w:abstractNumId w:val="7"/>
  </w:num>
  <w:num w:numId="12">
    <w:abstractNumId w:val="15"/>
  </w:num>
  <w:num w:numId="13">
    <w:abstractNumId w:val="17"/>
  </w:num>
  <w:num w:numId="14">
    <w:abstractNumId w:val="0"/>
  </w:num>
  <w:num w:numId="15">
    <w:abstractNumId w:val="9"/>
  </w:num>
  <w:num w:numId="16">
    <w:abstractNumId w:val="2"/>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64DC3"/>
    <w:rsid w:val="000A6D7D"/>
    <w:rsid w:val="000D770C"/>
    <w:rsid w:val="00101424"/>
    <w:rsid w:val="00147CB0"/>
    <w:rsid w:val="00177FCB"/>
    <w:rsid w:val="001D453D"/>
    <w:rsid w:val="0021017F"/>
    <w:rsid w:val="00293336"/>
    <w:rsid w:val="0029748F"/>
    <w:rsid w:val="002C406D"/>
    <w:rsid w:val="002D2173"/>
    <w:rsid w:val="003130D3"/>
    <w:rsid w:val="0031382B"/>
    <w:rsid w:val="003366E1"/>
    <w:rsid w:val="00342564"/>
    <w:rsid w:val="00350411"/>
    <w:rsid w:val="003955E1"/>
    <w:rsid w:val="003D4717"/>
    <w:rsid w:val="004061EF"/>
    <w:rsid w:val="00483EE6"/>
    <w:rsid w:val="004B6ABB"/>
    <w:rsid w:val="00507511"/>
    <w:rsid w:val="00514402"/>
    <w:rsid w:val="005238C6"/>
    <w:rsid w:val="00524A5E"/>
    <w:rsid w:val="005375AA"/>
    <w:rsid w:val="005913AC"/>
    <w:rsid w:val="005B431A"/>
    <w:rsid w:val="005C52CF"/>
    <w:rsid w:val="005F091F"/>
    <w:rsid w:val="005F3C53"/>
    <w:rsid w:val="006271C6"/>
    <w:rsid w:val="00675BE1"/>
    <w:rsid w:val="006F0619"/>
    <w:rsid w:val="00726F31"/>
    <w:rsid w:val="00770F43"/>
    <w:rsid w:val="007A47AA"/>
    <w:rsid w:val="007D0C68"/>
    <w:rsid w:val="008153D4"/>
    <w:rsid w:val="008222A8"/>
    <w:rsid w:val="00866DF2"/>
    <w:rsid w:val="00881B7E"/>
    <w:rsid w:val="0090431D"/>
    <w:rsid w:val="009155C3"/>
    <w:rsid w:val="009519E7"/>
    <w:rsid w:val="00972A5A"/>
    <w:rsid w:val="00A0074E"/>
    <w:rsid w:val="00A03559"/>
    <w:rsid w:val="00A359C4"/>
    <w:rsid w:val="00A93989"/>
    <w:rsid w:val="00AA0F0C"/>
    <w:rsid w:val="00B754D1"/>
    <w:rsid w:val="00BE1570"/>
    <w:rsid w:val="00C045B9"/>
    <w:rsid w:val="00CF199E"/>
    <w:rsid w:val="00CF2FA1"/>
    <w:rsid w:val="00D0461C"/>
    <w:rsid w:val="00D16553"/>
    <w:rsid w:val="00D86E5F"/>
    <w:rsid w:val="00DB5089"/>
    <w:rsid w:val="00DC5C7F"/>
    <w:rsid w:val="00DF38A1"/>
    <w:rsid w:val="00E03C39"/>
    <w:rsid w:val="00E11DF8"/>
    <w:rsid w:val="00E67274"/>
    <w:rsid w:val="00E92BAD"/>
    <w:rsid w:val="00EE0373"/>
    <w:rsid w:val="00F145EB"/>
    <w:rsid w:val="00F85551"/>
    <w:rsid w:val="00FB6C62"/>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 w:type="paragraph" w:styleId="BodyText">
    <w:name w:val="Body Text"/>
    <w:basedOn w:val="Normal"/>
    <w:link w:val="BodyTextChar"/>
    <w:rsid w:val="00A93989"/>
    <w:pPr>
      <w:spacing w:after="0" w:line="240" w:lineRule="auto"/>
      <w:jc w:val="center"/>
    </w:pPr>
    <w:rPr>
      <w:rFonts w:ascii="Times New Roman" w:eastAsia="Times New Roman" w:hAnsi="Times New Roman" w:cs="Times New Roman"/>
      <w:sz w:val="26"/>
      <w:szCs w:val="20"/>
      <w:lang w:eastAsia="ru-RU"/>
    </w:rPr>
  </w:style>
  <w:style w:type="character" w:customStyle="1" w:styleId="BodyTextChar">
    <w:name w:val="Body Text Char"/>
    <w:basedOn w:val="DefaultParagraphFont"/>
    <w:link w:val="BodyText"/>
    <w:rsid w:val="00A93989"/>
    <w:rPr>
      <w:rFonts w:ascii="Times New Roman" w:eastAsia="Times New Roman" w:hAnsi="Times New Roman" w:cs="Times New Roman"/>
      <w:sz w:val="26"/>
      <w:szCs w:val="20"/>
      <w:lang w:eastAsia="ru-RU"/>
    </w:rPr>
  </w:style>
  <w:style w:type="paragraph" w:customStyle="1" w:styleId="1">
    <w:name w:val="Текст1"/>
    <w:basedOn w:val="Normal"/>
    <w:qFormat/>
    <w:rsid w:val="009519E7"/>
    <w:pPr>
      <w:spacing w:after="0" w:line="240" w:lineRule="auto"/>
      <w:ind w:firstLine="709"/>
      <w:jc w:val="both"/>
    </w:pPr>
    <w:rPr>
      <w:rFonts w:ascii="Times New Roman" w:eastAsiaTheme="minorEastAsia" w:hAnsi="Times New Roman" w:cs="Times New Roman"/>
      <w:color w:val="000000" w:themeColor="text1"/>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21</Pages>
  <Words>6763</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39</cp:revision>
  <dcterms:created xsi:type="dcterms:W3CDTF">2018-10-27T12:44:00Z</dcterms:created>
  <dcterms:modified xsi:type="dcterms:W3CDTF">2018-11-22T16:16:00Z</dcterms:modified>
</cp:coreProperties>
</file>