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3E28" w14:textId="52EB7E8E" w:rsidR="006D528E" w:rsidRDefault="00A460B5" w:rsidP="00A460B5">
      <w:pPr>
        <w:jc w:val="center"/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>Manual de Usuario.</w:t>
      </w:r>
    </w:p>
    <w:p w14:paraId="7EC8641D" w14:textId="77777777" w:rsidR="00A460B5" w:rsidRDefault="00A460B5" w:rsidP="00A460B5">
      <w:pPr>
        <w:jc w:val="center"/>
        <w:rPr>
          <w:rFonts w:ascii="Aharoni" w:hAnsi="Aharoni" w:cs="Aharoni"/>
          <w:sz w:val="52"/>
          <w:szCs w:val="52"/>
        </w:rPr>
      </w:pPr>
    </w:p>
    <w:p w14:paraId="250349CF" w14:textId="77777777" w:rsidR="00CE39E2" w:rsidRDefault="00CE39E2" w:rsidP="00A460B5">
      <w:pPr>
        <w:jc w:val="center"/>
        <w:rPr>
          <w:rFonts w:ascii="Aharoni" w:hAnsi="Aharoni" w:cs="Aharoni"/>
          <w:sz w:val="52"/>
          <w:szCs w:val="52"/>
        </w:rPr>
      </w:pPr>
    </w:p>
    <w:p w14:paraId="7049C889" w14:textId="77777777" w:rsidR="00CE39E2" w:rsidRDefault="00CE39E2" w:rsidP="00A460B5">
      <w:pPr>
        <w:jc w:val="center"/>
        <w:rPr>
          <w:rFonts w:ascii="Aharoni" w:hAnsi="Aharoni" w:cs="Aharoni"/>
          <w:sz w:val="52"/>
          <w:szCs w:val="52"/>
        </w:rPr>
      </w:pPr>
    </w:p>
    <w:p w14:paraId="49202ABA" w14:textId="77777777" w:rsidR="00CE39E2" w:rsidRDefault="00CE39E2" w:rsidP="00A460B5">
      <w:pPr>
        <w:jc w:val="center"/>
        <w:rPr>
          <w:rFonts w:ascii="Aharoni" w:hAnsi="Aharoni" w:cs="Aharoni"/>
          <w:sz w:val="52"/>
          <w:szCs w:val="52"/>
        </w:rPr>
      </w:pPr>
    </w:p>
    <w:p w14:paraId="0336619B" w14:textId="77777777" w:rsidR="00CE39E2" w:rsidRDefault="00CE39E2" w:rsidP="00A460B5">
      <w:pPr>
        <w:jc w:val="center"/>
        <w:rPr>
          <w:rFonts w:ascii="Aharoni" w:hAnsi="Aharoni" w:cs="Aharoni"/>
          <w:sz w:val="52"/>
          <w:szCs w:val="52"/>
        </w:rPr>
      </w:pPr>
    </w:p>
    <w:p w14:paraId="1B9CACD3" w14:textId="481CF7CD" w:rsidR="00A460B5" w:rsidRDefault="00A460B5" w:rsidP="00A460B5">
      <w:pPr>
        <w:jc w:val="center"/>
        <w:rPr>
          <w:rFonts w:ascii="Aharoni" w:hAnsi="Aharoni" w:cs="Aharoni"/>
          <w:sz w:val="28"/>
          <w:szCs w:val="28"/>
        </w:rPr>
      </w:pPr>
      <w:r w:rsidRPr="00A460B5">
        <w:rPr>
          <w:rFonts w:ascii="Aharoni" w:hAnsi="Aharoni" w:cs="Aharoni"/>
          <w:sz w:val="28"/>
          <w:szCs w:val="28"/>
        </w:rPr>
        <w:drawing>
          <wp:inline distT="0" distB="0" distL="0" distR="0" wp14:anchorId="1A5B3BB5" wp14:editId="390E4620">
            <wp:extent cx="3459780" cy="3055885"/>
            <wp:effectExtent l="0" t="0" r="7620" b="0"/>
            <wp:docPr id="258360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60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9E84" w14:textId="67CAB3E3" w:rsidR="00A460B5" w:rsidRDefault="00A460B5" w:rsidP="00A460B5">
      <w:pPr>
        <w:jc w:val="center"/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Al iniciar el proyecto encontrarás este menú, en donde podrás iniciar el juego, revisar el historial de puntajes y podrás cerrar el proyecto.</w:t>
      </w:r>
    </w:p>
    <w:p w14:paraId="29E9C350" w14:textId="77777777" w:rsidR="00A460B5" w:rsidRDefault="00A460B5" w:rsidP="00A460B5">
      <w:pPr>
        <w:jc w:val="center"/>
        <w:rPr>
          <w:rFonts w:ascii="Abadi" w:hAnsi="Abadi" w:cs="Aharoni"/>
          <w:sz w:val="28"/>
          <w:szCs w:val="28"/>
        </w:rPr>
      </w:pPr>
    </w:p>
    <w:p w14:paraId="1D99E72B" w14:textId="77777777" w:rsidR="00A460B5" w:rsidRDefault="00A460B5" w:rsidP="00A460B5">
      <w:pPr>
        <w:jc w:val="center"/>
        <w:rPr>
          <w:rFonts w:ascii="Abadi" w:hAnsi="Abadi" w:cs="Aharoni"/>
          <w:sz w:val="28"/>
          <w:szCs w:val="28"/>
        </w:rPr>
      </w:pPr>
    </w:p>
    <w:p w14:paraId="56817505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40D1EE2C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494FA705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6B56CA8E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18F48FA9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729F3B82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5BA6455C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1CC339DD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06E984BB" w14:textId="77777777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</w:p>
    <w:p w14:paraId="728EABDB" w14:textId="584B296F" w:rsidR="00A460B5" w:rsidRDefault="00A460B5" w:rsidP="00A460B5">
      <w:pPr>
        <w:jc w:val="center"/>
        <w:rPr>
          <w:rFonts w:ascii="Abadi" w:hAnsi="Abadi" w:cs="Aharoni"/>
          <w:sz w:val="28"/>
          <w:szCs w:val="28"/>
        </w:rPr>
      </w:pPr>
      <w:r w:rsidRPr="00A460B5">
        <w:rPr>
          <w:rFonts w:ascii="Abadi" w:hAnsi="Abadi" w:cs="Aharoni"/>
          <w:sz w:val="28"/>
          <w:szCs w:val="28"/>
        </w:rPr>
        <w:drawing>
          <wp:inline distT="0" distB="0" distL="0" distR="0" wp14:anchorId="1C4876BA" wp14:editId="3A354DD9">
            <wp:extent cx="3528060" cy="3009779"/>
            <wp:effectExtent l="0" t="0" r="0" b="635"/>
            <wp:docPr id="1707928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8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32" cy="30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ECA2" w14:textId="0EA57709" w:rsidR="00A460B5" w:rsidRDefault="00A460B5" w:rsidP="00A460B5">
      <w:pPr>
        <w:jc w:val="center"/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Una vez hagas clic en el botón “Jugar”, el juego de la Snake comenzará, para poder jugar debes utilizar las flechas de tu teclado para alcanzar la comida e ir sumando puntos, pero ten cuidado a medida que vayan subiendo los puntos la velocidad aumentará y si colisionas con las paredes o con tu cuerpo perderás y el juego se detendrá.</w:t>
      </w:r>
    </w:p>
    <w:p w14:paraId="534357B4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60CBCCAF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0499576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26C5E49A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6FC45419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4B13004E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0FCC58E1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49687BBB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17D212A0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25CB992D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9200F52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27BF8D52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957FEF5" w14:textId="7CCAB713" w:rsidR="00A460B5" w:rsidRDefault="00497612" w:rsidP="00A460B5">
      <w:pPr>
        <w:jc w:val="center"/>
        <w:rPr>
          <w:rFonts w:ascii="Abadi" w:hAnsi="Abadi" w:cs="Aharoni"/>
          <w:sz w:val="28"/>
          <w:szCs w:val="28"/>
        </w:rPr>
      </w:pPr>
      <w:r w:rsidRPr="00497612">
        <w:rPr>
          <w:rFonts w:ascii="Abadi" w:hAnsi="Abadi" w:cs="Aharoni"/>
          <w:sz w:val="28"/>
          <w:szCs w:val="28"/>
        </w:rPr>
        <w:drawing>
          <wp:inline distT="0" distB="0" distL="0" distR="0" wp14:anchorId="07DE59CE" wp14:editId="7827D7B9">
            <wp:extent cx="3337849" cy="3909399"/>
            <wp:effectExtent l="0" t="0" r="0" b="0"/>
            <wp:docPr id="124916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246E" w14:textId="69917F7C" w:rsidR="00CE39E2" w:rsidRDefault="00CE39E2" w:rsidP="00A460B5">
      <w:pPr>
        <w:jc w:val="center"/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 xml:space="preserve">Una vez pierdas, aparecerá este recuadro en donde una vez hayas escrito tu </w:t>
      </w:r>
      <w:proofErr w:type="spellStart"/>
      <w:r w:rsidR="008663E2">
        <w:rPr>
          <w:rFonts w:ascii="Abadi" w:hAnsi="Abadi" w:cs="Aharoni"/>
          <w:sz w:val="28"/>
          <w:szCs w:val="28"/>
        </w:rPr>
        <w:t>NickName</w:t>
      </w:r>
      <w:proofErr w:type="spellEnd"/>
      <w:r w:rsidR="008663E2">
        <w:rPr>
          <w:rFonts w:ascii="Abadi" w:hAnsi="Abadi" w:cs="Aharoni"/>
          <w:sz w:val="28"/>
          <w:szCs w:val="28"/>
        </w:rPr>
        <w:t>, se guardará tu puntaje final y la fecha en la que se registró</w:t>
      </w:r>
      <w:r w:rsidR="00497612">
        <w:rPr>
          <w:rFonts w:ascii="Abadi" w:hAnsi="Abadi" w:cs="Aharoni"/>
          <w:sz w:val="28"/>
          <w:szCs w:val="28"/>
        </w:rPr>
        <w:t>, también tienes la opción de regresar al menú principal.</w:t>
      </w:r>
    </w:p>
    <w:p w14:paraId="325A3BB2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D2BF561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1009EC1D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6801318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2DD021BA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3F25855E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4E8696B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7F7A2FE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208C82B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0CC9B0DB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2FC2BA5B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6A7AEA16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D51FAE0" w14:textId="128D701E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  <w:r w:rsidRPr="00497612">
        <w:rPr>
          <w:rFonts w:ascii="Abadi" w:hAnsi="Abadi" w:cs="Aharoni"/>
          <w:sz w:val="28"/>
          <w:szCs w:val="28"/>
        </w:rPr>
        <w:drawing>
          <wp:inline distT="0" distB="0" distL="0" distR="0" wp14:anchorId="5712F182" wp14:editId="0CC7F46D">
            <wp:extent cx="3977985" cy="3345470"/>
            <wp:effectExtent l="0" t="0" r="3810" b="7620"/>
            <wp:docPr id="1037620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0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F06E" w14:textId="1552EF4C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Si das Clic en el botón “Puntajes” en el menú principal podrás ver el Top5 de todos los tiempos del juego y si das clic en el botón “Regresar”, podrás regresar al menú principal.</w:t>
      </w:r>
    </w:p>
    <w:p w14:paraId="53696E9F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4F923793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1867F585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02B9B3EE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7406770A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3CCF45C9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18960220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15BDDE27" w14:textId="77777777" w:rsidR="00497612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p w14:paraId="14B67F02" w14:textId="77777777" w:rsidR="00497612" w:rsidRPr="00A460B5" w:rsidRDefault="00497612" w:rsidP="00A460B5">
      <w:pPr>
        <w:jc w:val="center"/>
        <w:rPr>
          <w:rFonts w:ascii="Abadi" w:hAnsi="Abadi" w:cs="Aharoni"/>
          <w:sz w:val="28"/>
          <w:szCs w:val="28"/>
        </w:rPr>
      </w:pPr>
    </w:p>
    <w:sectPr w:rsidR="00497612" w:rsidRPr="00A46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B5"/>
    <w:rsid w:val="00497612"/>
    <w:rsid w:val="006D528E"/>
    <w:rsid w:val="008321F2"/>
    <w:rsid w:val="008663E2"/>
    <w:rsid w:val="00A460B5"/>
    <w:rsid w:val="00C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7A91"/>
  <w15:chartTrackingRefBased/>
  <w15:docId w15:val="{C204FE89-A54B-44F8-AF52-B739092C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6E64-8FCC-4159-B5BA-1064EB2C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Bernal Molina</dc:creator>
  <cp:keywords/>
  <dc:description/>
  <cp:lastModifiedBy>Andrés Felipe Bernal Molina</cp:lastModifiedBy>
  <cp:revision>1</cp:revision>
  <dcterms:created xsi:type="dcterms:W3CDTF">2023-11-20T02:23:00Z</dcterms:created>
  <dcterms:modified xsi:type="dcterms:W3CDTF">2023-11-20T04:16:00Z</dcterms:modified>
</cp:coreProperties>
</file>