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2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58"/>
        <w:gridCol w:w="291"/>
        <w:gridCol w:w="1564"/>
        <w:gridCol w:w="1782"/>
        <w:gridCol w:w="1452"/>
        <w:gridCol w:w="1363"/>
        <w:gridCol w:w="1912"/>
      </w:tblGrid>
      <w:tr w:rsidR="00CA075E" w:rsidRPr="00F97E42" w:rsidTr="000E5485">
        <w:trPr>
          <w:cantSplit/>
          <w:trHeight w:val="217"/>
          <w:jc w:val="center"/>
        </w:trPr>
        <w:tc>
          <w:tcPr>
            <w:tcW w:w="9822" w:type="dxa"/>
            <w:gridSpan w:val="7"/>
            <w:shd w:val="clear" w:color="auto" w:fill="auto"/>
          </w:tcPr>
          <w:p w:rsidR="00CA075E" w:rsidRPr="003A5407" w:rsidRDefault="00A85C83" w:rsidP="000E5485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Дополнительный Лист Требований №1 к </w:t>
            </w:r>
            <w:r w:rsidR="00CA075E"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Лист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у</w:t>
            </w:r>
            <w:r w:rsidR="00CA075E"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 Требований № 1 </w:t>
            </w:r>
          </w:p>
        </w:tc>
      </w:tr>
      <w:tr w:rsidR="00CA075E" w:rsidRPr="00F97E42" w:rsidTr="000E5485">
        <w:trPr>
          <w:trHeight w:val="177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7C69A0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Дата: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CA075E" w:rsidP="00CA075E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03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10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9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 xml:space="preserve"> г.</w:t>
            </w:r>
          </w:p>
        </w:tc>
        <w:tc>
          <w:tcPr>
            <w:tcW w:w="1452" w:type="dxa"/>
            <w:vAlign w:val="bottom"/>
          </w:tcPr>
          <w:p w:rsidR="00CA075E" w:rsidRPr="00F97E42" w:rsidRDefault="00CA075E" w:rsidP="000E5485">
            <w:pPr>
              <w:ind w:left="1513" w:hanging="1513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Исполнитель:</w:t>
            </w:r>
          </w:p>
        </w:tc>
        <w:tc>
          <w:tcPr>
            <w:tcW w:w="3275" w:type="dxa"/>
            <w:gridSpan w:val="2"/>
            <w:vAlign w:val="bottom"/>
          </w:tcPr>
          <w:p w:rsidR="00CA075E" w:rsidRPr="00F97E42" w:rsidRDefault="00CA075E" w:rsidP="00CA075E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ООО «</w:t>
            </w:r>
            <w:proofErr w:type="spellStart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Профессионалы</w:t>
            </w:r>
            <w:proofErr w:type="spellEnd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автоматизации</w:t>
            </w:r>
            <w:proofErr w:type="spellEnd"/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»</w:t>
            </w: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Заказчик: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812EA0" w:rsidP="000E5485">
            <w:pPr>
              <w:rPr>
                <w:rFonts w:ascii="Arial" w:hAnsi="Arial" w:cs="Arial"/>
                <w:sz w:val="16"/>
                <w:szCs w:val="16"/>
              </w:rPr>
            </w:pPr>
            <w:r w:rsidRPr="00812EA0">
              <w:rPr>
                <w:rFonts w:ascii="Arial" w:hAnsi="Arial" w:cs="Arial"/>
                <w:sz w:val="16"/>
                <w:szCs w:val="16"/>
              </w:rPr>
              <w:t>АО "Томский приборный завод"</w:t>
            </w:r>
          </w:p>
        </w:tc>
        <w:tc>
          <w:tcPr>
            <w:tcW w:w="4727" w:type="dxa"/>
            <w:gridSpan w:val="3"/>
            <w:vMerge w:val="restart"/>
            <w:vAlign w:val="bottom"/>
          </w:tcPr>
          <w:p w:rsidR="00CA075E" w:rsidRPr="00F97E42" w:rsidRDefault="00CA075E" w:rsidP="000E5485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Контактное лицо: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812EA0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812EA0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Сухарев Виктор Петрович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Подразделение: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FF125C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АСУ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Должность: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FF125C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Программист 1С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7C69A0">
        <w:trPr>
          <w:cantSplit/>
          <w:trHeight w:val="66"/>
          <w:jc w:val="center"/>
        </w:trPr>
        <w:tc>
          <w:tcPr>
            <w:tcW w:w="1458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363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1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cantSplit/>
          <w:trHeight w:val="260"/>
          <w:jc w:val="center"/>
        </w:trPr>
        <w:tc>
          <w:tcPr>
            <w:tcW w:w="9822" w:type="dxa"/>
            <w:gridSpan w:val="7"/>
            <w:vAlign w:val="bottom"/>
          </w:tcPr>
          <w:p w:rsidR="00CA075E" w:rsidRPr="00F97E42" w:rsidRDefault="00CA075E" w:rsidP="000E5485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Требования</w:t>
            </w:r>
          </w:p>
        </w:tc>
      </w:tr>
      <w:tr w:rsidR="00CA075E" w:rsidRPr="00F97E42" w:rsidTr="000E5485">
        <w:trPr>
          <w:trHeight w:val="6383"/>
          <w:jc w:val="center"/>
        </w:trPr>
        <w:tc>
          <w:tcPr>
            <w:tcW w:w="9822" w:type="dxa"/>
            <w:gridSpan w:val="7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"/>
              <w:gridCol w:w="5701"/>
              <w:gridCol w:w="1253"/>
              <w:gridCol w:w="1259"/>
              <w:gridCol w:w="1447"/>
              <w:gridCol w:w="64"/>
            </w:tblGrid>
            <w:tr w:rsidR="00CA075E" w:rsidRPr="00F97E42" w:rsidTr="000E5485">
              <w:trPr>
                <w:gridAfter w:val="1"/>
                <w:wAfter w:w="64" w:type="dxa"/>
                <w:trHeight w:val="63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1. Описание потребности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Pr="00F97E42" w:rsidRDefault="00CA075E" w:rsidP="00D378AA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    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>Адаптировать документ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 xml:space="preserve"> «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>Заказ на производство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>»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 xml:space="preserve"> под новые 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требования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сформировавшиеся в ходе опытной эксплуатации.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622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2. Продукты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Pr="00F97E42" w:rsidRDefault="00FF125C" w:rsidP="000E5485">
                  <w:pPr>
                    <w:pStyle w:val="a4"/>
                    <w:spacing w:after="0"/>
                    <w:ind w:left="0" w:firstLine="368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F125C">
                    <w:rPr>
                      <w:rFonts w:ascii="Arial" w:hAnsi="Arial" w:cs="Arial"/>
                      <w:sz w:val="16"/>
                      <w:szCs w:val="16"/>
                    </w:rPr>
                    <w:t>1С: Комплексная автоматизация 2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55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3. Требование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Default="00CA075E" w:rsidP="00D378AA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Изменить в соответствии с новыми обстоятельствами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 xml:space="preserve"> документ «Заказ на производство», который заполняется на основании документа «Заказ клиента» и создает документы «Заказ материалов в производство» и «Заказ в переработку». Этот документ определяет сколько полуфабрикатов и материалов необходимо для производства продукции и как они будут обеспечены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D378AA" w:rsidRPr="00F97E42" w:rsidRDefault="00D378AA" w:rsidP="00E81940">
                  <w:pPr>
                    <w:pStyle w:val="a4"/>
                    <w:spacing w:after="0" w:line="240" w:lineRule="auto"/>
                    <w:ind w:left="0" w:firstLine="291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Добавить в состав документа табличную часть Металлы. Изменить механизм заполнения строк табличных частей по спецификациям в связи с изменившимися требования</w:t>
                  </w:r>
                  <w:r w:rsidR="00E81940">
                    <w:rPr>
                      <w:rFonts w:ascii="Arial" w:hAnsi="Arial" w:cs="Arial"/>
                      <w:sz w:val="16"/>
                      <w:szCs w:val="16"/>
                    </w:rPr>
                    <w:t xml:space="preserve">ми к списку статей калькуляции. </w:t>
                  </w:r>
                  <w:r w:rsidR="00372EC4">
                    <w:rPr>
                      <w:rFonts w:ascii="Arial" w:hAnsi="Arial" w:cs="Arial"/>
                      <w:sz w:val="16"/>
                      <w:szCs w:val="16"/>
                    </w:rPr>
                    <w:t xml:space="preserve">Добавить возможность изменения спецификаций в табличных частях. </w:t>
                  </w:r>
                  <w:r w:rsidR="00527BBF">
                    <w:rPr>
                      <w:rFonts w:ascii="Arial" w:hAnsi="Arial" w:cs="Arial"/>
                      <w:sz w:val="16"/>
                      <w:szCs w:val="16"/>
                    </w:rPr>
                    <w:t xml:space="preserve">Добавить возможность ручного изменения строк табличной части </w:t>
                  </w:r>
                  <w:r w:rsidR="00527BBF" w:rsidRPr="00527BB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 w:rsidR="00527BBF">
                    <w:rPr>
                      <w:rFonts w:ascii="Arial" w:hAnsi="Arial" w:cs="Arial"/>
                      <w:sz w:val="16"/>
                      <w:szCs w:val="16"/>
                    </w:rPr>
                    <w:t xml:space="preserve"> состава табличной части. Добавить возможность ручного создания документа. Перенести из шапки документа поле Цеховая кладовая в табличную часть Продукция, поле Склад в табличные части Материалы, Металлы. Изменить механизм формирования документов «Заказ материалов в производство» в связи с изменением структуры документа и уточнениями деталей работы бизнес-процессов.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04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4. Способ реализации.</w:t>
                  </w:r>
                </w:p>
                <w:p w:rsidR="007C69A0" w:rsidRDefault="00527BBF" w:rsidP="00527BBF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4.1 Добавить в состав документа табличную часть Металлы. В связи со спецификой хранения материалов на складах компании необходимо реализовать новую табличную часть Металлы с полями аналогичными табличной части Материалы для удобного группового заполнения поля Отправитель в обеих табличных частях. Состав полей табличной части Металлы должен быть аналогичен составу полей табличной части Материалы. Также необходимо реализовать в новой табличной части процедуры группового заполнения полей Отправитель и Дата отправки.</w:t>
                  </w:r>
                </w:p>
                <w:p w:rsidR="00527BBF" w:rsidRDefault="00527BBF" w:rsidP="00C85EAD">
                  <w:pPr>
                    <w:pStyle w:val="a4"/>
                    <w:spacing w:after="0"/>
                    <w:ind w:left="0"/>
                    <w:jc w:val="center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527BBF">
                    <w:rPr>
                      <w:rFonts w:ascii="Arial" w:hAnsi="Arial" w:cs="Arial"/>
                      <w:noProof/>
                      <w:snapToGrid w:val="0"/>
                      <w:color w:val="000000"/>
                      <w:sz w:val="16"/>
                      <w:szCs w:val="16"/>
                      <w:lang w:eastAsia="ru-RU"/>
                    </w:rPr>
                    <w:drawing>
                      <wp:inline distT="0" distB="0" distL="0" distR="0">
                        <wp:extent cx="5886450" cy="1955066"/>
                        <wp:effectExtent l="0" t="0" r="0" b="7620"/>
                        <wp:docPr id="2" name="Рисунок 2" descr="C:\Users\ASEliseev\Desktop\ТУСУР\Рубин\Снимок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Eliseev\Desktop\ТУСУР\Рубин\Снимок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08703" cy="19624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E81940" w:rsidRDefault="00E8194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4.2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Изменить механизм заполнения строк табличных частей по спецификациям в связи с изменившимися требованиями к списку статей калькуляции, противоречащими ограничению из п. 5.2 ЛТ №1. Строки из ресурсных спецификаций со статьёй калькуляции «Полуфабрикаты» должны попадать в табличную часть Полуфабрикаты в связи со спецификой взаимодействия (полуфабрикаты инициируют процесс создания новых строк в документе по своим спецификациям). Строки из ресурсных спецификаций со статьёй калькуляции «Металлы» должны попадать в табличную часть Металлы в связи со спецификой хранения (металлы хранятся на отдельном складе и вынесены в отдельную табличную часть для удобства заполнения складов). Строки из ресурсных спецификаций с прочими статьями калькуляции («Материалы», «Основные материалы», «Вспомогательные материалы», «Покупные изделия» и т.д.) должны попадать в табличную часть Материалы.  </w:t>
                  </w:r>
                </w:p>
                <w:p w:rsidR="00E81940" w:rsidRDefault="00E8194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6516D" w:rsidRDefault="00E8194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4.3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Добавить возможность изменения спецификаций в табличных частях. Это требование также противоречит описанному в пункте 5.2 ЛТ №1 ограничению. При первоначальной проработке документа с производственным составом предполагалось, что документ будет заполняться строго по основным спецификациям. </w:t>
                  </w:r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 xml:space="preserve">В ходе опытной эксплуатации было решено, что необходимо реализовать возможность изменения спецификации в табличных частях Продукция и Полуфабрикаты с последующим </w:t>
                  </w:r>
                  <w:proofErr w:type="spellStart"/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>перезаполнением</w:t>
                  </w:r>
                  <w:proofErr w:type="spellEnd"/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 xml:space="preserve"> строк-потомков (строк, созданием которых было вызвано выбором спецификации по этой строке). Изменение спецификации должно инициировать удаление всех строк-потомков по старой спецификации и добавление новых строк-потомков по новой спецификации.</w:t>
                  </w:r>
                </w:p>
                <w:p w:rsidR="00C85EAD" w:rsidRDefault="00C85EAD" w:rsidP="00C85EAD">
                  <w:pPr>
                    <w:pStyle w:val="a4"/>
                    <w:spacing w:after="0"/>
                    <w:ind w:left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85EAD">
                    <w:rPr>
                      <w:rFonts w:ascii="Arial" w:hAnsi="Arial" w:cs="Arial"/>
                      <w:noProof/>
                      <w:sz w:val="16"/>
                      <w:szCs w:val="16"/>
                      <w:lang w:eastAsia="ru-RU"/>
                    </w:rPr>
                    <w:lastRenderedPageBreak/>
                    <w:drawing>
                      <wp:inline distT="0" distB="0" distL="0" distR="0">
                        <wp:extent cx="5924550" cy="2604020"/>
                        <wp:effectExtent l="0" t="0" r="0" b="6350"/>
                        <wp:docPr id="4" name="Рисунок 4" descr="C:\Users\ASEliseev\Desktop\ТУСУР\Рубин\Снимок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SEliseev\Desktop\ТУСУР\Рубин\Снимок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5554" cy="2613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5EAD" w:rsidRDefault="00C85EA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85EAD" w:rsidRDefault="00C85EA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4.4 Добавить возможность ручного изменения строк табличной части </w:t>
                  </w:r>
                  <w:r w:rsidRPr="00527BB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состава табличной части. Добавить возможность ручного создания документа. В соответствии с ЛТ №1 предполагалось, что документ будет создаваться строго на основании документа «Заказ клиента» и основные реквизиты табличных частей (Номенклатура, Количество) будут заполняться по Продукции, перенесённой из «Заказа клиента» и основным спецификациям, выбираемым автоматически в ходе программного заполнения документа. В ходе опытной эксплуатации было решено, что необходимо реализовать возможность изменения всех реквизитов строк табличной части (Номенклатура, Количество, Спецификация) и возможность создания документа «с нуля», без ввода на основании, с сохранением основного функционала документа. Необходимо реализовать программные обработчики, поддерживающие корректность заполнения документа при внесении ручных изменений (пересчёт количества в элементах-потомках и т.д.).</w:t>
                  </w:r>
                </w:p>
                <w:p w:rsidR="00C85EAD" w:rsidRDefault="00C85EA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85EAD" w:rsidRDefault="006A427F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4.5 </w:t>
                  </w:r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 xml:space="preserve">Совокупность пунктов 4.3 и 4.4 исключает возможность корректного функционирования программы при сводном заполнении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табличных частей Полуфабрикаты, Материалы, Металлы. Необходимо изменить механизм заполнения табличных частей по спецификациям таким образом, чтобы строки в этих табличных частях привязывались к элементам-предкам (инициировавшим создание строки). Для наглядности необходимо добавить эти табличные части поле Предназначение, которые будет отображать, какая Номенклатура инициировала создание строки (для изготовления какой номенклатуры (продукта</w:t>
                  </w:r>
                  <w:r w:rsidRPr="006A427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полуфабриката) предназначена номенклатура из данной строки).</w:t>
                  </w:r>
                </w:p>
                <w:p w:rsidR="006A427F" w:rsidRDefault="006A427F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502949" w:rsidRPr="00502949" w:rsidRDefault="006A427F" w:rsidP="00502949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4.6 Перенести из шапки документа поле Цеховая кладовая в табличную часть Продукция, поле Склад в табличные части Материалы, Металлы. В связи с уточнением требуемого механизма формирования «Заказов материалов в производство» необходимо в качестве цеховой кладовой (в «Заказе материалов в производство») использовать склад из реквизита Получатель табличной части Продукция. В качестве склада (в «Заказе материалов в производство»), необходимо использовать реквизит Отправитель табличных частей Металлы и Материалы. Необходимо также изменить сам механизм формирования документов «Заказ материалов в производство» с учётом изменившейся структуры полей и уточнений, полученных от производственного отдела.</w:t>
                  </w:r>
                </w:p>
                <w:p w:rsidR="007C69A0" w:rsidRPr="00F97E42" w:rsidRDefault="007C69A0" w:rsidP="009E4CFA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682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lastRenderedPageBreak/>
                    <w:t>5. Ограничения.</w:t>
                  </w:r>
                </w:p>
                <w:p w:rsidR="00EB4CAB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5.1 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Необходимые настройки программы: Продажи, Производство, Переработка на стороне – обособление товаров по направлению деятельности.</w:t>
                  </w:r>
                </w:p>
                <w:p w:rsidR="00CA075E" w:rsidRPr="00F97E42" w:rsidRDefault="00EB4CAB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r w:rsidR="00CA075E"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Исполнитель приступает к реализации требований в течение трех дней с момента получения предоплаты.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74" w:firstLine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3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По истечении пяти рабочих дней после сдачи работ, в случае отсутствия со стороны Заказчика Претензии, отправленной по почте в письменном виде на электронную почту закрепленного за клиентом Менеджера или его Руководителя, акты сдачи-приемки работ могут быть подписаны Исполнителем в одностороннем порядке. 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4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В</w:t>
                  </w:r>
                  <w:proofErr w:type="gramEnd"/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случае продолжительности сдачи работ более одного часа, дополнительное время оплачивается Заказчиком отдельно. </w:t>
                  </w:r>
                </w:p>
                <w:p w:rsidR="00CA075E" w:rsidRDefault="00CA075E" w:rsidP="000E5485">
                  <w:pPr>
                    <w:pStyle w:val="a4"/>
                    <w:tabs>
                      <w:tab w:val="right" w:pos="10666"/>
                    </w:tabs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Все что не описано в Листе требований в явном виде реализуется согласно трактовке Исполнителя.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423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6. Требования к Заказчику</w:t>
                  </w:r>
                </w:p>
                <w:p w:rsidR="00CA075E" w:rsidRPr="00F97E42" w:rsidRDefault="00CA075E" w:rsidP="00CE155D">
                  <w:pPr>
                    <w:pStyle w:val="a4"/>
                    <w:spacing w:after="0"/>
                    <w:ind w:left="296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Предоставить копию рабочей информационной базы </w:t>
                  </w:r>
                  <w:r w:rsidR="00CE155D" w:rsidRPr="00FF125C">
                    <w:rPr>
                      <w:rFonts w:ascii="Arial" w:hAnsi="Arial" w:cs="Arial"/>
                      <w:sz w:val="16"/>
                      <w:szCs w:val="16"/>
                    </w:rPr>
                    <w:t>1С: Комплексная автоматизация 2</w:t>
                  </w:r>
                  <w:r w:rsidR="00CE155D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727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7. Порядок приемки</w:t>
                  </w:r>
                </w:p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7.1 Перечень действий при сдаче/приемке работ и успешный результат.</w:t>
                  </w:r>
                </w:p>
                <w:p w:rsidR="00CA075E" w:rsidRDefault="00CE155D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Добавлены изменения в рабочую базу. На основании «Заказа клиента» создаем 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«З</w:t>
                  </w:r>
                  <w:r w:rsidR="00197E9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аказ материалов в производство»</w:t>
                  </w:r>
                  <w:r w:rsidR="00197E9A">
                    <w:rPr>
                      <w:rFonts w:ascii="Arial" w:hAnsi="Arial" w:cs="Arial"/>
                      <w:sz w:val="16"/>
                      <w:szCs w:val="16"/>
                    </w:rPr>
                    <w:t xml:space="preserve"> и 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«Заказ </w:t>
                  </w:r>
                  <w:r w:rsidR="00197E9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переработчику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»</w:t>
                  </w:r>
                  <w:r w:rsidR="004E3828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со следующими условиями: в ресурсную спецификацию на продукцию входят Полуфабрикат 1 (собственного производства), Полуфабрикат 2 (переработка на стороне), Материал 1,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Металл 1,</w:t>
                  </w:r>
                  <w:r w:rsidR="004E3828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полуфабрикаты 1 и 2 изготавливаются из материалов 1 и 2. </w:t>
                  </w:r>
                  <w:r w:rsidR="00F23ED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Изменение заказа клиента.</w:t>
                  </w: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Pr="0096021C" w:rsidRDefault="0096021C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Критерием проверки будет верное создание и заполнение документов «Заказ материалов в производство» и «Заказ переработчику»</w:t>
                  </w: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Pr="00F97E42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84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33"/>
              </w:trPr>
              <w:tc>
                <w:tcPr>
                  <w:tcW w:w="5701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Реализация ЛТ</w:t>
                  </w:r>
                </w:p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Трудозатраты (час)</w:t>
                  </w:r>
                </w:p>
              </w:tc>
              <w:tc>
                <w:tcPr>
                  <w:tcW w:w="125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Стоимость, в руб.</w:t>
                  </w:r>
                </w:p>
              </w:tc>
              <w:tc>
                <w:tcPr>
                  <w:tcW w:w="1511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Длительность (дней)</w:t>
                  </w: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64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E155D" w:rsidP="000E5485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Сбор информации и формулировка Листа требований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27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494665" w:rsidRDefault="00502949" w:rsidP="000E54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Добавление в состав документа табличной части Металлы и реализация сопутствующего функционала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29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494665" w:rsidRDefault="00502949" w:rsidP="005029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Изменение механизма заполнения строк табличных частей по спецификациям в связи с изменившимися требованиями к списку статей калькуляции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494665" w:rsidP="00502949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4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502949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Добавление возможности изменения спецификаций в табличных частях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80753D" w:rsidRDefault="0080753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502949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Добавление возможности ручного изменения строк табличной части </w:t>
                  </w:r>
                  <w:r w:rsidRPr="00527BB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состава табличных частей, возможности ручного создания документа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D844E3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02949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502949" w:rsidRDefault="00502949" w:rsidP="005029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Изменение структуры табличных частей Полуфабрикаты и Материалы, реализация привязки строк, добавляемых в табличные части из спецификаций к элементам, инициировавшим их создание 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02949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502949" w:rsidRDefault="00502949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Реструктуризация механизма формирования документов «Заказ материалов в производство»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80753D" w:rsidRDefault="0080753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94665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94665" w:rsidRDefault="00494665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Проверка корректности работы написанных механизмов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64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E155D" w:rsidP="000E54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Сдача работ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E155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184"/>
              </w:trPr>
              <w:tc>
                <w:tcPr>
                  <w:tcW w:w="5701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A075E" w:rsidP="000E5485">
                  <w:pPr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Итого: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80753D" w:rsidRDefault="00D844E3" w:rsidP="0080753D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</w:t>
                  </w:r>
                  <w:r w:rsidR="0080753D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CA075E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  <w:p w:rsidR="00322BDE" w:rsidRPr="00F97E42" w:rsidRDefault="00322BD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9822" w:type="dxa"/>
            <w:gridSpan w:val="7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lastRenderedPageBreak/>
              <w:t>Требования определены правильно:</w:t>
            </w:r>
          </w:p>
        </w:tc>
      </w:tr>
      <w:tr w:rsidR="00CA075E" w:rsidRPr="00F97E42" w:rsidTr="007C69A0">
        <w:trPr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1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cantSplit/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ЗАКАЗЧИК</w:t>
            </w: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ИСПОЛНИТЕЛЬ</w:t>
            </w:r>
          </w:p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gridAfter w:val="1"/>
          <w:wAfter w:w="1912" w:type="dxa"/>
          <w:trHeight w:val="273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____________________/</w:t>
            </w: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</w:t>
            </w: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</w:t>
            </w: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/ ______________</w:t>
            </w: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5095" w:type="dxa"/>
            <w:gridSpan w:val="4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u w:val="single"/>
              </w:rPr>
            </w:pP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5095" w:type="dxa"/>
            <w:gridSpan w:val="4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подпись с расшифровкой</w:t>
            </w: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подпись с расшифровкой</w:t>
            </w:r>
          </w:p>
        </w:tc>
      </w:tr>
      <w:tr w:rsidR="00CA075E" w:rsidRPr="00F97E42" w:rsidTr="000E5485">
        <w:trPr>
          <w:gridAfter w:val="1"/>
          <w:wAfter w:w="1912" w:type="dxa"/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М.П.</w:t>
            </w: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</w:tbl>
    <w:p w:rsidR="00CA075E" w:rsidRDefault="00CA075E" w:rsidP="00CA075E">
      <w:pPr>
        <w:spacing w:before="100" w:beforeAutospacing="1" w:after="100" w:afterAutospacing="1"/>
      </w:pPr>
    </w:p>
    <w:p w:rsidR="00B477B2" w:rsidRDefault="00B477B2"/>
    <w:p w:rsidR="00EE6E78" w:rsidRDefault="00EE6E78"/>
    <w:p w:rsidR="00EE6E78" w:rsidRDefault="00EE6E78">
      <w:bookmarkStart w:id="0" w:name="_GoBack"/>
      <w:bookmarkEnd w:id="0"/>
    </w:p>
    <w:p w:rsidR="00322BDE" w:rsidRPr="00210C88" w:rsidRDefault="00322BDE"/>
    <w:sectPr w:rsidR="00322BDE" w:rsidRPr="00210C88" w:rsidSect="006618AF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F3E61"/>
    <w:multiLevelType w:val="hybridMultilevel"/>
    <w:tmpl w:val="C54C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AF"/>
    <w:rsid w:val="000249BB"/>
    <w:rsid w:val="00042643"/>
    <w:rsid w:val="000467B6"/>
    <w:rsid w:val="00091D22"/>
    <w:rsid w:val="000B044A"/>
    <w:rsid w:val="00107E69"/>
    <w:rsid w:val="00154436"/>
    <w:rsid w:val="00162222"/>
    <w:rsid w:val="00164AD2"/>
    <w:rsid w:val="00197E9A"/>
    <w:rsid w:val="001B7911"/>
    <w:rsid w:val="00210C88"/>
    <w:rsid w:val="00276D3B"/>
    <w:rsid w:val="00286587"/>
    <w:rsid w:val="00294F65"/>
    <w:rsid w:val="002E3147"/>
    <w:rsid w:val="00315AD8"/>
    <w:rsid w:val="00322BDE"/>
    <w:rsid w:val="0036304A"/>
    <w:rsid w:val="00372EC4"/>
    <w:rsid w:val="00396FF1"/>
    <w:rsid w:val="003A5407"/>
    <w:rsid w:val="003C6923"/>
    <w:rsid w:val="003E33AA"/>
    <w:rsid w:val="00432E6E"/>
    <w:rsid w:val="00434CA0"/>
    <w:rsid w:val="0046516D"/>
    <w:rsid w:val="00494665"/>
    <w:rsid w:val="004C3B82"/>
    <w:rsid w:val="004C5A72"/>
    <w:rsid w:val="004E1C6C"/>
    <w:rsid w:val="004E3828"/>
    <w:rsid w:val="00502949"/>
    <w:rsid w:val="00527BBF"/>
    <w:rsid w:val="00533AF0"/>
    <w:rsid w:val="00542903"/>
    <w:rsid w:val="00580BE4"/>
    <w:rsid w:val="00585972"/>
    <w:rsid w:val="006618AF"/>
    <w:rsid w:val="006800D2"/>
    <w:rsid w:val="006A39F2"/>
    <w:rsid w:val="006A427F"/>
    <w:rsid w:val="006B5BF6"/>
    <w:rsid w:val="006D376E"/>
    <w:rsid w:val="006E2099"/>
    <w:rsid w:val="007012D5"/>
    <w:rsid w:val="007215D2"/>
    <w:rsid w:val="007428FB"/>
    <w:rsid w:val="007C69A0"/>
    <w:rsid w:val="0080753D"/>
    <w:rsid w:val="00812EA0"/>
    <w:rsid w:val="008363C3"/>
    <w:rsid w:val="00842D9B"/>
    <w:rsid w:val="008A3D81"/>
    <w:rsid w:val="008D7327"/>
    <w:rsid w:val="008E7750"/>
    <w:rsid w:val="00906E03"/>
    <w:rsid w:val="0093255F"/>
    <w:rsid w:val="00932BBB"/>
    <w:rsid w:val="0096021C"/>
    <w:rsid w:val="009822B2"/>
    <w:rsid w:val="009B51D6"/>
    <w:rsid w:val="009D06DE"/>
    <w:rsid w:val="009E4CFA"/>
    <w:rsid w:val="00A85C83"/>
    <w:rsid w:val="00AE3EB2"/>
    <w:rsid w:val="00B477B2"/>
    <w:rsid w:val="00B97C4A"/>
    <w:rsid w:val="00BA3575"/>
    <w:rsid w:val="00C67EE0"/>
    <w:rsid w:val="00C85A93"/>
    <w:rsid w:val="00C85EAD"/>
    <w:rsid w:val="00CA075E"/>
    <w:rsid w:val="00CE155D"/>
    <w:rsid w:val="00D378AA"/>
    <w:rsid w:val="00D5737A"/>
    <w:rsid w:val="00D74CDA"/>
    <w:rsid w:val="00D844E3"/>
    <w:rsid w:val="00DC6845"/>
    <w:rsid w:val="00DE0E11"/>
    <w:rsid w:val="00DE12C5"/>
    <w:rsid w:val="00E22692"/>
    <w:rsid w:val="00E81940"/>
    <w:rsid w:val="00EB4CAB"/>
    <w:rsid w:val="00EE0FA5"/>
    <w:rsid w:val="00EE6E78"/>
    <w:rsid w:val="00EF19F5"/>
    <w:rsid w:val="00F23EDA"/>
    <w:rsid w:val="00F312CC"/>
    <w:rsid w:val="00F55A35"/>
    <w:rsid w:val="00F91B51"/>
    <w:rsid w:val="00F94878"/>
    <w:rsid w:val="00FB0FBA"/>
    <w:rsid w:val="00FD6B88"/>
    <w:rsid w:val="00FF125C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27E0"/>
  <w15:chartTrackingRefBased/>
  <w15:docId w15:val="{7710F72A-8C70-479F-8A7E-87770ADF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7B6"/>
    <w:pPr>
      <w:spacing w:after="6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2E6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5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55A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Понамарева</dc:creator>
  <cp:keywords/>
  <dc:description/>
  <cp:lastModifiedBy>Andrey E</cp:lastModifiedBy>
  <cp:revision>7</cp:revision>
  <cp:lastPrinted>2018-12-19T01:36:00Z</cp:lastPrinted>
  <dcterms:created xsi:type="dcterms:W3CDTF">2020-02-11T03:52:00Z</dcterms:created>
  <dcterms:modified xsi:type="dcterms:W3CDTF">2020-03-01T11:05:00Z</dcterms:modified>
</cp:coreProperties>
</file>