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1BA" w:rsidRDefault="00CC1AEB" w:rsidP="002B2E0E">
      <w:pPr>
        <w:jc w:val="center"/>
        <w:rPr>
          <w:b/>
          <w:lang w:val="en-US"/>
        </w:rPr>
      </w:pPr>
      <w:r w:rsidRPr="00AA6F67">
        <w:rPr>
          <w:b/>
          <w:lang w:val="en-US"/>
        </w:rPr>
        <w:t>Architecture Diagrams</w:t>
      </w:r>
    </w:p>
    <w:p w:rsidR="00AA6F67" w:rsidRPr="00AA6F67" w:rsidRDefault="00DF6D66" w:rsidP="00436BBC">
      <w:pPr>
        <w:jc w:val="both"/>
        <w:rPr>
          <w:lang w:val="en-US"/>
        </w:rPr>
      </w:pPr>
      <w:r>
        <w:rPr>
          <w:lang w:val="en-US"/>
        </w:rPr>
        <w:t xml:space="preserve">These </w:t>
      </w:r>
      <w:r w:rsidR="00AA6F67" w:rsidRPr="00AA6F67">
        <w:rPr>
          <w:lang w:val="en-US"/>
        </w:rPr>
        <w:t xml:space="preserve">C4 Architecture Diagrams have been generated as images for </w:t>
      </w:r>
      <w:r w:rsidRPr="00DF6D66">
        <w:rPr>
          <w:lang w:val="en-US"/>
        </w:rPr>
        <w:t>Pipeline</w:t>
      </w:r>
      <w:r>
        <w:rPr>
          <w:lang w:val="en-US"/>
        </w:rPr>
        <w:t xml:space="preserve"> </w:t>
      </w:r>
      <w:r w:rsidRPr="00DF6D66">
        <w:rPr>
          <w:lang w:val="en-US"/>
        </w:rPr>
        <w:t>Leak</w:t>
      </w:r>
      <w:r>
        <w:rPr>
          <w:lang w:val="en-US"/>
        </w:rPr>
        <w:t xml:space="preserve"> </w:t>
      </w:r>
      <w:r w:rsidRPr="00DF6D66">
        <w:rPr>
          <w:lang w:val="en-US"/>
        </w:rPr>
        <w:t>Risk</w:t>
      </w:r>
      <w:r>
        <w:rPr>
          <w:lang w:val="en-US"/>
        </w:rPr>
        <w:t xml:space="preserve"> </w:t>
      </w:r>
      <w:r w:rsidRPr="00DF6D66">
        <w:rPr>
          <w:lang w:val="en-US"/>
        </w:rPr>
        <w:t>Management</w:t>
      </w:r>
      <w:r>
        <w:rPr>
          <w:lang w:val="en-US"/>
        </w:rPr>
        <w:t xml:space="preserve"> </w:t>
      </w:r>
      <w:r w:rsidR="00AA6F67" w:rsidRPr="00AA6F67">
        <w:rPr>
          <w:lang w:val="en-US"/>
        </w:rPr>
        <w:t>Physical AI Platform. Here is what each diagram shows:</w:t>
      </w:r>
    </w:p>
    <w:p w:rsidR="00AA6F67" w:rsidRPr="00AA6F67" w:rsidRDefault="00066AA4" w:rsidP="00436BBC">
      <w:pPr>
        <w:jc w:val="both"/>
        <w:rPr>
          <w:lang w:val="en-US"/>
        </w:rPr>
      </w:pPr>
      <w:r>
        <w:rPr>
          <w:lang w:val="en-US"/>
        </w:rPr>
        <w:t xml:space="preserve">1. </w:t>
      </w:r>
      <w:r w:rsidR="00AA6F67" w:rsidRPr="00AA6F67">
        <w:rPr>
          <w:lang w:val="en-US"/>
        </w:rPr>
        <w:t xml:space="preserve">C4 Level 1 </w:t>
      </w:r>
      <w:r w:rsidR="00B14E40">
        <w:rPr>
          <w:lang w:val="en-US"/>
        </w:rPr>
        <w:t>-</w:t>
      </w:r>
      <w:r w:rsidR="00AA6F67" w:rsidRPr="00AA6F67">
        <w:rPr>
          <w:lang w:val="en-US"/>
        </w:rPr>
        <w:t xml:space="preserve"> System Context Diagram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Shows the entire platform in its business environment: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Users: Pipeline Operators, Executives, Maintenance Crews, PHMSA Auditors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External Systems: </w:t>
      </w:r>
      <w:proofErr w:type="spellStart"/>
      <w:r w:rsidRPr="00AA6F67">
        <w:rPr>
          <w:lang w:val="en-US"/>
        </w:rPr>
        <w:t>Nebius</w:t>
      </w:r>
      <w:proofErr w:type="spellEnd"/>
      <w:r w:rsidRPr="00AA6F67">
        <w:rPr>
          <w:lang w:val="en-US"/>
        </w:rPr>
        <w:t xml:space="preserve"> AI Cloud, SAP/Maximo, SCADA/PLCs, 1,000+ Edge Nodes, GIS Database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Protocols: MQTT over </w:t>
      </w:r>
      <w:proofErr w:type="spellStart"/>
      <w:r w:rsidRPr="00AA6F67">
        <w:rPr>
          <w:lang w:val="en-US"/>
        </w:rPr>
        <w:t>mTLS</w:t>
      </w:r>
      <w:proofErr w:type="spellEnd"/>
      <w:r w:rsidRPr="00AA6F67">
        <w:rPr>
          <w:lang w:val="en-US"/>
        </w:rPr>
        <w:t xml:space="preserve">, HTTPS, Modbus TCP, REST API, </w:t>
      </w:r>
      <w:proofErr w:type="spellStart"/>
      <w:r w:rsidRPr="00AA6F67">
        <w:rPr>
          <w:lang w:val="en-US"/>
        </w:rPr>
        <w:t>PostGIS</w:t>
      </w:r>
      <w:proofErr w:type="spellEnd"/>
    </w:p>
    <w:p w:rsidR="00AA6F67" w:rsidRPr="00AA6F67" w:rsidRDefault="00066AA4" w:rsidP="00436BBC">
      <w:pPr>
        <w:jc w:val="both"/>
        <w:rPr>
          <w:lang w:val="en-US"/>
        </w:rPr>
      </w:pPr>
      <w:r>
        <w:rPr>
          <w:lang w:val="en-US"/>
        </w:rPr>
        <w:t xml:space="preserve">2. </w:t>
      </w:r>
      <w:r w:rsidR="00AA6F67" w:rsidRPr="00AA6F67">
        <w:rPr>
          <w:lang w:val="en-US"/>
        </w:rPr>
        <w:t xml:space="preserve">C4 Level 2 </w:t>
      </w:r>
      <w:r w:rsidR="00B14E40">
        <w:rPr>
          <w:lang w:val="en-US"/>
        </w:rPr>
        <w:t>-</w:t>
      </w:r>
      <w:r w:rsidR="00AA6F67" w:rsidRPr="00AA6F67">
        <w:rPr>
          <w:lang w:val="en-US"/>
        </w:rPr>
        <w:t xml:space="preserve"> Container Diagram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Shows all technology building blocks across two layers: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Edge Layer: Sentinel Agent, Commander Agent, Operator Agent, Swarm Mesh, Federated Client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Cloud Layer: </w:t>
      </w:r>
      <w:proofErr w:type="spellStart"/>
      <w:r w:rsidRPr="00AA6F67">
        <w:rPr>
          <w:lang w:val="en-US"/>
        </w:rPr>
        <w:t>FastAPI</w:t>
      </w:r>
      <w:proofErr w:type="spellEnd"/>
      <w:r w:rsidRPr="00AA6F67">
        <w:rPr>
          <w:lang w:val="en-US"/>
        </w:rPr>
        <w:t xml:space="preserve">, </w:t>
      </w:r>
      <w:proofErr w:type="spellStart"/>
      <w:r w:rsidRPr="00AA6F67">
        <w:rPr>
          <w:lang w:val="en-US"/>
        </w:rPr>
        <w:t>Streamlit</w:t>
      </w:r>
      <w:proofErr w:type="spellEnd"/>
      <w:r w:rsidRPr="00AA6F67">
        <w:rPr>
          <w:lang w:val="en-US"/>
        </w:rPr>
        <w:t xml:space="preserve">, Risk Engine, Mitigation Planner, PostgreSQL, </w:t>
      </w:r>
      <w:proofErr w:type="spellStart"/>
      <w:r w:rsidRPr="00AA6F67">
        <w:rPr>
          <w:lang w:val="en-US"/>
        </w:rPr>
        <w:t>Mosquitto</w:t>
      </w:r>
      <w:proofErr w:type="spellEnd"/>
      <w:r w:rsidRPr="00AA6F67">
        <w:rPr>
          <w:lang w:val="en-US"/>
        </w:rPr>
        <w:t xml:space="preserve">, Prometheus, </w:t>
      </w:r>
      <w:proofErr w:type="spellStart"/>
      <w:r w:rsidRPr="00AA6F67">
        <w:rPr>
          <w:lang w:val="en-US"/>
        </w:rPr>
        <w:t>Grafana</w:t>
      </w:r>
      <w:proofErr w:type="spellEnd"/>
    </w:p>
    <w:p w:rsidR="00AA6F67" w:rsidRPr="00AA6F67" w:rsidRDefault="00066AA4" w:rsidP="00436BBC">
      <w:pPr>
        <w:jc w:val="both"/>
        <w:rPr>
          <w:lang w:val="en-US"/>
        </w:rPr>
      </w:pPr>
      <w:r>
        <w:rPr>
          <w:lang w:val="en-US"/>
        </w:rPr>
        <w:t xml:space="preserve">3. </w:t>
      </w:r>
      <w:r w:rsidR="00AA6F67" w:rsidRPr="00AA6F67">
        <w:rPr>
          <w:lang w:val="en-US"/>
        </w:rPr>
        <w:t xml:space="preserve">C4 Level 3 </w:t>
      </w:r>
      <w:r w:rsidR="00B14E40">
        <w:rPr>
          <w:lang w:val="en-US"/>
        </w:rPr>
        <w:t>-</w:t>
      </w:r>
      <w:r w:rsidR="00AA6F67" w:rsidRPr="00AA6F67">
        <w:rPr>
          <w:lang w:val="en-US"/>
        </w:rPr>
        <w:t xml:space="preserve"> Component Diagram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Zooms into the Edge Multi-Agent System internals: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Data Ingestion Layer (MQTT, Normalizer, </w:t>
      </w:r>
      <w:proofErr w:type="spellStart"/>
      <w:r w:rsidRPr="00AA6F67">
        <w:rPr>
          <w:lang w:val="en-US"/>
        </w:rPr>
        <w:t>PhysicsNeMo</w:t>
      </w:r>
      <w:proofErr w:type="spellEnd"/>
      <w:r w:rsidRPr="00AA6F67">
        <w:rPr>
          <w:lang w:val="en-US"/>
        </w:rPr>
        <w:t>)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Agent 1: Perception (Sentinel Transformer, Buffer, Cosmos Context)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Agent 2: Reasoning (Commander, Safety Interlock </w:t>
      </w:r>
      <w:r w:rsidR="00B14E40">
        <w:rPr>
          <w:lang w:val="en-US"/>
        </w:rPr>
        <w:t>-</w:t>
      </w:r>
      <w:r w:rsidRPr="00AA6F67">
        <w:rPr>
          <w:lang w:val="en-US"/>
        </w:rPr>
        <w:t xml:space="preserve"> highlighted in red as DETERMINISTIC / NO AI)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Agent 3: Execution (Operator, Shadow Mode)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Swarm Intelligence (</w:t>
      </w:r>
      <w:proofErr w:type="spellStart"/>
      <w:r w:rsidRPr="00AA6F67">
        <w:rPr>
          <w:lang w:val="en-US"/>
        </w:rPr>
        <w:t>ZeroMQ</w:t>
      </w:r>
      <w:proofErr w:type="spellEnd"/>
      <w:r w:rsidRPr="00AA6F67">
        <w:rPr>
          <w:lang w:val="en-US"/>
        </w:rPr>
        <w:t xml:space="preserve"> Mesh, Cascade GNN)</w:t>
      </w:r>
    </w:p>
    <w:p w:rsidR="00AA6F67" w:rsidRPr="00AA6F67" w:rsidRDefault="00066AA4" w:rsidP="00436BBC">
      <w:pPr>
        <w:jc w:val="both"/>
        <w:rPr>
          <w:lang w:val="en-US"/>
        </w:rPr>
      </w:pPr>
      <w:r>
        <w:rPr>
          <w:lang w:val="en-US"/>
        </w:rPr>
        <w:t xml:space="preserve">4. </w:t>
      </w:r>
      <w:r w:rsidR="00AA6F67" w:rsidRPr="00AA6F67">
        <w:rPr>
          <w:lang w:val="en-US"/>
        </w:rPr>
        <w:t xml:space="preserve">C4 Level 4 </w:t>
      </w:r>
      <w:r w:rsidR="00B14E40">
        <w:rPr>
          <w:lang w:val="en-US"/>
        </w:rPr>
        <w:t>-</w:t>
      </w:r>
      <w:r w:rsidR="00AA6F67" w:rsidRPr="00AA6F67">
        <w:rPr>
          <w:lang w:val="en-US"/>
        </w:rPr>
        <w:t xml:space="preserve"> Code Flow / Sequence Diagram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Shows the exact step-by-step data flow for a Critical Event: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From sensor ingestion through Transformer inference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Through the Safety Interlock decision diamond (SAFE vs. OVERRIDE)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Down to Modbus SCADA commands and SAP work order generation</w:t>
      </w:r>
    </w:p>
    <w:p w:rsidR="00AA6F67" w:rsidRPr="00AA6F67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>With timing annotations showing &lt; 250ms total latency</w:t>
      </w:r>
    </w:p>
    <w:p w:rsidR="00AA6F67" w:rsidRPr="00AA6F67" w:rsidRDefault="00066AA4" w:rsidP="00436BBC">
      <w:pPr>
        <w:jc w:val="both"/>
        <w:rPr>
          <w:lang w:val="en-US"/>
        </w:rPr>
      </w:pPr>
      <w:r>
        <w:rPr>
          <w:lang w:val="en-US"/>
        </w:rPr>
        <w:t xml:space="preserve">5. </w:t>
      </w:r>
      <w:r w:rsidR="00AA6F67" w:rsidRPr="00AA6F67">
        <w:rPr>
          <w:lang w:val="en-US"/>
        </w:rPr>
        <w:t>How to Use These Diagrams</w:t>
      </w:r>
    </w:p>
    <w:p w:rsidR="00AA6F67" w:rsidRPr="00AA6F67" w:rsidRDefault="00941118" w:rsidP="00436BBC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AA6F67" w:rsidRPr="00AA6F67">
        <w:rPr>
          <w:lang w:val="en-US"/>
        </w:rPr>
        <w:t>For technical documentation: Reference them in your docs/architecture/README.md file alongside the Mermaid source code (which I provided in the previous response) so developers can edit and regenerate them.</w:t>
      </w:r>
    </w:p>
    <w:p w:rsidR="00AA6F67" w:rsidRPr="00AA6F67" w:rsidRDefault="00941118" w:rsidP="00436BBC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AA6F67" w:rsidRPr="00AA6F67">
        <w:rPr>
          <w:lang w:val="en-US"/>
        </w:rPr>
        <w:t>For PHMSA/IEC 61508 audits: The Level 3 diagram clearly shows the Safety Interlock is separated from the AI, which is exactly what auditors need to see.</w:t>
      </w:r>
    </w:p>
    <w:p w:rsidR="00C350D4" w:rsidRPr="00C350D4" w:rsidRDefault="00AA6F67" w:rsidP="00436BBC">
      <w:pPr>
        <w:jc w:val="both"/>
        <w:rPr>
          <w:lang w:val="en-US"/>
        </w:rPr>
      </w:pPr>
      <w:r w:rsidRPr="00AA6F67">
        <w:rPr>
          <w:lang w:val="en-US"/>
        </w:rPr>
        <w:t xml:space="preserve">These four diagrams, taken together, give any audience </w:t>
      </w:r>
      <w:r w:rsidR="008C0DE2">
        <w:rPr>
          <w:lang w:val="en-US"/>
        </w:rPr>
        <w:t>-</w:t>
      </w:r>
      <w:r w:rsidRPr="00AA6F67">
        <w:rPr>
          <w:lang w:val="en-US"/>
        </w:rPr>
        <w:t xml:space="preserve"> from C-suite executives to safety engineers </w:t>
      </w:r>
      <w:r w:rsidR="008C0DE2">
        <w:rPr>
          <w:lang w:val="en-US"/>
        </w:rPr>
        <w:t>-</w:t>
      </w:r>
      <w:r w:rsidRPr="00AA6F67">
        <w:rPr>
          <w:lang w:val="en-US"/>
        </w:rPr>
        <w:t xml:space="preserve"> a complete, intuitive understanding of your platform's architecture at the right level of detail.</w:t>
      </w:r>
      <w:bookmarkStart w:id="0" w:name="_GoBack"/>
      <w:bookmarkEnd w:id="0"/>
    </w:p>
    <w:sectPr w:rsidR="00C350D4" w:rsidRPr="00C350D4" w:rsidSect="002B2E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FC6"/>
    <w:rsid w:val="00066AA4"/>
    <w:rsid w:val="002B2E0E"/>
    <w:rsid w:val="003A71BA"/>
    <w:rsid w:val="00436BBC"/>
    <w:rsid w:val="008C0DE2"/>
    <w:rsid w:val="00941118"/>
    <w:rsid w:val="00945EF0"/>
    <w:rsid w:val="009F3FC6"/>
    <w:rsid w:val="00AA6F67"/>
    <w:rsid w:val="00B14E40"/>
    <w:rsid w:val="00C350D4"/>
    <w:rsid w:val="00CC1AEB"/>
    <w:rsid w:val="00DF6D66"/>
    <w:rsid w:val="00E3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2026-09-10T04:10:00Z</dcterms:created>
  <dcterms:modified xsi:type="dcterms:W3CDTF">2026-09-13T11:14:00Z</dcterms:modified>
</cp:coreProperties>
</file>