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AC34" w14:textId="77777777" w:rsidR="00D870E5" w:rsidRDefault="00000000">
      <w:pPr>
        <w:jc w:val="center"/>
      </w:pPr>
      <w:r>
        <w:rPr>
          <w:b/>
          <w:bCs/>
          <w:caps/>
          <w:color w:val="1F4E79"/>
          <w:sz w:val="22"/>
          <w:szCs w:val="22"/>
        </w:rPr>
        <w:t>FLOWBEAVER</w:t>
      </w:r>
    </w:p>
    <w:p w14:paraId="0404FB1F" w14:textId="77777777" w:rsidR="00D870E5" w:rsidRDefault="00000000">
      <w:pPr>
        <w:spacing w:after="60"/>
        <w:jc w:val="center"/>
      </w:pPr>
      <w:r>
        <w:rPr>
          <w:b/>
          <w:bCs/>
          <w:sz w:val="26"/>
          <w:szCs w:val="26"/>
        </w:rPr>
        <w:t>Sales-Cheatsheet — Drei-Türen-Pitch (final)</w:t>
      </w:r>
    </w:p>
    <w:p w14:paraId="4E227887" w14:textId="77777777" w:rsidR="00D870E5" w:rsidRDefault="00000000">
      <w:pPr>
        <w:pBdr>
          <w:bottom w:val="single" w:sz="12" w:space="4" w:color="1F4E79"/>
        </w:pBdr>
        <w:spacing w:after="120"/>
        <w:jc w:val="center"/>
      </w:pPr>
      <w:r>
        <w:rPr>
          <w:i/>
          <w:iCs/>
        </w:rPr>
        <w:t>Anrufzeit: 16:00–18:00  •  Ziel: 5 Erstkunden  •  299 EUR/Mo. dauerhaft  •  Seite 1: Ablauf  •  Seite 2: Werkzeuge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0"/>
      </w:tblGrid>
      <w:tr w:rsidR="00D870E5" w14:paraId="1BB76318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76A996" w14:textId="77777777" w:rsidR="00D870E5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MINDSET — DU BIETEST DREI TÜREN, ER WÄHLT</w:t>
            </w:r>
          </w:p>
          <w:p w14:paraId="3254B177" w14:textId="77777777" w:rsidR="00D870E5" w:rsidRDefault="00000000">
            <w:pPr>
              <w:spacing w:after="30"/>
            </w:pPr>
            <w:r>
              <w:t>Deine Aufgabe ist NICHT zu überzeugen, sondern zuzuhören. Du öffnest drei Türen. Er entscheidet, welche zu seinem Alltag passt. Seine Wahl ist Markt-Intelligence — sie sagt dir, wo sein echter Schmerz sitzt.</w:t>
            </w:r>
          </w:p>
          <w:p w14:paraId="7628F121" w14:textId="77777777" w:rsidR="00D870E5" w:rsidRDefault="00000000">
            <w:r>
              <w:rPr>
                <w:i/>
                <w:iCs/>
              </w:rPr>
              <w:t>5 Kanzleien aus deiner Liste sollen zum Einführungspreis starten. Wer Ja sagt, hat Glück. Wer Nein sagt, ist nicht dein Problem.</w:t>
            </w:r>
          </w:p>
        </w:tc>
      </w:tr>
    </w:tbl>
    <w:p w14:paraId="65615CF8" w14:textId="77777777" w:rsidR="00D870E5" w:rsidRDefault="00000000">
      <w:pPr>
        <w:pBdr>
          <w:bottom w:val="single" w:sz="8" w:space="4" w:color="1F4E79"/>
        </w:pBdr>
        <w:spacing w:before="120" w:after="60"/>
      </w:pPr>
      <w:r>
        <w:rPr>
          <w:b/>
          <w:bCs/>
          <w:caps/>
          <w:color w:val="1F4E79"/>
          <w:sz w:val="22"/>
          <w:szCs w:val="22"/>
        </w:rPr>
        <w:t>DER ÖFFNUNGSPITCH (45-55 Sek, mit Atempausen)</w:t>
      </w:r>
    </w:p>
    <w:p w14:paraId="63387A59" w14:textId="77777777" w:rsidR="00D870E5" w:rsidRDefault="00000000">
      <w:pPr>
        <w:pBdr>
          <w:left w:val="single" w:sz="18" w:space="8" w:color="1F4E79"/>
        </w:pBdr>
        <w:spacing w:before="40" w:after="40"/>
        <w:ind w:left="200"/>
      </w:pPr>
      <w:r>
        <w:rPr>
          <w:i/>
          <w:iCs/>
        </w:rPr>
        <w:t>"Guten Tag, hier ist Andreas Schwarzkopf, Geschäftsführer der Flowbeaver GmbH in Berlin.</w:t>
      </w:r>
    </w:p>
    <w:p w14:paraId="08BA8386" w14:textId="77777777" w:rsidR="00D870E5" w:rsidRDefault="00000000">
      <w:pPr>
        <w:pBdr>
          <w:left w:val="single" w:sz="18" w:space="8" w:color="1F4E79"/>
        </w:pBdr>
        <w:spacing w:before="40" w:after="40"/>
        <w:ind w:left="200"/>
      </w:pPr>
      <w:r>
        <w:rPr>
          <w:i/>
          <w:iCs/>
        </w:rPr>
        <w:t>Herr/Frau [Nachname], wussten Sie, dass drei von vier Kanzleien gerade offene Stellen nicht besetzen können? Jeder Mandant, den Sie deswegen nicht annehmen können, kostet Sie Wachstum.</w:t>
      </w:r>
    </w:p>
    <w:p w14:paraId="76546153" w14:textId="77777777" w:rsidR="00D870E5" w:rsidRDefault="00000000">
      <w:pPr>
        <w:pBdr>
          <w:left w:val="single" w:sz="18" w:space="8" w:color="1F4E79"/>
        </w:pBdr>
        <w:spacing w:before="40" w:after="40"/>
        <w:ind w:left="200"/>
      </w:pPr>
      <w:r>
        <w:rPr>
          <w:i/>
          <w:iCs/>
        </w:rPr>
        <w:t>Genau dafür habe ich eine Lösung gebaut. Sie hilft Kanzleien Ihrer Größe, mehr Mandate zu bedienen — ohne mehr Personal einstellen zu müssen.</w:t>
      </w:r>
    </w:p>
    <w:p w14:paraId="1E26AF74" w14:textId="77777777" w:rsidR="00D870E5" w:rsidRDefault="00000000">
      <w:pPr>
        <w:pBdr>
          <w:left w:val="single" w:sz="18" w:space="8" w:color="1F4E79"/>
        </w:pBdr>
        <w:spacing w:before="40" w:after="40"/>
        <w:ind w:left="200"/>
      </w:pPr>
      <w:r>
        <w:rPr>
          <w:i/>
          <w:iCs/>
        </w:rPr>
        <w:t>Ich rufe gezielt Kanzleien an, die ich nach Wachstumssignalen ausgewählt habe. Aktuell nehme ich fünf davon persönlich in die Einführung auf.</w:t>
      </w:r>
    </w:p>
    <w:p w14:paraId="4D25CA2F" w14:textId="77777777" w:rsidR="00D870E5" w:rsidRDefault="00000000">
      <w:pPr>
        <w:pBdr>
          <w:left w:val="single" w:sz="18" w:space="8" w:color="1F4E79"/>
        </w:pBdr>
        <w:spacing w:before="40" w:after="40"/>
        <w:ind w:left="200"/>
      </w:pPr>
      <w:r>
        <w:rPr>
          <w:i/>
          <w:iCs/>
        </w:rPr>
        <w:t>Bevor ich erkläre, wie das funktioniert: Ist das gerade ein Thema bei Ihnen — Skalierung trotz Personalknappheit? Oder ist Ihr Fokus aktuell woanders?"</w:t>
      </w:r>
    </w:p>
    <w:p w14:paraId="3DCA4D22" w14:textId="77777777" w:rsidR="00D870E5" w:rsidRDefault="00000000">
      <w:pPr>
        <w:spacing w:before="80"/>
      </w:pPr>
      <w:r>
        <w:rPr>
          <w:b/>
          <w:bCs/>
          <w:color w:val="C00000"/>
        </w:rPr>
        <w:t xml:space="preserve">Sprechtechnik: </w:t>
      </w:r>
      <w:r>
        <w:t>"Drei von vier" leicht betont. Mini-Pause vor "dass". Filterfrage am Ende: Stimme ruhig auslaufen, NICHT hochziehen.</w:t>
      </w:r>
    </w:p>
    <w:p w14:paraId="14FDE5F3" w14:textId="77777777" w:rsidR="00D870E5" w:rsidRDefault="00000000">
      <w:pPr>
        <w:pBdr>
          <w:bottom w:val="single" w:sz="8" w:space="4" w:color="548235"/>
        </w:pBdr>
        <w:spacing w:before="120" w:after="60"/>
      </w:pPr>
      <w:r>
        <w:rPr>
          <w:b/>
          <w:bCs/>
          <w:caps/>
          <w:color w:val="548235"/>
          <w:sz w:val="22"/>
          <w:szCs w:val="22"/>
        </w:rPr>
        <w:t>WENN JA — DIE DREI TÜREN ÖFFNEN (60-90 Sek)</w:t>
      </w:r>
    </w:p>
    <w:p w14:paraId="6B6B5186" w14:textId="77777777" w:rsidR="00D870E5" w:rsidRDefault="00000000">
      <w:pPr>
        <w:pBdr>
          <w:left w:val="single" w:sz="18" w:space="8" w:color="548235"/>
        </w:pBdr>
        <w:spacing w:before="40" w:after="40"/>
        <w:ind w:left="200"/>
      </w:pPr>
      <w:r>
        <w:rPr>
          <w:i/>
          <w:iCs/>
        </w:rPr>
        <w:t>"Freut mich. Lassen Sie mich kurz erklären, was uns von anderen Lösungen unterscheidet — und dann sagen Sie mir, welche Richtung für Sie am wichtigsten ist.</w:t>
      </w:r>
    </w:p>
    <w:p w14:paraId="0F236F01" w14:textId="77777777" w:rsidR="00D870E5" w:rsidRDefault="00000000">
      <w:pPr>
        <w:pBdr>
          <w:left w:val="single" w:sz="18" w:space="8" w:color="548235"/>
        </w:pBdr>
        <w:spacing w:before="40" w:after="40"/>
        <w:ind w:left="200"/>
      </w:pPr>
      <w:r>
        <w:rPr>
          <w:i/>
          <w:iCs/>
        </w:rPr>
        <w:t>Nach 30 Jahren Unternehmer und 15 Jahren KI-Implementierung, zuletzt bei der Mercedes-Benz Bank, habe ich Flowbeaver entwickelt. Wir setzen an drei Stellen an, an denen die meisten KI-Lösungen heute aufhören:"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D870E5" w14:paraId="7FFD457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62D70" w14:textId="77777777" w:rsidR="00D870E5" w:rsidRDefault="00000000">
            <w:pPr>
              <w:spacing w:after="40"/>
            </w:pPr>
            <w:r>
              <w:rPr>
                <w:b/>
                <w:bCs/>
                <w:color w:val="00838F"/>
              </w:rPr>
              <w:t>TÜR 1</w:t>
            </w:r>
            <w:r>
              <w:rPr>
                <w:color w:val="888888"/>
                <w:sz w:val="16"/>
                <w:szCs w:val="16"/>
              </w:rPr>
              <w:t xml:space="preserve"> — </w:t>
            </w:r>
            <w:r>
              <w:rPr>
                <w:b/>
                <w:bCs/>
                <w:color w:val="00838F"/>
              </w:rPr>
              <w:t>Nicht-digitale Mandanten</w:t>
            </w:r>
          </w:p>
          <w:p w14:paraId="33EA04BE" w14:textId="77777777" w:rsidR="00D870E5" w:rsidRDefault="00000000">
            <w:pPr>
              <w:pBdr>
                <w:left w:val="single" w:sz="18" w:space="8" w:color="00838F"/>
              </w:pBdr>
              <w:spacing w:before="40" w:after="40"/>
              <w:ind w:left="200"/>
            </w:pPr>
            <w:r>
              <w:rPr>
                <w:i/>
                <w:iCs/>
                <w:sz w:val="16"/>
                <w:szCs w:val="16"/>
              </w:rPr>
              <w:t>"Bei den Mandanten, die heute noch Pendelordner bringen. Wir holen sie ins digitale Boot, ohne dass sie eine Software lernen müssen. Auch über WhatsApp, wenn das hilft."</w:t>
            </w:r>
          </w:p>
          <w:p w14:paraId="33C4CBCF" w14:textId="77777777" w:rsidR="00D870E5" w:rsidRDefault="00000000">
            <w:pPr>
              <w:spacing w:before="40"/>
            </w:pPr>
            <w:r>
              <w:rPr>
                <w:b/>
                <w:bCs/>
                <w:color w:val="00838F"/>
                <w:sz w:val="16"/>
                <w:szCs w:val="16"/>
              </w:rPr>
              <w:t xml:space="preserve">Trifft bei: </w:t>
            </w:r>
            <w:r>
              <w:rPr>
                <w:sz w:val="16"/>
                <w:szCs w:val="16"/>
              </w:rPr>
              <w:t>Kanzleien mit gemischtem Mandantenstamm, viel Papier-Anteil, Mandantenwiderstand gegen DUO.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B956C" w14:textId="77777777" w:rsidR="00D870E5" w:rsidRDefault="00000000">
            <w:pPr>
              <w:spacing w:after="40"/>
            </w:pPr>
            <w:r>
              <w:rPr>
                <w:b/>
                <w:bCs/>
                <w:color w:val="5E35B1"/>
              </w:rPr>
              <w:t>TÜR 2</w:t>
            </w:r>
            <w:r>
              <w:rPr>
                <w:color w:val="888888"/>
                <w:sz w:val="16"/>
                <w:szCs w:val="16"/>
              </w:rPr>
              <w:t xml:space="preserve"> — </w:t>
            </w:r>
            <w:r>
              <w:rPr>
                <w:b/>
                <w:bCs/>
                <w:color w:val="5E35B1"/>
              </w:rPr>
              <w:t>Klärfälle &amp; Rückfragen</w:t>
            </w:r>
          </w:p>
          <w:p w14:paraId="6030262D" w14:textId="77777777" w:rsidR="00D870E5" w:rsidRDefault="00000000">
            <w:pPr>
              <w:pBdr>
                <w:left w:val="single" w:sz="18" w:space="8" w:color="5E35B1"/>
              </w:pBdr>
              <w:spacing w:before="40" w:after="40"/>
              <w:ind w:left="200"/>
            </w:pPr>
            <w:r>
              <w:rPr>
                <w:i/>
                <w:iCs/>
                <w:sz w:val="16"/>
                <w:szCs w:val="16"/>
              </w:rPr>
              <w:t>"Bei den schwierigen Belegen, bei denen Ihre Mitarbeiter beim Mandanten anrufen müssen. Diese Klärfälle reduzieren wir massiv, weil unser System den Geschäftsvorfall versteht — nicht nur die Felder."</w:t>
            </w:r>
          </w:p>
          <w:p w14:paraId="3235734D" w14:textId="77777777" w:rsidR="00D870E5" w:rsidRDefault="00000000">
            <w:pPr>
              <w:spacing w:before="40"/>
            </w:pPr>
            <w:r>
              <w:rPr>
                <w:b/>
                <w:bCs/>
                <w:color w:val="5E35B1"/>
                <w:sz w:val="16"/>
                <w:szCs w:val="16"/>
              </w:rPr>
              <w:t xml:space="preserve">Trifft bei: </w:t>
            </w:r>
            <w:r>
              <w:rPr>
                <w:sz w:val="16"/>
                <w:szCs w:val="16"/>
              </w:rPr>
              <w:t>Klassischer Workflow-Schmerz. Mitarbeiter telefonieren mehr als sie buchen. Klassischer Skalierungsblocker.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51A7A" w14:textId="77777777" w:rsidR="00D870E5" w:rsidRDefault="00000000">
            <w:pPr>
              <w:spacing w:after="40"/>
            </w:pPr>
            <w:r>
              <w:rPr>
                <w:b/>
                <w:bCs/>
                <w:color w:val="D84315"/>
              </w:rPr>
              <w:t>TÜR 3</w:t>
            </w:r>
            <w:r>
              <w:rPr>
                <w:color w:val="888888"/>
                <w:sz w:val="16"/>
                <w:szCs w:val="16"/>
              </w:rPr>
              <w:t xml:space="preserve"> — </w:t>
            </w:r>
            <w:r>
              <w:rPr>
                <w:b/>
                <w:bCs/>
                <w:color w:val="D84315"/>
              </w:rPr>
              <w:t>Exotische, komplexe Belege</w:t>
            </w:r>
          </w:p>
          <w:p w14:paraId="3E259B6E" w14:textId="1ABD452F" w:rsidR="00D870E5" w:rsidRDefault="00000000">
            <w:pPr>
              <w:pBdr>
                <w:left w:val="single" w:sz="18" w:space="8" w:color="D84315"/>
              </w:pBdr>
              <w:spacing w:before="40" w:after="40"/>
              <w:ind w:left="200"/>
            </w:pPr>
            <w:r>
              <w:rPr>
                <w:i/>
                <w:iCs/>
                <w:sz w:val="16"/>
                <w:szCs w:val="16"/>
              </w:rPr>
              <w:t xml:space="preserve">"Bei den exotischen Mandanten mit komplexen Rechnungen, fremdsprachigen Belegen, Splittbuchungen. Da, wo bestehende Systeme aufgeben, fängt unsere KI </w:t>
            </w:r>
            <w:r w:rsidR="00754815">
              <w:rPr>
                <w:i/>
                <w:iCs/>
                <w:sz w:val="16"/>
                <w:szCs w:val="16"/>
              </w:rPr>
              <w:t>gerade erst an</w:t>
            </w:r>
            <w:r>
              <w:rPr>
                <w:i/>
                <w:iCs/>
                <w:sz w:val="16"/>
                <w:szCs w:val="16"/>
              </w:rPr>
              <w:t>."</w:t>
            </w:r>
          </w:p>
          <w:p w14:paraId="43C88E06" w14:textId="77777777" w:rsidR="00D870E5" w:rsidRDefault="00000000">
            <w:pPr>
              <w:spacing w:before="40"/>
            </w:pPr>
            <w:r>
              <w:rPr>
                <w:b/>
                <w:bCs/>
                <w:color w:val="D84315"/>
                <w:sz w:val="16"/>
                <w:szCs w:val="16"/>
              </w:rPr>
              <w:t xml:space="preserve">Trifft bei: </w:t>
            </w:r>
            <w:r>
              <w:rPr>
                <w:sz w:val="16"/>
                <w:szCs w:val="16"/>
              </w:rPr>
              <w:t>B2B-Mandanten mit Spezialgeschäft, Bauleistungen, Reverse-Charge, internationale Lieferanten.</w:t>
            </w:r>
          </w:p>
        </w:tc>
      </w:tr>
    </w:tbl>
    <w:p w14:paraId="325E8C12" w14:textId="77777777" w:rsidR="00D870E5" w:rsidRDefault="00D870E5">
      <w:pPr>
        <w:spacing w:before="120"/>
      </w:pPr>
    </w:p>
    <w:p w14:paraId="70305E09" w14:textId="77777777" w:rsidR="00D870E5" w:rsidRDefault="00000000">
      <w:pPr>
        <w:pBdr>
          <w:left w:val="single" w:sz="18" w:space="8" w:color="548235"/>
        </w:pBdr>
        <w:spacing w:before="40" w:after="40"/>
        <w:ind w:left="200"/>
      </w:pPr>
      <w:r>
        <w:rPr>
          <w:i/>
          <w:iCs/>
          <w:sz w:val="20"/>
          <w:szCs w:val="20"/>
        </w:rPr>
        <w:t>"Welcher dieser drei Punkte kostet Sie am meisten Zeit und Nerven?"</w:t>
      </w:r>
    </w:p>
    <w:p w14:paraId="0A9474C3" w14:textId="77777777" w:rsidR="00D870E5" w:rsidRDefault="00000000">
      <w:pPr>
        <w:pBdr>
          <w:bottom w:val="single" w:sz="8" w:space="4" w:color="1F4E79"/>
        </w:pBdr>
        <w:spacing w:before="120" w:after="60"/>
      </w:pPr>
      <w:r>
        <w:rPr>
          <w:b/>
          <w:bCs/>
          <w:caps/>
          <w:color w:val="1F4E79"/>
          <w:sz w:val="22"/>
          <w:szCs w:val="22"/>
        </w:rPr>
        <w:t>VIER WEGE NACH DER TÜRWAHL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7200"/>
      </w:tblGrid>
      <w:tr w:rsidR="00D870E5" w14:paraId="731798F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200" w:type="dxa"/>
            </w:tcMar>
          </w:tcPr>
          <w:p w14:paraId="7C50091E" w14:textId="77777777" w:rsidR="00D870E5" w:rsidRDefault="00000000">
            <w:pPr>
              <w:spacing w:after="60"/>
            </w:pPr>
            <w:r>
              <w:rPr>
                <w:b/>
                <w:bCs/>
                <w:color w:val="548235"/>
              </w:rPr>
              <w:t>WENN ER EINE TÜR WÄHLT (1, 2 oder 3):</w:t>
            </w:r>
          </w:p>
          <w:p w14:paraId="257AD184" w14:textId="77777777" w:rsidR="00D870E5" w:rsidRDefault="00000000">
            <w:pPr>
              <w:spacing w:before="40" w:after="40"/>
            </w:pPr>
            <w:r>
              <w:rPr>
                <w:b/>
                <w:bCs/>
              </w:rPr>
              <w:t xml:space="preserve">1. Anerkennen: </w:t>
            </w:r>
            <w:r>
              <w:rPr>
                <w:i/>
                <w:iCs/>
              </w:rPr>
              <w:t>"Verstehe — das höre ich von vielen Kanzleien."</w:t>
            </w:r>
          </w:p>
          <w:p w14:paraId="73C473F7" w14:textId="77777777" w:rsidR="00D870E5" w:rsidRDefault="00000000">
            <w:pPr>
              <w:spacing w:before="40" w:after="40"/>
            </w:pPr>
            <w:r>
              <w:rPr>
                <w:b/>
                <w:bCs/>
              </w:rPr>
              <w:t>2. Vertiefen (1 offene Frage zur gewählten Tür):</w:t>
            </w:r>
          </w:p>
          <w:p w14:paraId="52A1C1B7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Bei Tür 1: "Wie viele Ihrer Mandanten bringen heute noch Papier — geschätzt?"</w:t>
            </w:r>
          </w:p>
          <w:p w14:paraId="22917468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Bei Tür 2: "Wie oft pro Woche müssen Ihre Mitarbeiter beim Mandanten nachhaken?"</w:t>
            </w:r>
          </w:p>
          <w:p w14:paraId="412B74FA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Bei Tür 3: "Welche Art von Belegen treibt Sie am häufigsten in den Wahnsinn?"</w:t>
            </w:r>
          </w:p>
          <w:p w14:paraId="3B336154" w14:textId="77777777" w:rsidR="00D870E5" w:rsidRDefault="00000000">
            <w:pPr>
              <w:spacing w:before="40" w:after="40"/>
            </w:pPr>
            <w:r>
              <w:rPr>
                <w:b/>
                <w:bCs/>
              </w:rPr>
              <w:t>3. Demo-Close (nach 1-2 Min Antwort):</w:t>
            </w:r>
          </w:p>
          <w:p w14:paraId="3D29AA6F" w14:textId="77777777" w:rsidR="00D870E5" w:rsidRDefault="00000000">
            <w:pPr>
              <w:pBdr>
                <w:left w:val="single" w:sz="18" w:space="8" w:color="548235"/>
              </w:pBdr>
              <w:spacing w:before="40" w:after="40"/>
              <w:ind w:left="200"/>
            </w:pPr>
            <w:r>
              <w:rPr>
                <w:i/>
                <w:iCs/>
              </w:rPr>
              <w:lastRenderedPageBreak/>
              <w:t>"Genau das zeige ich Ihnen am besten live — an einem Beleg Ihrer Wahl. Bringen Sie gerne einen Ihrer 'Lieblings-Problemfälle' mit. Fünfzehn Minuten. Wann passt es Ihnen — eher Dienstag oder Donnerstag, Vormittag?"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027C32C7" w14:textId="77777777" w:rsidR="00D870E5" w:rsidRDefault="00000000">
            <w:pPr>
              <w:spacing w:before="100" w:after="60"/>
            </w:pPr>
            <w:r>
              <w:rPr>
                <w:b/>
                <w:bCs/>
                <w:color w:val="548235"/>
              </w:rPr>
              <w:lastRenderedPageBreak/>
              <w:t>WENN ER "ALLE DREI" SAGT:</w:t>
            </w:r>
          </w:p>
          <w:p w14:paraId="71B4B696" w14:textId="77777777" w:rsidR="00D870E5" w:rsidRDefault="00000000">
            <w:pPr>
              <w:pBdr>
                <w:left w:val="single" w:sz="18" w:space="8" w:color="548235"/>
              </w:pBdr>
              <w:spacing w:before="40" w:after="40"/>
              <w:ind w:left="200"/>
            </w:pPr>
            <w:r>
              <w:rPr>
                <w:i/>
                <w:iCs/>
              </w:rPr>
              <w:t>"Dann sind Sie genau bei mir richtig. Lassen Sie mich Ihnen das in einer kurzen Live-Demo zeigen — 15 Minuten, an einem Beleg Ihrer Wahl. Dienstag oder Donnerstag Vormittag?"</w:t>
            </w:r>
          </w:p>
          <w:p w14:paraId="3CCD7E79" w14:textId="77777777" w:rsidR="00D870E5" w:rsidRDefault="00000000">
            <w:pPr>
              <w:spacing w:before="30"/>
            </w:pPr>
            <w:r>
              <w:rPr>
                <w:i/>
                <w:iCs/>
                <w:color w:val="548235"/>
                <w:sz w:val="16"/>
                <w:szCs w:val="16"/>
              </w:rPr>
              <w:t>→ Heißer Lead. Sofort Termin festnageln.</w:t>
            </w:r>
          </w:p>
          <w:p w14:paraId="3279BA9B" w14:textId="77777777" w:rsidR="00D870E5" w:rsidRDefault="00000000">
            <w:pPr>
              <w:spacing w:before="100" w:after="60"/>
            </w:pPr>
            <w:r>
              <w:rPr>
                <w:b/>
                <w:bCs/>
                <w:color w:val="BF8F00"/>
              </w:rPr>
              <w:t>WENN ER "EIGENTLICH NICHTS DAVON" SAGT:</w:t>
            </w:r>
          </w:p>
          <w:p w14:paraId="02F88D33" w14:textId="77777777" w:rsidR="00D870E5" w:rsidRDefault="00000000">
            <w:pPr>
              <w:pBdr>
                <w:left w:val="single" w:sz="18" w:space="8" w:color="BF8F00"/>
              </w:pBdr>
              <w:spacing w:before="40" w:after="40"/>
              <w:ind w:left="200"/>
            </w:pPr>
            <w:r>
              <w:rPr>
                <w:i/>
                <w:iCs/>
              </w:rPr>
              <w:t>"Verstehe. Darf ich kurz fragen — was steht bei Ihnen gerade oben?"</w:t>
            </w:r>
          </w:p>
          <w:p w14:paraId="144D9C8C" w14:textId="77777777" w:rsidR="00D870E5" w:rsidRDefault="00000000">
            <w:pPr>
              <w:spacing w:before="30" w:after="30"/>
              <w:ind w:left="200"/>
            </w:pPr>
            <w:r>
              <w:rPr>
                <w:i/>
                <w:iCs/>
                <w:color w:val="888888"/>
                <w:sz w:val="16"/>
                <w:szCs w:val="16"/>
              </w:rPr>
              <w:t>[Antwort anhören, 1-2 Nachfragen — du lernst]</w:t>
            </w:r>
          </w:p>
          <w:p w14:paraId="007B5120" w14:textId="77777777" w:rsidR="00D870E5" w:rsidRDefault="00000000">
            <w:pPr>
              <w:pBdr>
                <w:left w:val="single" w:sz="18" w:space="8" w:color="BF8F00"/>
              </w:pBdr>
              <w:spacing w:before="40" w:after="40"/>
              <w:ind w:left="200"/>
            </w:pPr>
            <w:r>
              <w:rPr>
                <w:i/>
                <w:iCs/>
              </w:rPr>
              <w:lastRenderedPageBreak/>
              <w:t>"Vielen Dank, das war hilfreich für mich. Eine letzte Sache, bevor ich auflege: Sollte sich das Thema bei Ihnen in den nächsten Monaten ändern, dürfen Sie mich gerne direkt anrufen. Meine Nummer ist auf der Webseite, Flowbeaver.de. Schönen Tag noch."</w:t>
            </w:r>
          </w:p>
          <w:p w14:paraId="15E3EDD4" w14:textId="77777777" w:rsidR="00D870E5" w:rsidRDefault="00000000">
            <w:pPr>
              <w:spacing w:before="100" w:after="60"/>
            </w:pPr>
            <w:r>
              <w:rPr>
                <w:b/>
                <w:bCs/>
                <w:color w:val="BF8F00"/>
              </w:rPr>
              <w:t>WENN ER SCHON BEI DER FILTERFRAGE NEIN SAGT:</w:t>
            </w:r>
          </w:p>
          <w:p w14:paraId="64279024" w14:textId="77777777" w:rsidR="00D870E5" w:rsidRDefault="00000000">
            <w:pPr>
              <w:spacing w:before="30"/>
            </w:pPr>
            <w:r>
              <w:t xml:space="preserve">Drei Türen NICHT öffnen. Direkt zu: </w:t>
            </w:r>
            <w:r>
              <w:rPr>
                <w:i/>
                <w:iCs/>
                <w:color w:val="BF8F00"/>
              </w:rPr>
              <w:t>"Verstehe. Darf ich kurz fragen — was steht bei Ihnen gerade oben?"</w:t>
            </w:r>
          </w:p>
          <w:p w14:paraId="5CD1AE46" w14:textId="77777777" w:rsidR="00D870E5" w:rsidRDefault="00000000">
            <w:pPr>
              <w:spacing w:before="30"/>
            </w:pPr>
            <w:r>
              <w:rPr>
                <w:i/>
                <w:iCs/>
                <w:sz w:val="16"/>
                <w:szCs w:val="16"/>
              </w:rPr>
              <w:t>Dann ehrlich anhören, würdig auflegen mit Webseiten-Verweis. Tür offen lassen.</w:t>
            </w:r>
          </w:p>
        </w:tc>
      </w:tr>
      <w:tr w:rsidR="00D870E5" w14:paraId="5D8B8476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53CD90" w14:textId="77777777" w:rsidR="00D870E5" w:rsidRDefault="00000000">
            <w:pPr>
              <w:spacing w:after="40"/>
            </w:pPr>
            <w:r>
              <w:rPr>
                <w:b/>
                <w:bCs/>
                <w:color w:val="BF8F00"/>
              </w:rPr>
              <w:lastRenderedPageBreak/>
              <w:t>REALISTISCHE ZAHLEN</w:t>
            </w:r>
          </w:p>
          <w:p w14:paraId="0901EFFF" w14:textId="77777777" w:rsidR="00D870E5" w:rsidRDefault="00000000">
            <w:pPr>
              <w:spacing w:after="20"/>
            </w:pPr>
            <w:r>
              <w:t>Bei 30 Anrufen: 8-12 Inhaber direkt erreicht. Davon 4-6 Ja zur Filterfrage. Davon 2-4 Demo-Termine. Das ist ein guter Tag.</w:t>
            </w:r>
          </w:p>
          <w:p w14:paraId="2A60C5A8" w14:textId="77777777" w:rsidR="00D870E5" w:rsidRDefault="00000000">
            <w:r>
              <w:rPr>
                <w:i/>
                <w:iCs/>
              </w:rPr>
              <w:t>60-70% harte Absagen sind Mathematik, nicht Versagen. Nach jedem Nein: 60 Sek. Pause, eine Notiz, nächste Nummer.</w:t>
            </w:r>
          </w:p>
        </w:tc>
      </w:tr>
    </w:tbl>
    <w:p w14:paraId="4C65992E" w14:textId="77777777" w:rsidR="00D870E5" w:rsidRDefault="00000000">
      <w:r>
        <w:br w:type="page"/>
      </w:r>
    </w:p>
    <w:p w14:paraId="70B24C47" w14:textId="77777777" w:rsidR="00D870E5" w:rsidRDefault="00000000">
      <w:pPr>
        <w:pBdr>
          <w:bottom w:val="single" w:sz="8" w:space="4" w:color="1F4E79"/>
        </w:pBdr>
        <w:spacing w:before="120" w:after="60"/>
      </w:pPr>
      <w:r>
        <w:rPr>
          <w:b/>
          <w:bCs/>
          <w:caps/>
          <w:color w:val="1F4E79"/>
          <w:sz w:val="22"/>
          <w:szCs w:val="22"/>
        </w:rPr>
        <w:lastRenderedPageBreak/>
        <w:t>EINWAND-MATRIX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9000"/>
      </w:tblGrid>
      <w:tr w:rsidR="00D870E5" w14:paraId="143E81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54671" w14:textId="77777777" w:rsidR="00D870E5" w:rsidRDefault="00000000">
            <w:r>
              <w:rPr>
                <w:b/>
                <w:bCs/>
                <w:color w:val="FFFFFF"/>
              </w:rPr>
              <w:t>EINWAND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C2043" w14:textId="77777777" w:rsidR="00D870E5" w:rsidRDefault="00000000">
            <w:r>
              <w:rPr>
                <w:b/>
                <w:bCs/>
                <w:color w:val="FFFFFF"/>
              </w:rPr>
              <w:t>ANTWORT</w:t>
            </w:r>
          </w:p>
        </w:tc>
      </w:tr>
      <w:tr w:rsidR="00D870E5" w14:paraId="7795C5D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D25EA" w14:textId="77777777" w:rsidR="00D870E5" w:rsidRDefault="00000000">
            <w:r>
              <w:t>"WhatsApp für Buchhaltung? Das ist doch nicht ernst gemeint?"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491D" w14:textId="77777777" w:rsidR="00D870E5" w:rsidRDefault="00000000">
            <w:r>
              <w:t>"Doch — aber als Optionalkanal, nicht als Pflicht. Manche Mandanten nutzen E-Mail, andere ein einfaches Mandantenportal, einige WhatsApp. Das System holt sie dort ab, wo sie sind — ohne dass sie eine neue Software lernen müssen. Das zeige ich in der Demo am konkreten Beispiel."</w:t>
            </w:r>
          </w:p>
        </w:tc>
      </w:tr>
      <w:tr w:rsidR="00D870E5" w14:paraId="4408277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37696" w14:textId="77777777" w:rsidR="00D870E5" w:rsidRDefault="00000000">
            <w:r>
              <w:t>"Wie versteht eine KI denn 'Geschäftsvorfälle'?"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93C39" w14:textId="77777777" w:rsidR="00D870E5" w:rsidRDefault="00000000">
            <w:r>
              <w:t>"Sehr gute Frage. Unser System recherchiert den Lieferanten, versteht die Branche, bewertet die Rechnungspositionen — ist das Anlagevermögen oder Umlaufvermögen, welcher Steuervorfall, einzeln kontiert oder zusammengefasst. Das ist eine andere Klasse als reine Feldextraktion. Genau das zeige ich live."</w:t>
            </w:r>
          </w:p>
        </w:tc>
      </w:tr>
      <w:tr w:rsidR="00D870E5" w14:paraId="1495A5C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F6C2F" w14:textId="77777777" w:rsidR="00D870E5" w:rsidRDefault="00000000">
            <w:r>
              <w:t>"Was meinen Sie mit 'exotischen Belegen'?"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5FA07" w14:textId="77777777" w:rsidR="00D870E5" w:rsidRDefault="00000000">
            <w:r>
              <w:t>"Fremdsprachige Rechnungen, Reverse-Charge bei ausländischen Subunternehmern, mehrteilige Rechnungen mit unterschiedlichen Steuersätzen, handschriftliche Quittungen aus Branchen wie Gastronomie oder Handwerk. Welche Art treibt SIE am häufigsten in den Wahnsinn?"</w:t>
            </w:r>
          </w:p>
        </w:tc>
      </w:tr>
      <w:tr w:rsidR="00D870E5" w14:paraId="13FEB3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67959" w14:textId="77777777" w:rsidR="00D870E5" w:rsidRDefault="00000000">
            <w:r>
              <w:t>"Was kostet das?"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A16F0" w14:textId="77777777" w:rsidR="00D870E5" w:rsidRDefault="00000000">
            <w:r>
              <w:t>"299 Euro pro Monat, Flatrate, monatlich kündbar. Bei Unzufriedenheit 30 Tage Geld zurück. Auf der Webseite ist ein Rechner, der Ihre konkrete Ersparnis berechnet — bei den meisten Kanzleien rechnet sich das ab Tag 1."</w:t>
            </w:r>
          </w:p>
        </w:tc>
      </w:tr>
      <w:tr w:rsidR="00D870E5" w14:paraId="7B11838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EA132" w14:textId="77777777" w:rsidR="00D870E5" w:rsidRDefault="00000000">
            <w:r>
              <w:t>"Wer steht hinter Flowbeaver?"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ACEEE" w14:textId="77777777" w:rsidR="00D870E5" w:rsidRDefault="00000000">
            <w:r>
              <w:t>"Ich. Diplom-Kaufmann, 15 Jahre KI in produktiven Systemen, zuletzt für die Mercedes-Benz Bank. Drei eigene Unternehmen über 25 Jahre. Bei Flowbeaver gibt es keinen Vertrieb — der Gründer arbeitet die Kanzlei persönlich ein."</w:t>
            </w:r>
          </w:p>
        </w:tc>
      </w:tr>
      <w:tr w:rsidR="00D870E5" w14:paraId="59C4C06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F0697" w14:textId="77777777" w:rsidR="00D870E5" w:rsidRDefault="00000000">
            <w:r>
              <w:t>"Datenschutz / Mandantengeheimnis?"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AC25" w14:textId="77777777" w:rsidR="00D870E5" w:rsidRDefault="00000000">
            <w:r>
              <w:t>"§203 StGB-Verschwiegenheit für alle Beteiligten. Hetzner-Hosting in Deutschland, ISO 27001. KI-Modelle ausschließlich von EU-Anbietern. Kein AWS, kein Azure, kein Google Cloud. Kein US-CLOUD-Act-Risiko."</w:t>
            </w:r>
          </w:p>
        </w:tc>
      </w:tr>
      <w:tr w:rsidR="00D870E5" w14:paraId="4D8058F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5719A" w14:textId="77777777" w:rsidR="00D870E5" w:rsidRDefault="00000000">
            <w:r>
              <w:t>"Schicken Sie mir Material per E-Mail."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40068" w14:textId="77777777" w:rsidR="00D870E5" w:rsidRDefault="00000000">
            <w:r>
              <w:t>"Mache ich gerne. Aber ehrlich: 15 Minuten Live-Demo zeigen mehr als 30 Seiten PDF. Wann passt es Ihnen besser — Dienstag- oder Donnerstagvormittag?"</w:t>
            </w:r>
          </w:p>
        </w:tc>
      </w:tr>
      <w:tr w:rsidR="00D870E5" w14:paraId="40EA04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2DF7D" w14:textId="77777777" w:rsidR="00D870E5" w:rsidRDefault="00000000">
            <w:r>
              <w:t>"Ich muss erst mit meinem Team sprechen."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4A8BC" w14:textId="77777777" w:rsidR="00D870E5" w:rsidRDefault="00000000">
            <w:r>
              <w:t>"Sehr verständlich. Genau dafür ist die Demo gut — danach haben Sie eine konkrete Grundlage fürs Team-Gespräch. Soll ich Ihnen direkt einen Termin schicken?"</w:t>
            </w:r>
          </w:p>
        </w:tc>
      </w:tr>
      <w:tr w:rsidR="00D870E5" w14:paraId="172F702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A5711" w14:textId="77777777" w:rsidR="00D870E5" w:rsidRDefault="00000000">
            <w:r>
              <w:t>"Nicht jetzt, vielleicht in 6 Monaten."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B2175" w14:textId="77777777" w:rsidR="00D870E5" w:rsidRDefault="00000000">
            <w:r>
              <w:t>"Verstehe. Nur als Hinweis: Die fünf Plätze zum Einführungspreis vergebe ich jetzt. Spätere Einstiege starten zu höheren Konditionen. Falls sich Ihre Lage ändert, melden Sie sich gerne direkt bei mir."</w:t>
            </w:r>
          </w:p>
        </w:tc>
      </w:tr>
      <w:tr w:rsidR="00D870E5" w14:paraId="64E505B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D67AD" w14:textId="77777777" w:rsidR="00D870E5" w:rsidRDefault="00000000">
            <w:r>
              <w:t>"Wer hat Ihnen meine Nummer gegeben?"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087A" w14:textId="77777777" w:rsidR="00D870E5" w:rsidRDefault="00000000">
            <w:r>
              <w:t>"Steht öffentlich auf Ihrer Kanzlei-Website. Ich habe gezielt nach Kanzleien recherchiert, die zu meinen Auswahlkriterien passen."</w:t>
            </w:r>
          </w:p>
        </w:tc>
      </w:tr>
    </w:tbl>
    <w:p w14:paraId="411A0032" w14:textId="77777777" w:rsidR="00D870E5" w:rsidRDefault="00000000">
      <w:pPr>
        <w:pBdr>
          <w:bottom w:val="single" w:sz="8" w:space="4" w:color="1F4E79"/>
        </w:pBdr>
        <w:spacing w:before="120" w:after="60"/>
      </w:pPr>
      <w:r>
        <w:rPr>
          <w:b/>
          <w:bCs/>
          <w:caps/>
          <w:color w:val="1F4E79"/>
          <w:sz w:val="22"/>
          <w:szCs w:val="22"/>
        </w:rPr>
        <w:t>GATEKEEPER (ab 8+ Mitarbeitern relevant)</w:t>
      </w:r>
    </w:p>
    <w:p w14:paraId="1D866485" w14:textId="77777777" w:rsidR="00D870E5" w:rsidRDefault="00000000">
      <w:pPr>
        <w:spacing w:before="40" w:after="40"/>
      </w:pPr>
      <w:r>
        <w:rPr>
          <w:b/>
          <w:bCs/>
          <w:color w:val="1F4E79"/>
        </w:rPr>
        <w:t>Standard (souverän, Punkt am Ende):</w:t>
      </w:r>
      <w:r>
        <w:t xml:space="preserve"> "Schwarzkopf, Flowbeaver Berlin. Bitte verbinden Sie mich mit Herrn/Frau [Nachname]."</w:t>
      </w:r>
    </w:p>
    <w:p w14:paraId="47CAFA70" w14:textId="77777777" w:rsidR="00D870E5" w:rsidRDefault="00000000">
      <w:pPr>
        <w:spacing w:before="40" w:after="40"/>
      </w:pPr>
      <w:r>
        <w:rPr>
          <w:b/>
          <w:bCs/>
          <w:color w:val="1F4E79"/>
        </w:rPr>
        <w:t>Bei "Worum geht es?":</w:t>
      </w:r>
      <w:r>
        <w:t xml:space="preserve"> "Geschäftliche Anfrage zur Software-Strategie der Kanzlei. Ich bin Geschäftsführer, dies ist kein Vertriebsanruf. Ist Herr/Frau [Nachname] erreichbar?"</w:t>
      </w:r>
    </w:p>
    <w:p w14:paraId="50F67666" w14:textId="77777777" w:rsidR="00D870E5" w:rsidRDefault="00000000">
      <w:pPr>
        <w:spacing w:before="40" w:after="40"/>
      </w:pPr>
      <w:r>
        <w:rPr>
          <w:b/>
          <w:bCs/>
          <w:color w:val="1F4E79"/>
        </w:rPr>
        <w:t>Bei "nicht da":</w:t>
      </w:r>
      <w:r>
        <w:t xml:space="preserve"> "Ich versuche es lieber persönlich nochmal. Wann ist Herr/Frau [Nachname] üblicherweise direkt erreichbar — eher morgens oder gegen Feierabend?"</w:t>
      </w:r>
    </w:p>
    <w:p w14:paraId="1A290D7C" w14:textId="77777777" w:rsidR="00D870E5" w:rsidRDefault="00000000">
      <w:pPr>
        <w:spacing w:before="60"/>
      </w:pPr>
      <w:r>
        <w:rPr>
          <w:b/>
          <w:bCs/>
          <w:color w:val="C00000"/>
        </w:rPr>
        <w:t xml:space="preserve">Bei hartnäckigem Block: </w:t>
      </w:r>
      <w:r>
        <w:t>7:50 Uhr oder 17:45 Uhr versuchen (Inhaber oft vor/nach Sekretärin direkt erreichbar). Oder LinkedIn-Nachricht 24h vor erneutem Anruf.</w:t>
      </w:r>
    </w:p>
    <w:p w14:paraId="33F70D23" w14:textId="77777777" w:rsidR="00D870E5" w:rsidRDefault="00000000">
      <w:pPr>
        <w:pBdr>
          <w:bottom w:val="single" w:sz="8" w:space="4" w:color="C00000"/>
        </w:pBdr>
        <w:spacing w:before="120" w:after="60"/>
      </w:pPr>
      <w:r>
        <w:rPr>
          <w:b/>
          <w:bCs/>
          <w:caps/>
          <w:color w:val="C00000"/>
          <w:sz w:val="22"/>
          <w:szCs w:val="22"/>
        </w:rPr>
        <w:t>ENERGIE-REGELN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7200"/>
      </w:tblGrid>
      <w:tr w:rsidR="00D870E5" w14:paraId="0BE0DA9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200" w:type="dxa"/>
            </w:tcMar>
          </w:tcPr>
          <w:p w14:paraId="27BFCF4F" w14:textId="77777777" w:rsidR="00D870E5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NICHT TUN:</w:t>
            </w:r>
          </w:p>
          <w:p w14:paraId="0480CA24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Selber eine Tür wählen, statt ihn wählen zu lassen</w:t>
            </w:r>
          </w:p>
          <w:p w14:paraId="5BD782A5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Auf "alle drei" mit langem Vortrag reagieren — Demo-Close sofort</w:t>
            </w:r>
          </w:p>
          <w:p w14:paraId="75BBDD4A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"Es dauert nur kurz" — Verkäufer-Sprech</w:t>
            </w:r>
          </w:p>
          <w:p w14:paraId="4325488F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"Vielleicht hätten Sie..." — unsicher, klein machen</w:t>
            </w:r>
          </w:p>
          <w:p w14:paraId="085D665A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Technik-Vokabular im Pitch (VLM, LLM, OCR)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022C3A5B" w14:textId="77777777" w:rsidR="00D870E5" w:rsidRDefault="00000000">
            <w:pPr>
              <w:spacing w:after="60"/>
            </w:pPr>
            <w:r>
              <w:rPr>
                <w:b/>
                <w:bCs/>
                <w:color w:val="548235"/>
              </w:rPr>
              <w:t>TUN:</w:t>
            </w:r>
          </w:p>
          <w:p w14:paraId="75C75640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Türen anbieten, dann SCHWEIGEN — er muss wählen</w:t>
            </w:r>
          </w:p>
          <w:p w14:paraId="7B44C0FF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Auf seine Türwahl mit gezielter Vertiefungsfrage reagieren</w:t>
            </w:r>
          </w:p>
          <w:p w14:paraId="17ACEF0D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Geschäftssprache (Mandate, Wachstum, Klärfälle, Nerven)</w:t>
            </w:r>
          </w:p>
          <w:p w14:paraId="605B754D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"Ich nehme aktuell..." — du wählst aus</w:t>
            </w:r>
          </w:p>
          <w:p w14:paraId="2FAFF1ED" w14:textId="77777777" w:rsidR="00D870E5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t>Nach Nein würdig auflegen, Tür offen lassen</w:t>
            </w:r>
          </w:p>
        </w:tc>
      </w:tr>
    </w:tbl>
    <w:p w14:paraId="4C2F270D" w14:textId="77777777" w:rsidR="00D870E5" w:rsidRDefault="00000000">
      <w:pPr>
        <w:pBdr>
          <w:bottom w:val="single" w:sz="8" w:space="4" w:color="548235"/>
        </w:pBdr>
        <w:spacing w:before="120" w:after="60"/>
      </w:pPr>
      <w:r>
        <w:rPr>
          <w:b/>
          <w:bCs/>
          <w:caps/>
          <w:color w:val="548235"/>
          <w:sz w:val="22"/>
          <w:szCs w:val="22"/>
        </w:rPr>
        <w:lastRenderedPageBreak/>
        <w:t>NACH JEDEM ANRUF — 60 SEK NOTIZEN</w:t>
      </w:r>
    </w:p>
    <w:p w14:paraId="47FA0726" w14:textId="77777777" w:rsidR="00D870E5" w:rsidRDefault="00000000">
      <w:pPr>
        <w:pStyle w:val="ListParagraph"/>
        <w:numPr>
          <w:ilvl w:val="0"/>
          <w:numId w:val="2"/>
        </w:numPr>
        <w:spacing w:before="20" w:after="20"/>
      </w:pPr>
      <w:r>
        <w:t>Antwort auf Filterfrage: Ja / Nein / "weiss nicht"?</w:t>
      </w:r>
    </w:p>
    <w:p w14:paraId="5DF10615" w14:textId="77777777" w:rsidR="00D870E5" w:rsidRDefault="00000000">
      <w:pPr>
        <w:pStyle w:val="ListParagraph"/>
        <w:numPr>
          <w:ilvl w:val="0"/>
          <w:numId w:val="2"/>
        </w:numPr>
        <w:spacing w:before="20" w:after="20"/>
      </w:pPr>
      <w:r>
        <w:t>WICHTIG: Welche Tür gewählt? (1 / 2 / 3 / alle / keine) — das ist Markt-Intelligence</w:t>
      </w:r>
    </w:p>
    <w:p w14:paraId="02834633" w14:textId="77777777" w:rsidR="00D870E5" w:rsidRDefault="00000000">
      <w:pPr>
        <w:pStyle w:val="ListParagraph"/>
        <w:numPr>
          <w:ilvl w:val="0"/>
          <w:numId w:val="2"/>
        </w:numPr>
        <w:spacing w:before="20" w:after="20"/>
      </w:pPr>
      <w:r>
        <w:t>Welcher Schmerz wurde genannt? (Original-Wortlaut, wenn möglich)</w:t>
      </w:r>
    </w:p>
    <w:p w14:paraId="0128BB98" w14:textId="77777777" w:rsidR="00D870E5" w:rsidRDefault="00000000">
      <w:pPr>
        <w:pStyle w:val="ListParagraph"/>
        <w:numPr>
          <w:ilvl w:val="0"/>
          <w:numId w:val="2"/>
        </w:numPr>
        <w:spacing w:before="20" w:after="20"/>
      </w:pPr>
      <w:r>
        <w:t>Welcher Einwand kam? (Muster nach 5 Anrufen erkennen)</w:t>
      </w:r>
    </w:p>
    <w:p w14:paraId="12B15804" w14:textId="77777777" w:rsidR="00D870E5" w:rsidRDefault="00000000">
      <w:pPr>
        <w:pStyle w:val="ListParagraph"/>
        <w:numPr>
          <w:ilvl w:val="0"/>
          <w:numId w:val="2"/>
        </w:numPr>
        <w:spacing w:before="20" w:after="20"/>
      </w:pPr>
      <w:r>
        <w:t>Termin vereinbart? Bestätigungsmail SOFORT senden.</w:t>
      </w:r>
    </w:p>
    <w:p w14:paraId="388A58DB" w14:textId="77777777" w:rsidR="00D870E5" w:rsidRDefault="00000000">
      <w:pPr>
        <w:pStyle w:val="ListParagraph"/>
        <w:numPr>
          <w:ilvl w:val="0"/>
          <w:numId w:val="2"/>
        </w:numPr>
        <w:spacing w:before="20" w:after="20"/>
      </w:pPr>
      <w:r>
        <w:t>Nach 10 Anrufen: Welche Tür wird am häufigsten gewählt? → Schärft Positionierung</w:t>
      </w:r>
    </w:p>
    <w:sectPr w:rsidR="00D870E5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63F1"/>
    <w:multiLevelType w:val="hybridMultilevel"/>
    <w:tmpl w:val="D70228D6"/>
    <w:lvl w:ilvl="0" w:tplc="240C39AC">
      <w:start w:val="1"/>
      <w:numFmt w:val="bullet"/>
      <w:lvlText w:val="•"/>
      <w:lvlJc w:val="left"/>
      <w:pPr>
        <w:ind w:left="360" w:hanging="240"/>
      </w:pPr>
    </w:lvl>
    <w:lvl w:ilvl="1" w:tplc="DB40E1CE">
      <w:numFmt w:val="decimal"/>
      <w:lvlText w:val=""/>
      <w:lvlJc w:val="left"/>
    </w:lvl>
    <w:lvl w:ilvl="2" w:tplc="2872271E">
      <w:numFmt w:val="decimal"/>
      <w:lvlText w:val=""/>
      <w:lvlJc w:val="left"/>
    </w:lvl>
    <w:lvl w:ilvl="3" w:tplc="1C52EF64">
      <w:numFmt w:val="decimal"/>
      <w:lvlText w:val=""/>
      <w:lvlJc w:val="left"/>
    </w:lvl>
    <w:lvl w:ilvl="4" w:tplc="903E2820">
      <w:numFmt w:val="decimal"/>
      <w:lvlText w:val=""/>
      <w:lvlJc w:val="left"/>
    </w:lvl>
    <w:lvl w:ilvl="5" w:tplc="D91824B0">
      <w:numFmt w:val="decimal"/>
      <w:lvlText w:val=""/>
      <w:lvlJc w:val="left"/>
    </w:lvl>
    <w:lvl w:ilvl="6" w:tplc="F31AD000">
      <w:numFmt w:val="decimal"/>
      <w:lvlText w:val=""/>
      <w:lvlJc w:val="left"/>
    </w:lvl>
    <w:lvl w:ilvl="7" w:tplc="0A90A634">
      <w:numFmt w:val="decimal"/>
      <w:lvlText w:val=""/>
      <w:lvlJc w:val="left"/>
    </w:lvl>
    <w:lvl w:ilvl="8" w:tplc="BB9AB458">
      <w:numFmt w:val="decimal"/>
      <w:lvlText w:val=""/>
      <w:lvlJc w:val="left"/>
    </w:lvl>
  </w:abstractNum>
  <w:abstractNum w:abstractNumId="1" w15:restartNumberingAfterBreak="0">
    <w:nsid w:val="71964AA5"/>
    <w:multiLevelType w:val="hybridMultilevel"/>
    <w:tmpl w:val="B5B6B49C"/>
    <w:lvl w:ilvl="0" w:tplc="5F94382A">
      <w:start w:val="1"/>
      <w:numFmt w:val="bullet"/>
      <w:lvlText w:val="●"/>
      <w:lvlJc w:val="left"/>
      <w:pPr>
        <w:ind w:left="720" w:hanging="360"/>
      </w:pPr>
    </w:lvl>
    <w:lvl w:ilvl="1" w:tplc="1428AEF0">
      <w:start w:val="1"/>
      <w:numFmt w:val="bullet"/>
      <w:lvlText w:val="○"/>
      <w:lvlJc w:val="left"/>
      <w:pPr>
        <w:ind w:left="1440" w:hanging="360"/>
      </w:pPr>
    </w:lvl>
    <w:lvl w:ilvl="2" w:tplc="A0B23976">
      <w:start w:val="1"/>
      <w:numFmt w:val="bullet"/>
      <w:lvlText w:val="■"/>
      <w:lvlJc w:val="left"/>
      <w:pPr>
        <w:ind w:left="2160" w:hanging="360"/>
      </w:pPr>
    </w:lvl>
    <w:lvl w:ilvl="3" w:tplc="EB387D26">
      <w:start w:val="1"/>
      <w:numFmt w:val="bullet"/>
      <w:lvlText w:val="●"/>
      <w:lvlJc w:val="left"/>
      <w:pPr>
        <w:ind w:left="2880" w:hanging="360"/>
      </w:pPr>
    </w:lvl>
    <w:lvl w:ilvl="4" w:tplc="A15CE400">
      <w:start w:val="1"/>
      <w:numFmt w:val="bullet"/>
      <w:lvlText w:val="○"/>
      <w:lvlJc w:val="left"/>
      <w:pPr>
        <w:ind w:left="3600" w:hanging="360"/>
      </w:pPr>
    </w:lvl>
    <w:lvl w:ilvl="5" w:tplc="7C0A2A96">
      <w:start w:val="1"/>
      <w:numFmt w:val="bullet"/>
      <w:lvlText w:val="■"/>
      <w:lvlJc w:val="left"/>
      <w:pPr>
        <w:ind w:left="4320" w:hanging="360"/>
      </w:pPr>
    </w:lvl>
    <w:lvl w:ilvl="6" w:tplc="1FC2C628">
      <w:start w:val="1"/>
      <w:numFmt w:val="bullet"/>
      <w:lvlText w:val="●"/>
      <w:lvlJc w:val="left"/>
      <w:pPr>
        <w:ind w:left="5040" w:hanging="360"/>
      </w:pPr>
    </w:lvl>
    <w:lvl w:ilvl="7" w:tplc="A45E1488">
      <w:start w:val="1"/>
      <w:numFmt w:val="bullet"/>
      <w:lvlText w:val="●"/>
      <w:lvlJc w:val="left"/>
      <w:pPr>
        <w:ind w:left="5760" w:hanging="360"/>
      </w:pPr>
    </w:lvl>
    <w:lvl w:ilvl="8" w:tplc="0FF205C4">
      <w:start w:val="1"/>
      <w:numFmt w:val="bullet"/>
      <w:lvlText w:val="●"/>
      <w:lvlJc w:val="left"/>
      <w:pPr>
        <w:ind w:left="6480" w:hanging="360"/>
      </w:pPr>
    </w:lvl>
  </w:abstractNum>
  <w:num w:numId="1" w16cid:durableId="683631794">
    <w:abstractNumId w:val="1"/>
    <w:lvlOverride w:ilvl="0">
      <w:startOverride w:val="1"/>
    </w:lvlOverride>
  </w:num>
  <w:num w:numId="2" w16cid:durableId="402533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0E5"/>
    <w:rsid w:val="00754815"/>
    <w:rsid w:val="00C25F94"/>
    <w:rsid w:val="00D8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C5A0E"/>
  <w15:docId w15:val="{2A85C25E-1A55-EA43-BAB9-FDF4E054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1255</Words>
  <Characters>7618</Characters>
  <Application>Microsoft Office Word</Application>
  <DocSecurity>0</DocSecurity>
  <Lines>131</Lines>
  <Paragraphs>112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Schwarzkopf</cp:lastModifiedBy>
  <cp:revision>2</cp:revision>
  <dcterms:created xsi:type="dcterms:W3CDTF">2026-05-11T06:43:00Z</dcterms:created>
  <dcterms:modified xsi:type="dcterms:W3CDTF">2026-05-11T06:44:00Z</dcterms:modified>
</cp:coreProperties>
</file>