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controle do Ar Condicionado via 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07"/>
          <w:pgMar w:bottom="1843" w:top="2126" w:left="1418" w:right="1418" w:header="720" w:footer="93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15"/>
        <w:gridCol w:w="1005"/>
        <w:gridCol w:w="4260"/>
        <w:gridCol w:w="3015"/>
        <w:tblGridChange w:id="0">
          <w:tblGrid>
            <w:gridCol w:w="1215"/>
            <w:gridCol w:w="1005"/>
            <w:gridCol w:w="4260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Plano de Teste do 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Mateus Dias do Carmo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INTRODUÇÃO_______________________________________________________4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ESCOPO_____________________________________________________4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NÃO ESCOPO_________________________________________________4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Acrônimos e terminologias do documento _________________________4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PLANEJAMENTO PARA OS TESTES_______________________________________4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HARDWARE___________________________________4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SOFTWARE____________________________________5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PESSOAS______________________________________5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CAPACITAÇÃO_________________________________5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CRONOGRAMA DE TESTES_______________________________________5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RISCOS E RESTRIÇÕES___________________________________________5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TESTE DE SISTEMA____________________________________________________6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 Plano de Teste tem o objetivo de documentar as informações necessárias para planejar e controlar os testes de validação do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 Controle do Ar condicionado via Smartphone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documento descreve o plano geral de testes referente aos cadastros básicos de forma a direcionar os esforços de teste, teste de transição de estados e os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asos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a serem executados para validar o produto.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Serão realizados testes funcionais usando os critérios particionamento em classes de equivalência e análise dos valores limite para o cadastro das seguintes informações: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Teste de envio e recebimento de sinal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  <w:tab/>
        <w:t xml:space="preserve">Teste de ligar e des</w:t>
      </w:r>
      <w:r w:rsidDel="00000000" w:rsidR="00000000" w:rsidRPr="00000000">
        <w:rPr>
          <w:rFonts w:ascii="Arial" w:cs="Arial" w:eastAsia="Arial" w:hAnsi="Arial"/>
          <w:rtl w:val="0"/>
        </w:rPr>
        <w:t xml:space="preserve">ligar o ar condicionado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  <w:tab/>
        <w:t xml:space="preserve">Teste </w:t>
      </w:r>
      <w:r w:rsidDel="00000000" w:rsidR="00000000" w:rsidRPr="00000000">
        <w:rPr>
          <w:rFonts w:ascii="Arial" w:cs="Arial" w:eastAsia="Arial" w:hAnsi="Arial"/>
          <w:rtl w:val="0"/>
        </w:rPr>
        <w:t xml:space="preserve">de regular a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  <w:t xml:space="preserve">Teste de ventilar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Além disso, será realizado teste de transição de estados e de sistema para os seguintes requisitos </w:t>
      </w:r>
      <w:r w:rsidDel="00000000" w:rsidR="00000000" w:rsidRPr="00000000">
        <w:rPr>
          <w:rFonts w:ascii="Arial" w:cs="Arial" w:eastAsia="Arial" w:hAnsi="Arial"/>
          <w:rtl w:val="0"/>
        </w:rPr>
        <w:t xml:space="preserve">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widowControl w:val="1"/>
        <w:spacing w:after="120" w:lineRule="auto"/>
        <w:ind w:firstLine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 sistema não vai ser modelado por máquina de estado, então não será necessário um escopo para transições de estados.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Escopo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Nesta sessão iremos abordar as áreas que não serão abordadas nos testes.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Envio de sinal do controle para o ar condicionado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Acrônimos e terminologias do documento</w:t>
      </w:r>
    </w:p>
    <w:tbl>
      <w:tblPr>
        <w:tblStyle w:val="Table2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4644"/>
        <w:tblGridChange w:id="0">
          <w:tblGrid>
            <w:gridCol w:w="4643"/>
            <w:gridCol w:w="46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Firmware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/>
      </w:pPr>
      <w:bookmarkStart w:colFirst="0" w:colLast="0" w:name="_y7e5yejjalp1" w:id="5"/>
      <w:bookmarkEnd w:id="5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PARA 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de Hardware</w:t>
      </w:r>
    </w:p>
    <w:tbl>
      <w:tblPr>
        <w:tblStyle w:val="Table3"/>
        <w:tblW w:w="934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06"/>
        <w:gridCol w:w="3119"/>
        <w:gridCol w:w="1418"/>
        <w:gridCol w:w="1985"/>
        <w:gridCol w:w="1418"/>
        <w:tblGridChange w:id="0">
          <w:tblGrid>
            <w:gridCol w:w="1406"/>
            <w:gridCol w:w="3119"/>
            <w:gridCol w:w="1418"/>
            <w:gridCol w:w="1985"/>
            <w:gridCol w:w="14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Disponibilização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Multimetro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Equipamento que o EH irá usar para testar pontos estratégicos de passagem de corrente e medidas de tensão.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Corporativo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de Software</w:t>
      </w:r>
    </w:p>
    <w:tbl>
      <w:tblPr>
        <w:tblStyle w:val="Table4"/>
        <w:tblW w:w="934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6"/>
        <w:gridCol w:w="2119"/>
        <w:gridCol w:w="1418"/>
        <w:gridCol w:w="1985"/>
        <w:gridCol w:w="1418"/>
        <w:tblGridChange w:id="0">
          <w:tblGrid>
            <w:gridCol w:w="2406"/>
            <w:gridCol w:w="2119"/>
            <w:gridCol w:w="1418"/>
            <w:gridCol w:w="1985"/>
            <w:gridCol w:w="14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Disponibilização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Simulador Proteus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 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Corporativo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Pessoas</w:t>
      </w:r>
    </w:p>
    <w:tbl>
      <w:tblPr>
        <w:tblStyle w:val="Table5"/>
        <w:tblW w:w="935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02"/>
        <w:gridCol w:w="1985"/>
        <w:gridCol w:w="1418"/>
        <w:gridCol w:w="2552"/>
        <w:tblGridChange w:id="0">
          <w:tblGrid>
            <w:gridCol w:w="3402"/>
            <w:gridCol w:w="1985"/>
            <w:gridCol w:w="1418"/>
            <w:gridCol w:w="25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Envolvimento Estimado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de Envolvimento no Projeto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horas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40" w:before="120" w:lineRule="auto"/>
        <w:ind w:left="0" w:firstLine="0"/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02"/>
        <w:gridCol w:w="1985"/>
        <w:gridCol w:w="1418"/>
        <w:gridCol w:w="2552"/>
        <w:tblGridChange w:id="0">
          <w:tblGrid>
            <w:gridCol w:w="3402"/>
            <w:gridCol w:w="1985"/>
            <w:gridCol w:w="1418"/>
            <w:gridCol w:w="25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Envolvimento Estimado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Período de Envolvimento no Projeto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0"/>
              </w:tabs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0"/>
              </w:tabs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 horas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0"/>
              </w:tabs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Lines w:val="1"/>
        <w:spacing w:after="120" w:lineRule="auto"/>
        <w:contextualSpacing w:val="0"/>
        <w:jc w:val="both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Capacitação</w:t>
      </w:r>
    </w:p>
    <w:tbl>
      <w:tblPr>
        <w:tblStyle w:val="Table7"/>
        <w:tblW w:w="907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69"/>
        <w:gridCol w:w="2268"/>
        <w:gridCol w:w="2835"/>
        <w:tblGridChange w:id="0">
          <w:tblGrid>
            <w:gridCol w:w="3969"/>
            <w:gridCol w:w="2268"/>
            <w:gridCol w:w="28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Treinamento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Realização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Treinamento do uso do Simulador dado pelo 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5/06/2018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Testes</w:t>
      </w:r>
    </w:p>
    <w:p w:rsidR="00000000" w:rsidDel="00000000" w:rsidP="00000000" w:rsidRDefault="00000000" w:rsidRPr="00000000" w14:paraId="000000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TESTES DE SISTEMA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5"/>
        <w:gridCol w:w="1701"/>
        <w:gridCol w:w="1134"/>
        <w:gridCol w:w="3402"/>
        <w:tblGridChange w:id="0">
          <w:tblGrid>
            <w:gridCol w:w="2835"/>
            <w:gridCol w:w="1701"/>
            <w:gridCol w:w="1134"/>
            <w:gridCol w:w="34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Duração (horas)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Responsável/Envolvidos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30/05/2018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e Restrições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Sistema de Testes não suportar corrente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  <w:sectPr>
          <w:type w:val="continuous"/>
          <w:pgSz w:h="16840" w:w="11907"/>
          <w:pgMar w:bottom="1843" w:top="2126" w:left="1418" w:right="1418" w:header="720" w:footer="93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SISTEMA</w:t>
      </w:r>
    </w:p>
    <w:tbl>
      <w:tblPr>
        <w:tblStyle w:val="Table9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CT001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envio e recebimento de sinal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estar ligado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before="0" w:lineRule="auto"/>
              <w:ind w:left="1267" w:hanging="360"/>
              <w:contextualSpacing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um botão no smartphone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before="0" w:lineRule="auto"/>
              <w:ind w:left="1267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Medir passagem de corrente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Passagem de corrente no ponto medido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Sinal recebido e enviado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ligar e desligar o ar condicionado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Ligar/Desligar o Ar Condicionado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Ligar: O sistema deve estar desligado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Desligar: O sistema deve estar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1267" w:hanging="360"/>
              <w:contextualSpacing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no botão de ligar/Desligar no Smartphone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Ligado: O sistema deve desligar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Desligado: O sistema deve ligar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regular a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Regular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 sistema deve tá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o botão de aumentar / diminuir a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Aumento/ Diminuição da temperatura</w:t>
            </w:r>
          </w:p>
          <w:p w:rsidR="00000000" w:rsidDel="00000000" w:rsidP="00000000" w:rsidRDefault="00000000" w:rsidRPr="00000000" w14:paraId="000000BB">
            <w:pPr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2. Passagem de corrente na trilha. 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 sistema deve estar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ind w:left="72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no botão de 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Ar condicionado ativar modo ventilação</w:t>
            </w:r>
          </w:p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2.Passagem de corrente na trilha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Lines w:val="1"/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843" w:top="2126" w:left="1418" w:right="1418" w:header="720" w:footer="9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770.0" w:type="dxa"/>
      <w:jc w:val="left"/>
      <w:tblInd w:w="-28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630"/>
      <w:gridCol w:w="3070"/>
      <w:gridCol w:w="3070"/>
      <w:tblGridChange w:id="0">
        <w:tblGrid>
          <w:gridCol w:w="3630"/>
          <w:gridCol w:w="3070"/>
          <w:gridCol w:w="307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1">
          <w:pPr>
            <w:ind w:right="360"/>
            <w:contextualSpacing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2">
          <w:pPr>
            <w:contextualSpacing w:val="0"/>
            <w:jc w:val="center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3">
          <w:pPr>
            <w:contextualSpacing w:val="0"/>
            <w:jc w:val="right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-228599</wp:posOffset>
              </wp:positionV>
              <wp:extent cx="619188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0058" y="378000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-228599</wp:posOffset>
              </wp:positionV>
              <wp:extent cx="619188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18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widowControl w:val="1"/>
      <w:spacing w:after="120" w:lineRule="auto"/>
      <w:ind w:lef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Lucida Sans" w:cs="Lucida Sans" w:eastAsia="Lucida Sans" w:hAnsi="Lucida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Lucida Sans" w:cs="Lucida Sans" w:eastAsia="Lucida Sans" w:hAnsi="Lucida Sans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