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4"/>
        </w:rPr>
        <w:t>Youth Pullet-Rearing Enterprises</w:t>
      </w:r>
    </w:p>
    <w:p>
      <w:pPr>
        <w:jc w:val="center"/>
      </w:pPr>
      <w:r>
        <w:rPr>
          <w:b w:val="0"/>
          <w:i w:val="0"/>
          <w:sz w:val="24"/>
        </w:rPr>
        <w:t>Evidence-based business plan developed from the BENEFIT-REALISE HwU Cluster pilot work plan 'Small-scale poultry enterprises to promote dissemination of improved breeds and enhance youth employment'</w:t>
      </w:r>
    </w:p>
    <w:p>
      <w:pPr>
        <w:jc w:val="center"/>
      </w:pPr>
      <w:r>
        <w:rPr>
          <w:b w:val="0"/>
          <w:i/>
        </w:rPr>
        <w:t>Two model enterprises, each owned by 10 young women, in two kebeles of two woredas (names not stated in the source)</w:t>
      </w:r>
    </w:p>
    <w:tbl>
      <w:tblPr>
        <w:tblStyle w:val="TableGrid"/>
        <w:tblW w:type="auto" w:w="0"/>
        <w:jc w:val="center"/>
        <w:tblLayout w:type="fixed"/>
        <w:tblLook w:firstColumn="1" w:firstRow="1" w:lastColumn="0" w:lastRow="0" w:noHBand="0" w:noVBand="1" w:val="04A0"/>
        <w:tblLayout w:type="fixed"/>
      </w:tblPr>
      <w:tblGrid>
        <w:gridCol w:w="2551"/>
        <w:gridCol w:w="7087"/>
      </w:tblGrid>
      <w:tr>
        <w:trPr>
          <w:tblHeader w:val="true"/>
        </w:trPr>
        <w:tc>
          <w:tcPr>
            <w:tcW w:type="dxa" w:w="2551"/>
            <w:shd w:val="clear" w:color="auto" w:fill="2F5D3A"/>
          </w:tcPr>
          <w:p>
            <w:r/>
            <w:r>
              <w:rPr>
                <w:b/>
                <w:color w:val="FFFFFF"/>
                <w:sz w:val="17"/>
              </w:rPr>
              <w:t>Item</w:t>
            </w:r>
          </w:p>
        </w:tc>
        <w:tc>
          <w:tcPr>
            <w:tcW w:type="dxa" w:w="7087"/>
            <w:shd w:val="clear" w:color="auto" w:fill="2F5D3A"/>
          </w:tcPr>
          <w:p>
            <w:r/>
            <w:r>
              <w:rPr>
                <w:b/>
                <w:color w:val="FFFFFF"/>
                <w:sz w:val="17"/>
              </w:rPr>
              <w:t>Detail</w:t>
            </w:r>
          </w:p>
        </w:tc>
      </w:tr>
      <w:tr>
        <w:tc>
          <w:tcPr>
            <w:tcW w:type="dxa" w:w="2551"/>
          </w:tcPr>
          <w:p>
            <w:r/>
            <w:r>
              <w:rPr>
                <w:b w:val="0"/>
                <w:i w:val="0"/>
                <w:sz w:val="17"/>
              </w:rPr>
              <w:t>Document status</w:t>
            </w:r>
          </w:p>
        </w:tc>
        <w:tc>
          <w:tcPr>
            <w:tcW w:type="dxa" w:w="7087"/>
          </w:tcPr>
          <w:p>
            <w:r/>
            <w:r>
              <w:rPr>
                <w:b w:val="0"/>
                <w:i w:val="0"/>
                <w:sz w:val="17"/>
              </w:rPr>
              <w:t>Draft for validation - for management, lenders, investors and development partners</w:t>
            </w:r>
          </w:p>
        </w:tc>
      </w:tr>
      <w:tr>
        <w:tc>
          <w:tcPr>
            <w:tcW w:type="dxa" w:w="2551"/>
          </w:tcPr>
          <w:p>
            <w:r/>
            <w:r>
              <w:rPr>
                <w:b w:val="0"/>
                <w:i w:val="0"/>
                <w:sz w:val="17"/>
              </w:rPr>
              <w:t>Preparation date</w:t>
            </w:r>
          </w:p>
        </w:tc>
        <w:tc>
          <w:tcPr>
            <w:tcW w:type="dxa" w:w="7087"/>
          </w:tcPr>
          <w:p>
            <w:r/>
            <w:r>
              <w:rPr>
                <w:b w:val="0"/>
                <w:i w:val="0"/>
                <w:sz w:val="17"/>
              </w:rPr>
              <w:t>23 October 2026</w:t>
            </w:r>
          </w:p>
        </w:tc>
      </w:tr>
      <w:tr>
        <w:tc>
          <w:tcPr>
            <w:tcW w:type="dxa" w:w="2551"/>
          </w:tcPr>
          <w:p>
            <w:r/>
            <w:r>
              <w:rPr>
                <w:b w:val="0"/>
                <w:i w:val="0"/>
                <w:sz w:val="17"/>
              </w:rPr>
              <w:t>Research cut-off date</w:t>
            </w:r>
          </w:p>
        </w:tc>
        <w:tc>
          <w:tcPr>
            <w:tcW w:type="dxa" w:w="7087"/>
          </w:tcPr>
          <w:p>
            <w:r/>
            <w:r>
              <w:rPr>
                <w:b w:val="0"/>
                <w:i w:val="0"/>
                <w:sz w:val="17"/>
              </w:rPr>
              <w:t>23 October 2026 (web sources accessed 22-23 Oct 2026)</w:t>
            </w:r>
          </w:p>
        </w:tc>
      </w:tr>
      <w:tr>
        <w:tc>
          <w:tcPr>
            <w:tcW w:type="dxa" w:w="2551"/>
          </w:tcPr>
          <w:p>
            <w:r/>
            <w:r>
              <w:rPr>
                <w:b w:val="0"/>
                <w:i w:val="0"/>
                <w:sz w:val="17"/>
              </w:rPr>
              <w:t>Source proposal</w:t>
            </w:r>
          </w:p>
        </w:tc>
        <w:tc>
          <w:tcPr>
            <w:tcW w:type="dxa" w:w="7087"/>
          </w:tcPr>
          <w:p>
            <w:r/>
            <w:r>
              <w:rPr>
                <w:b w:val="0"/>
                <w:i w:val="0"/>
                <w:sz w:val="17"/>
              </w:rPr>
              <w:t>BENEFIT REALISE Project HwU Cluster Work plan (project period stated as 2018-2020) - reference R1</w:t>
            </w:r>
          </w:p>
        </w:tc>
      </w:tr>
      <w:tr>
        <w:tc>
          <w:tcPr>
            <w:tcW w:type="dxa" w:w="2551"/>
          </w:tcPr>
          <w:p>
            <w:r/>
            <w:r>
              <w:rPr>
                <w:b w:val="0"/>
                <w:i w:val="0"/>
                <w:sz w:val="17"/>
              </w:rPr>
              <w:t>Currency and prices</w:t>
            </w:r>
          </w:p>
        </w:tc>
        <w:tc>
          <w:tcPr>
            <w:tcW w:type="dxa" w:w="7087"/>
          </w:tcPr>
          <w:p>
            <w:r/>
            <w:r>
              <w:rPr>
                <w:b w:val="0"/>
                <w:i w:val="0"/>
                <w:sz w:val="17"/>
              </w:rPr>
              <w:t>Ethiopian birr (ETB), nominal. Original figures are as written; new projections are at Oct 2026 planning prices</w:t>
            </w:r>
          </w:p>
        </w:tc>
      </w:tr>
      <w:tr>
        <w:tc>
          <w:tcPr>
            <w:tcW w:type="dxa" w:w="2551"/>
          </w:tcPr>
          <w:p>
            <w:r/>
            <w:r>
              <w:rPr>
                <w:b w:val="0"/>
                <w:i w:val="0"/>
                <w:sz w:val="17"/>
              </w:rPr>
              <w:t>Companion files</w:t>
            </w:r>
          </w:p>
        </w:tc>
        <w:tc>
          <w:tcPr>
            <w:tcW w:type="dxa" w:w="7087"/>
          </w:tcPr>
          <w:p>
            <w:r/>
            <w:r>
              <w:rPr>
                <w:b w:val="0"/>
                <w:i w:val="0"/>
                <w:sz w:val="17"/>
              </w:rPr>
              <w:t>Poultry_Financial_Model.xlsx (live formulas, scenario switch); Vermicompost business plan and model (new component)</w:t>
            </w:r>
          </w:p>
        </w:tc>
      </w:tr>
    </w:tbl>
    <w:p/>
    <w:tbl>
      <w:tblPr>
        <w:tblStyle w:val="TableGrid"/>
        <w:tblW w:type="auto" w:w="0"/>
        <w:tblLook w:firstColumn="1" w:firstRow="1" w:lastColumn="0" w:lastRow="0" w:noHBand="0" w:noVBand="1" w:val="04A0"/>
      </w:tblPr>
      <w:tblGrid>
        <w:gridCol w:w="9638"/>
      </w:tblGrid>
      <w:tr>
        <w:tc>
          <w:tcPr>
            <w:tcW w:type="dxa" w:w="9638"/>
            <w:shd w:val="clear" w:color="auto" w:fill="EAF2EC"/>
          </w:tcPr>
          <w:p>
            <w:r/>
            <w:r>
              <w:rPr>
                <w:b/>
                <w:i w:val="0"/>
                <w:sz w:val="19"/>
              </w:rPr>
              <w:t>How to read this plan - evidence labels used throughout</w:t>
            </w:r>
          </w:p>
          <w:p>
            <w:r>
              <w:rPr>
                <w:b/>
                <w:i w:val="0"/>
                <w:sz w:val="19"/>
              </w:rPr>
              <w:t>[O]</w:t>
            </w:r>
            <w:r>
              <w:rPr>
                <w:b w:val="0"/>
                <w:i w:val="0"/>
                <w:sz w:val="19"/>
              </w:rPr>
              <w:t xml:space="preserve"> Original proposal information, reproduced without correction.   </w:t>
            </w:r>
            <w:r>
              <w:rPr>
                <w:b/>
                <w:i w:val="0"/>
                <w:sz w:val="19"/>
              </w:rPr>
              <w:t>[V]</w:t>
            </w:r>
            <w:r>
              <w:rPr>
                <w:b w:val="0"/>
                <w:i w:val="0"/>
                <w:sz w:val="19"/>
              </w:rPr>
              <w:t xml:space="preserve"> Independently verified current information, with a dated reference (R-numbers, Annex 8).</w:t>
            </w:r>
          </w:p>
          <w:p>
            <w:r>
              <w:rPr>
                <w:b/>
                <w:i w:val="0"/>
                <w:sz w:val="19"/>
              </w:rPr>
              <w:t>[A]</w:t>
            </w:r>
            <w:r>
              <w:rPr>
                <w:b w:val="0"/>
                <w:i w:val="0"/>
                <w:sz w:val="19"/>
              </w:rPr>
              <w:t xml:space="preserve"> New planning assumption made for this plan - must be validated.   </w:t>
            </w:r>
            <w:r>
              <w:rPr>
                <w:b/>
                <w:i w:val="0"/>
                <w:sz w:val="19"/>
              </w:rPr>
              <w:t>[G]</w:t>
            </w:r>
            <w:r>
              <w:rPr>
                <w:b w:val="0"/>
                <w:i w:val="0"/>
                <w:sz w:val="19"/>
              </w:rPr>
              <w:t xml:space="preserve"> Gap, contradiction or item requiring clarification.</w:t>
            </w:r>
          </w:p>
          <w:p>
            <w:r>
              <w:rPr>
                <w:b w:val="0"/>
                <w:i w:val="0"/>
                <w:sz w:val="19"/>
              </w:rPr>
              <w:t>Nothing in this plan should be read as evidence that houses, groups, sales, loans or partnerships already exist. The source is a pilot work plan; no implementation report was provided.</w:t>
            </w:r>
          </w:p>
        </w:tc>
      </w:tr>
    </w:tbl>
    <w:p/>
    <w:p>
      <w:pPr>
        <w:pStyle w:val="Heading1"/>
      </w:pPr>
      <w:r>
        <w:t>1. Diagnostic assessment of the original proposal</w:t>
      </w:r>
    </w:p>
    <w:p>
      <w:r>
        <w:rPr>
          <w:b w:val="0"/>
          <w:i w:val="0"/>
        </w:rPr>
        <w:t>The source document is a one-year activity work plan for a grant-funded university pilot. It is not a business proposal. It sets out a sound development idea: young women raise improved-breed chicks past the high-mortality brooding stage and sell pullets to farmers. However, it gives none of the commercial information a lender or investor needs: chick numbers, prices, sales volumes, customers, cost per bird or arrangements after the grant ends.</w:t>
      </w:r>
    </w:p>
    <w:tbl>
      <w:tblPr>
        <w:tblStyle w:val="TableGrid"/>
        <w:tblW w:type="auto" w:w="0"/>
        <w:jc w:val="center"/>
        <w:tblLayout w:type="fixed"/>
        <w:tblLook w:firstColumn="1" w:firstRow="1" w:lastColumn="0" w:lastRow="0" w:noHBand="0" w:noVBand="1" w:val="04A0"/>
        <w:tblLayout w:type="fixed"/>
      </w:tblPr>
      <w:tblGrid>
        <w:gridCol w:w="1871"/>
        <w:gridCol w:w="6520"/>
        <w:gridCol w:w="1247"/>
      </w:tblGrid>
      <w:tr>
        <w:trPr>
          <w:tblHeader w:val="true"/>
        </w:trPr>
        <w:tc>
          <w:tcPr>
            <w:tcW w:type="dxa" w:w="1871"/>
            <w:shd w:val="clear" w:color="auto" w:fill="2F5D3A"/>
          </w:tcPr>
          <w:p>
            <w:r/>
            <w:r>
              <w:rPr>
                <w:b/>
                <w:color w:val="FFFFFF"/>
                <w:sz w:val="17"/>
              </w:rPr>
              <w:t>Dimension</w:t>
            </w:r>
          </w:p>
        </w:tc>
        <w:tc>
          <w:tcPr>
            <w:tcW w:type="dxa" w:w="6520"/>
            <w:shd w:val="clear" w:color="auto" w:fill="2F5D3A"/>
          </w:tcPr>
          <w:p>
            <w:r/>
            <w:r>
              <w:rPr>
                <w:b/>
                <w:color w:val="FFFFFF"/>
                <w:sz w:val="17"/>
              </w:rPr>
              <w:t>Assessment</w:t>
            </w:r>
          </w:p>
        </w:tc>
        <w:tc>
          <w:tcPr>
            <w:tcW w:type="dxa" w:w="1247"/>
            <w:shd w:val="clear" w:color="auto" w:fill="2F5D3A"/>
          </w:tcPr>
          <w:p>
            <w:r/>
            <w:r>
              <w:rPr>
                <w:b/>
                <w:color w:val="FFFFFF"/>
                <w:sz w:val="17"/>
              </w:rPr>
              <w:t>Rating</w:t>
            </w:r>
          </w:p>
        </w:tc>
      </w:tr>
      <w:tr>
        <w:tc>
          <w:tcPr>
            <w:tcW w:type="dxa" w:w="1871"/>
          </w:tcPr>
          <w:p>
            <w:r/>
            <w:r>
              <w:rPr>
                <w:b w:val="0"/>
                <w:i w:val="0"/>
                <w:sz w:val="17"/>
              </w:rPr>
              <w:t>Concept and relevance</w:t>
            </w:r>
          </w:p>
        </w:tc>
        <w:tc>
          <w:tcPr>
            <w:tcW w:type="dxa" w:w="6520"/>
          </w:tcPr>
          <w:p>
            <w:r/>
            <w:r>
              <w:rPr>
                <w:b w:val="0"/>
                <w:i w:val="0"/>
                <w:sz w:val="17"/>
              </w:rPr>
              <w:t>Clear rationale [O]: low egg output of local free-range chickens; improved breeds recommended by HU research (Dawud et al., 2018 - citation not verified [G]). Youth and women focus aligned with PSNP livelihood pathways.</w:t>
            </w:r>
          </w:p>
        </w:tc>
        <w:tc>
          <w:tcPr>
            <w:tcW w:type="dxa" w:w="1247"/>
          </w:tcPr>
          <w:p>
            <w:r/>
            <w:r>
              <w:rPr>
                <w:b w:val="0"/>
                <w:i w:val="0"/>
                <w:sz w:val="17"/>
              </w:rPr>
              <w:t>Strong</w:t>
            </w:r>
          </w:p>
        </w:tc>
      </w:tr>
      <w:tr>
        <w:tc>
          <w:tcPr>
            <w:tcW w:type="dxa" w:w="1871"/>
          </w:tcPr>
          <w:p>
            <w:r/>
            <w:r>
              <w:rPr>
                <w:b w:val="0"/>
                <w:i w:val="0"/>
                <w:sz w:val="17"/>
              </w:rPr>
              <w:t>Business model</w:t>
            </w:r>
          </w:p>
        </w:tc>
        <w:tc>
          <w:tcPr>
            <w:tcW w:type="dxa" w:w="6520"/>
          </w:tcPr>
          <w:p>
            <w:r/>
            <w:r>
              <w:rPr>
                <w:b w:val="0"/>
                <w:i w:val="0"/>
                <w:sz w:val="17"/>
              </w:rPr>
              <w:t>Revenue source identified (sale of ~2-month pullets) [O], but no volumes, prices or buyers. Who pays - PSNP households, NGOs or government - is not analysed.</w:t>
            </w:r>
          </w:p>
        </w:tc>
        <w:tc>
          <w:tcPr>
            <w:tcW w:type="dxa" w:w="1247"/>
          </w:tcPr>
          <w:p>
            <w:r/>
            <w:r>
              <w:rPr>
                <w:b w:val="0"/>
                <w:i w:val="0"/>
                <w:sz w:val="17"/>
              </w:rPr>
              <w:t>Weak</w:t>
            </w:r>
          </w:p>
        </w:tc>
      </w:tr>
      <w:tr>
        <w:tc>
          <w:tcPr>
            <w:tcW w:type="dxa" w:w="1871"/>
          </w:tcPr>
          <w:p>
            <w:r/>
            <w:r>
              <w:rPr>
                <w:b w:val="0"/>
                <w:i w:val="0"/>
                <w:sz w:val="17"/>
              </w:rPr>
              <w:t>Technical design</w:t>
            </w:r>
          </w:p>
        </w:tc>
        <w:tc>
          <w:tcPr>
            <w:tcW w:type="dxa" w:w="6520"/>
          </w:tcPr>
          <w:p>
            <w:r/>
            <w:r>
              <w:rPr>
                <w:b w:val="0"/>
                <w:i w:val="0"/>
                <w:sz w:val="17"/>
              </w:rPr>
              <w:t>Key elements present (brooders, feeders, vaccine, feed, electricity criterion, training) [O]. Missing: batch size, floor area, vaccination schedule, biosecurity, mortality target, sexing of chicks, breed suitability.</w:t>
            </w:r>
          </w:p>
        </w:tc>
        <w:tc>
          <w:tcPr>
            <w:tcW w:type="dxa" w:w="1247"/>
          </w:tcPr>
          <w:p>
            <w:r/>
            <w:r>
              <w:rPr>
                <w:b w:val="0"/>
                <w:i w:val="0"/>
                <w:sz w:val="17"/>
              </w:rPr>
              <w:t>Partial</w:t>
            </w:r>
          </w:p>
        </w:tc>
      </w:tr>
      <w:tr>
        <w:tc>
          <w:tcPr>
            <w:tcW w:type="dxa" w:w="1871"/>
          </w:tcPr>
          <w:p>
            <w:r/>
            <w:r>
              <w:rPr>
                <w:b w:val="0"/>
                <w:i w:val="0"/>
                <w:sz w:val="17"/>
              </w:rPr>
              <w:t>Budget</w:t>
            </w:r>
          </w:p>
        </w:tc>
        <w:tc>
          <w:tcPr>
            <w:tcW w:type="dxa" w:w="6520"/>
          </w:tcPr>
          <w:p>
            <w:r/>
            <w:r>
              <w:rPr>
                <w:b w:val="0"/>
                <w:i w:val="0"/>
                <w:sz w:val="17"/>
              </w:rPr>
              <w:t>Line items sum exactly to ETB 300,000 [O]. 38.7% is capacity building and M&amp;E; no working capital beyond one month of feed; no allocation between the two enterprises [G]. Prices are 2018-2020 vintage and now far out of date.</w:t>
            </w:r>
          </w:p>
        </w:tc>
        <w:tc>
          <w:tcPr>
            <w:tcW w:type="dxa" w:w="1247"/>
          </w:tcPr>
          <w:p>
            <w:r/>
            <w:r>
              <w:rPr>
                <w:b w:val="0"/>
                <w:i w:val="0"/>
                <w:sz w:val="17"/>
              </w:rPr>
              <w:t>Weak for enterprise use</w:t>
            </w:r>
          </w:p>
        </w:tc>
      </w:tr>
      <w:tr>
        <w:tc>
          <w:tcPr>
            <w:tcW w:type="dxa" w:w="1871"/>
          </w:tcPr>
          <w:p>
            <w:r/>
            <w:r>
              <w:rPr>
                <w:b w:val="0"/>
                <w:i w:val="0"/>
                <w:sz w:val="17"/>
              </w:rPr>
              <w:t>Sustainability</w:t>
            </w:r>
          </w:p>
        </w:tc>
        <w:tc>
          <w:tcPr>
            <w:tcW w:type="dxa" w:w="6520"/>
          </w:tcPr>
          <w:p>
            <w:r/>
            <w:r>
              <w:rPr>
                <w:b w:val="0"/>
                <w:i w:val="0"/>
                <w:sz w:val="17"/>
              </w:rPr>
              <w:t>Relies on 'linkage' to suppliers, credit and markets [O] with no confirmed partner, credit amount or offtake.</w:t>
            </w:r>
          </w:p>
        </w:tc>
        <w:tc>
          <w:tcPr>
            <w:tcW w:type="dxa" w:w="1247"/>
          </w:tcPr>
          <w:p>
            <w:r/>
            <w:r>
              <w:rPr>
                <w:b w:val="0"/>
                <w:i w:val="0"/>
                <w:sz w:val="17"/>
              </w:rPr>
              <w:t>Weak</w:t>
            </w:r>
          </w:p>
        </w:tc>
      </w:tr>
      <w:tr>
        <w:tc>
          <w:tcPr>
            <w:tcW w:type="dxa" w:w="1871"/>
          </w:tcPr>
          <w:p>
            <w:r/>
            <w:r>
              <w:rPr>
                <w:b w:val="0"/>
                <w:i w:val="0"/>
                <w:sz w:val="17"/>
              </w:rPr>
              <w:t>Schedule</w:t>
            </w:r>
          </w:p>
        </w:tc>
        <w:tc>
          <w:tcPr>
            <w:tcW w:type="dxa" w:w="6520"/>
          </w:tcPr>
          <w:p>
            <w:r/>
            <w:r>
              <w:rPr>
                <w:b w:val="0"/>
                <w:i w:val="0"/>
                <w:sz w:val="17"/>
              </w:rPr>
              <w:t>Sep.-Aug. activity list with blank timing and responsibility cells; no year stated [G].</w:t>
            </w:r>
          </w:p>
        </w:tc>
        <w:tc>
          <w:tcPr>
            <w:tcW w:type="dxa" w:w="1247"/>
          </w:tcPr>
          <w:p>
            <w:r/>
            <w:r>
              <w:rPr>
                <w:b w:val="0"/>
                <w:i w:val="0"/>
                <w:sz w:val="17"/>
              </w:rPr>
              <w:t>Incomplete</w:t>
            </w:r>
          </w:p>
        </w:tc>
      </w:tr>
      <w:tr>
        <w:tc>
          <w:tcPr>
            <w:tcW w:type="dxa" w:w="1871"/>
          </w:tcPr>
          <w:p>
            <w:r/>
            <w:r>
              <w:rPr>
                <w:b w:val="0"/>
                <w:i w:val="0"/>
                <w:sz w:val="17"/>
              </w:rPr>
              <w:t>Internal consistency</w:t>
            </w:r>
          </w:p>
        </w:tc>
        <w:tc>
          <w:tcPr>
            <w:tcW w:type="dxa" w:w="6520"/>
          </w:tcPr>
          <w:p>
            <w:r/>
            <w:r>
              <w:rPr>
                <w:b w:val="0"/>
                <w:i w:val="0"/>
                <w:sz w:val="17"/>
              </w:rPr>
              <w:t>Several contradictions (house funding, feed production, implementing clusters) - see Annex 3.</w:t>
            </w:r>
          </w:p>
        </w:tc>
        <w:tc>
          <w:tcPr>
            <w:tcW w:type="dxa" w:w="1247"/>
          </w:tcPr>
          <w:p>
            <w:r/>
            <w:r>
              <w:rPr>
                <w:b w:val="0"/>
                <w:i w:val="0"/>
                <w:sz w:val="17"/>
              </w:rPr>
              <w:t>Needs clarification</w:t>
            </w:r>
          </w:p>
        </w:tc>
      </w:tr>
      <w:tr>
        <w:tc>
          <w:tcPr>
            <w:tcW w:type="dxa" w:w="1871"/>
          </w:tcPr>
          <w:p>
            <w:r/>
            <w:r>
              <w:rPr>
                <w:b w:val="0"/>
                <w:i w:val="0"/>
                <w:sz w:val="17"/>
              </w:rPr>
              <w:t>Verdict</w:t>
            </w:r>
          </w:p>
        </w:tc>
        <w:tc>
          <w:tcPr>
            <w:tcW w:type="dxa" w:w="6520"/>
          </w:tcPr>
          <w:p>
            <w:r/>
            <w:r>
              <w:rPr>
                <w:b w:val="0"/>
                <w:i w:val="0"/>
                <w:sz w:val="17"/>
              </w:rPr>
              <w:t xml:space="preserve">Supports a </w:t>
            </w:r>
            <w:r>
              <w:rPr>
                <w:b/>
                <w:i w:val="0"/>
                <w:sz w:val="17"/>
              </w:rPr>
              <w:t>pilot</w:t>
            </w:r>
            <w:r>
              <w:rPr>
                <w:b w:val="0"/>
                <w:i w:val="0"/>
                <w:sz w:val="17"/>
              </w:rPr>
              <w:t>, not full commercial investment. This plan converts it into a costed pilot-to-enterprise pathway with decision gates.</w:t>
            </w:r>
          </w:p>
        </w:tc>
        <w:tc>
          <w:tcPr>
            <w:tcW w:type="dxa" w:w="1247"/>
          </w:tcPr>
          <w:p>
            <w:r/>
            <w:r>
              <w:rPr>
                <w:b w:val="0"/>
                <w:i w:val="0"/>
                <w:sz w:val="17"/>
              </w:rPr>
              <w:t>PILOT</w:t>
            </w:r>
          </w:p>
        </w:tc>
      </w:tr>
    </w:tbl>
    <w:p/>
    <w:p>
      <w:pPr>
        <w:pStyle w:val="Heading1"/>
      </w:pPr>
      <w:r>
        <w:t>2. Business plan</w:t>
      </w:r>
    </w:p>
    <w:p>
      <w:pPr>
        <w:pStyle w:val="Heading2"/>
      </w:pPr>
      <w:r>
        <w:t>A. Executive summary</w:t>
      </w:r>
    </w:p>
    <w:p>
      <w:r>
        <w:rPr>
          <w:b/>
          <w:i w:val="0"/>
        </w:rPr>
        <w:t>Opportunity.</w:t>
      </w:r>
      <w:r>
        <w:rPr>
          <w:b w:val="0"/>
          <w:i w:val="0"/>
        </w:rPr>
        <w:t xml:space="preserve"> Smallholders in southern Ethiopia keep low-producing local chickens [O]. Improved and dual-purpose birds need heated, vaccinated brooding for the first weeks, which households cannot easily provide. A local enterprise that buys day-old chicks (DOC), rears them for about two months [O] and sells vaccinated pullets fills that gap. Development agencies currently tender for 45-day pullets [V: R14, R15], which shows institutional demand. The willingness of PSNP households to pay cash has not been tested [G].</w:t>
      </w:r>
    </w:p>
    <w:p>
      <w:r>
        <w:rPr>
          <w:b/>
          <w:i w:val="0"/>
        </w:rPr>
        <w:t>Enterprise.</w:t>
      </w:r>
      <w:r>
        <w:rPr>
          <w:b w:val="0"/>
          <w:i w:val="0"/>
        </w:rPr>
        <w:t xml:space="preserve"> Two youth enterprises, each of 10 young women [O], organised as legal entities through the woreda cooperative office [O]. Each is to run in a woreda-built poultry house in a kebele with electricity [O]. The project supplies inputs for the first batch [O]. All facilities, groups and partnerships are </w:t>
      </w:r>
      <w:r>
        <w:rPr>
          <w:b/>
          <w:i w:val="0"/>
        </w:rPr>
        <w:t>proposed</w:t>
      </w:r>
      <w:r>
        <w:rPr>
          <w:b w:val="0"/>
          <w:i w:val="0"/>
        </w:rPr>
        <w:t>. None is verified as established.</w:t>
      </w:r>
    </w:p>
    <w:p>
      <w:r>
        <w:rPr>
          <w:b/>
          <w:i w:val="0"/>
        </w:rPr>
        <w:t>Production plan [A].</w:t>
      </w:r>
      <w:r>
        <w:rPr>
          <w:b w:val="0"/>
          <w:i w:val="0"/>
        </w:rPr>
        <w:t xml:space="preserve"> Each enterprise places 500 DOC per batch, every three months (4 batches a year at full operation). At 10% mortality it sells 450 pullets per batch, or 1,800 a year from PY2. All quantities are new assumptions; the source states no chick numbers.</w:t>
      </w:r>
    </w:p>
    <w:p>
      <w:r>
        <w:rPr>
          <w:b/>
          <w:i w:val="0"/>
        </w:rPr>
        <w:t>Investment and funding.</w:t>
      </w:r>
      <w:r>
        <w:rPr>
          <w:b w:val="0"/>
          <w:i w:val="0"/>
        </w:rPr>
        <w:t xml:space="preserve"> Original grant budget: ETB 300,000 for both enterprises [O]. The plan re-costs one enterprise at Oct 2026 prices [A]: ETB 295,000 of fixed assets (of which ETB 250,000 is the woreda's in-kind house and ETB 15,000 the project's equipment grant). ETB 30,000 is cash-funded. Working capital is financed by ETB 20,000 member equity and a ETB 100,000 working-capital loan, which is </w:t>
      </w:r>
      <w:r>
        <w:rPr>
          <w:b/>
          <w:i w:val="0"/>
        </w:rPr>
        <w:t>not yet identified</w:t>
      </w:r>
      <w:r>
        <w:rPr>
          <w:b w:val="0"/>
          <w:i w:val="0"/>
        </w:rPr>
        <w:t xml:space="preserve"> [A].</w:t>
      </w:r>
    </w:p>
    <w:p>
      <w:r>
        <w:rPr>
          <w:b/>
          <w:i w:val="0"/>
        </w:rPr>
        <w:t>Financial outlook (base case, one enterprise) [A].</w:t>
      </w:r>
      <w:r>
        <w:rPr>
          <w:b w:val="0"/>
          <w:i w:val="0"/>
        </w:rPr>
        <w:t xml:space="preserve"> Sales of ETB 607,500 in PY1 rise to ETB 1,274,551 in PY5 (nominal, 12% a year escalation). EBITDA excluding grants is ETB 102,338 in PY1 and ETB 155,064 in PY2. Net profit excluding grants is ETB 50,297 in PY1 and ETB 102,334 in PY2. The lowest month-end cash in PY1 is ETB 17,000, and the loan is repaid in PY2 (DSCR 2.06 and 1.98). Full-cost NPV at 25% is ETB 101,103 (IRR 36%; payback 2.9 years).</w:t>
      </w:r>
    </w:p>
    <w:p>
      <w:r>
        <w:rPr>
          <w:b/>
          <w:i w:val="0"/>
        </w:rPr>
        <w:t>Margins are thin and sensitive.</w:t>
      </w:r>
      <w:r>
        <w:rPr>
          <w:b w:val="0"/>
          <w:i w:val="0"/>
        </w:rPr>
        <w:t xml:space="preserve"> Contribution is ETB 156 per pullet sold (35%). Break-even is about 1,176 pullets a year, a price of ETB 396 per pullet, or survival of 79%. A price of ETB 380 instead of 450, or 20% mortality instead of 10%, each turns the five-year NPV negative. The combined downside case has a negative contribution per bird and would need ETB 1,667,675 of unplanned funding over five years.</w:t>
      </w:r>
    </w:p>
    <w:p>
      <w:r>
        <w:rPr>
          <w:b/>
          <w:i w:val="0"/>
        </w:rPr>
        <w:t>Livelihood effect.</w:t>
      </w:r>
      <w:r>
        <w:rPr>
          <w:b w:val="0"/>
          <w:i w:val="0"/>
        </w:rPr>
        <w:t xml:space="preserve"> In PY2 the base case pays ETB 120,960 in duty allowances and earns ETB 102,334 net profit. That is about ETB 22,329 per member per year (~ETB 1,861 a month): a useful supplementary income, not a full livelihood for ten members.</w:t>
      </w:r>
    </w:p>
    <w:p>
      <w:r>
        <w:rPr>
          <w:b/>
          <w:i w:val="0"/>
        </w:rPr>
        <w:t>Major risks.</w:t>
      </w:r>
      <w:r>
        <w:rPr>
          <w:b w:val="0"/>
          <w:i w:val="0"/>
        </w:rPr>
        <w:t xml:space="preserve"> Disease (Newcastle disease remains a threat even in vaccinated flocks [V: R18]); feed and DOC price inflation (CPI 15.3% in July 2026 [V: R2]); unreliable DOC supply and unsexed chicks; buyers' ability to pay; dependence on one-off NGO orders; and electricity cuts during brooding.</w:t>
      </w:r>
    </w:p>
    <w:tbl>
      <w:tblPr>
        <w:tblStyle w:val="TableGrid"/>
        <w:tblW w:type="auto" w:w="0"/>
        <w:tblLook w:firstColumn="1" w:firstRow="1" w:lastColumn="0" w:lastRow="0" w:noHBand="0" w:noVBand="1" w:val="04A0"/>
      </w:tblPr>
      <w:tblGrid>
        <w:gridCol w:w="9638"/>
      </w:tblGrid>
      <w:tr>
        <w:tc>
          <w:tcPr>
            <w:tcW w:type="dxa" w:w="9638"/>
            <w:shd w:val="clear" w:color="auto" w:fill="EAF2EC"/>
          </w:tcPr>
          <w:p>
            <w:r/>
            <w:r>
              <w:rPr>
                <w:b/>
                <w:i w:val="0"/>
                <w:sz w:val="19"/>
              </w:rPr>
              <w:t>Recommendation: PILOT, then decide.</w:t>
            </w:r>
            <w:r>
              <w:rPr>
                <w:b w:val="0"/>
                <w:i w:val="0"/>
                <w:sz w:val="19"/>
              </w:rPr>
              <w:t xml:space="preserve"> The evidence supports one or two pilot batches per enterprise using the original grant inputs. Full commercial operation and any borrowing should wait until these gates are met:</w:t>
            </w:r>
          </w:p>
          <w:p>
            <w:r>
              <w:rPr>
                <w:b w:val="0"/>
                <w:i w:val="0"/>
                <w:sz w:val="19"/>
              </w:rPr>
              <w:t>(1) written price quotations for DOC, feed and vaccines;</w:t>
            </w:r>
          </w:p>
          <w:p>
            <w:r>
              <w:rPr>
                <w:b w:val="0"/>
                <w:i w:val="0"/>
                <w:sz w:val="19"/>
              </w:rPr>
              <w:t>(2) pre-orders with deposits for at least 60% of a batch at ETB 396 or more per pullet;</w:t>
            </w:r>
          </w:p>
          <w:p>
            <w:r>
              <w:rPr>
                <w:b w:val="0"/>
                <w:i w:val="0"/>
                <w:sz w:val="19"/>
              </w:rPr>
              <w:t>(3) at least 85% survival to sale in the pilot batch;</w:t>
            </w:r>
          </w:p>
          <w:p>
            <w:r>
              <w:rPr>
                <w:b w:val="0"/>
                <w:i w:val="0"/>
                <w:sz w:val="19"/>
              </w:rPr>
              <w:t>(4) confirmation of the woreda house, a veterinary service plan and the group's legal registration.</w:t>
            </w:r>
          </w:p>
          <w:p>
            <w:r>
              <w:rPr>
                <w:b w:val="0"/>
                <w:i w:val="0"/>
                <w:sz w:val="19"/>
              </w:rPr>
              <w:t>Environmental and social benefits do not, on their own, make the enterprise viable.</w:t>
            </w:r>
          </w:p>
        </w:tc>
      </w:tr>
    </w:tbl>
    <w:p/>
    <w:p>
      <w:pPr>
        <w:pStyle w:val="Heading2"/>
      </w:pPr>
      <w:r>
        <w:t>B. Enterprise description and objectives</w:t>
      </w:r>
    </w:p>
    <w:tbl>
      <w:tblPr>
        <w:tblStyle w:val="TableGrid"/>
        <w:tblW w:type="auto" w:w="0"/>
        <w:jc w:val="center"/>
        <w:tblLayout w:type="fixed"/>
        <w:tblLook w:firstColumn="1" w:firstRow="1" w:lastColumn="0" w:lastRow="0" w:noHBand="0" w:noVBand="1" w:val="04A0"/>
        <w:tblLayout w:type="fixed"/>
      </w:tblPr>
      <w:tblGrid>
        <w:gridCol w:w="1587"/>
        <w:gridCol w:w="3969"/>
        <w:gridCol w:w="4082"/>
      </w:tblGrid>
      <w:tr>
        <w:trPr>
          <w:tblHeader w:val="true"/>
        </w:trPr>
        <w:tc>
          <w:tcPr>
            <w:tcW w:type="dxa" w:w="1587"/>
            <w:shd w:val="clear" w:color="auto" w:fill="2F5D3A"/>
          </w:tcPr>
          <w:p>
            <w:r/>
            <w:r>
              <w:rPr>
                <w:b/>
                <w:color w:val="FFFFFF"/>
                <w:sz w:val="17"/>
              </w:rPr>
              <w:t>Attribute</w:t>
            </w:r>
          </w:p>
        </w:tc>
        <w:tc>
          <w:tcPr>
            <w:tcW w:type="dxa" w:w="3969"/>
            <w:shd w:val="clear" w:color="auto" w:fill="2F5D3A"/>
          </w:tcPr>
          <w:p>
            <w:r/>
            <w:r>
              <w:rPr>
                <w:b/>
                <w:color w:val="FFFFFF"/>
                <w:sz w:val="17"/>
              </w:rPr>
              <w:t>Original proposal [O]</w:t>
            </w:r>
          </w:p>
        </w:tc>
        <w:tc>
          <w:tcPr>
            <w:tcW w:type="dxa" w:w="4082"/>
            <w:shd w:val="clear" w:color="auto" w:fill="2F5D3A"/>
          </w:tcPr>
          <w:p>
            <w:r/>
            <w:r>
              <w:rPr>
                <w:b/>
                <w:color w:val="FFFFFF"/>
                <w:sz w:val="17"/>
              </w:rPr>
              <w:t>Status / comment</w:t>
            </w:r>
          </w:p>
        </w:tc>
      </w:tr>
      <w:tr>
        <w:tc>
          <w:tcPr>
            <w:tcW w:type="dxa" w:w="1587"/>
          </w:tcPr>
          <w:p>
            <w:r/>
            <w:r>
              <w:rPr>
                <w:b w:val="0"/>
                <w:i w:val="0"/>
                <w:sz w:val="17"/>
              </w:rPr>
              <w:t>Name</w:t>
            </w:r>
          </w:p>
        </w:tc>
        <w:tc>
          <w:tcPr>
            <w:tcW w:type="dxa" w:w="3969"/>
          </w:tcPr>
          <w:p>
            <w:r/>
            <w:r>
              <w:rPr>
                <w:b w:val="0"/>
                <w:i w:val="0"/>
                <w:sz w:val="17"/>
              </w:rPr>
              <w:t>BENEFIT REALISE Project HwU Cluster - 'Small-scale poultry enterprises ...'</w:t>
            </w:r>
          </w:p>
        </w:tc>
        <w:tc>
          <w:tcPr>
            <w:tcW w:type="dxa" w:w="4082"/>
          </w:tcPr>
          <w:p>
            <w:r/>
            <w:r>
              <w:rPr>
                <w:b w:val="0"/>
                <w:i w:val="0"/>
                <w:sz w:val="17"/>
              </w:rPr>
              <w:t>No trading name given. Each group should register its own name [G].</w:t>
            </w:r>
          </w:p>
        </w:tc>
      </w:tr>
      <w:tr>
        <w:tc>
          <w:tcPr>
            <w:tcW w:type="dxa" w:w="1587"/>
          </w:tcPr>
          <w:p>
            <w:r/>
            <w:r>
              <w:rPr>
                <w:b w:val="0"/>
                <w:i w:val="0"/>
                <w:sz w:val="17"/>
              </w:rPr>
              <w:t>Ownership</w:t>
            </w:r>
          </w:p>
        </w:tc>
        <w:tc>
          <w:tcPr>
            <w:tcW w:type="dxa" w:w="3969"/>
          </w:tcPr>
          <w:p>
            <w:r/>
            <w:r>
              <w:rPr>
                <w:b w:val="0"/>
                <w:i w:val="0"/>
                <w:sz w:val="17"/>
              </w:rPr>
              <w:t>Two groups of 10 unemployed young women, organised as legal entities</w:t>
            </w:r>
          </w:p>
        </w:tc>
        <w:tc>
          <w:tcPr>
            <w:tcW w:type="dxa" w:w="4082"/>
          </w:tcPr>
          <w:p>
            <w:r/>
            <w:r>
              <w:rPr>
                <w:b w:val="0"/>
                <w:i w:val="0"/>
                <w:sz w:val="17"/>
              </w:rPr>
              <w:t>Legal form not specified; woreda cooperative office involvement suggests a cooperative or youth association [G].</w:t>
            </w:r>
          </w:p>
        </w:tc>
      </w:tr>
      <w:tr>
        <w:tc>
          <w:tcPr>
            <w:tcW w:type="dxa" w:w="1587"/>
          </w:tcPr>
          <w:p>
            <w:r/>
            <w:r>
              <w:rPr>
                <w:b w:val="0"/>
                <w:i w:val="0"/>
                <w:sz w:val="17"/>
              </w:rPr>
              <w:t>Development stage</w:t>
            </w:r>
          </w:p>
        </w:tc>
        <w:tc>
          <w:tcPr>
            <w:tcW w:type="dxa" w:w="3969"/>
          </w:tcPr>
          <w:p>
            <w:r/>
            <w:r>
              <w:rPr>
                <w:b w:val="0"/>
                <w:i w:val="0"/>
                <w:sz w:val="17"/>
              </w:rPr>
              <w:t>Pilot within a three-year (2018-2020) grant project</w:t>
            </w:r>
          </w:p>
        </w:tc>
        <w:tc>
          <w:tcPr>
            <w:tcW w:type="dxa" w:w="4082"/>
          </w:tcPr>
          <w:p>
            <w:r/>
            <w:r>
              <w:rPr>
                <w:b w:val="0"/>
                <w:i w:val="0"/>
                <w:sz w:val="17"/>
              </w:rPr>
              <w:t>Planned, grant-supported start-up. Implementation not verified. Project period has elapsed [G].</w:t>
            </w:r>
          </w:p>
        </w:tc>
      </w:tr>
      <w:tr>
        <w:tc>
          <w:tcPr>
            <w:tcW w:type="dxa" w:w="1587"/>
          </w:tcPr>
          <w:p>
            <w:r/>
            <w:r>
              <w:rPr>
                <w:b w:val="0"/>
                <w:i w:val="0"/>
                <w:sz w:val="17"/>
              </w:rPr>
              <w:t>Location</w:t>
            </w:r>
          </w:p>
        </w:tc>
        <w:tc>
          <w:tcPr>
            <w:tcW w:type="dxa" w:w="3969"/>
          </w:tcPr>
          <w:p>
            <w:r/>
            <w:r>
              <w:rPr>
                <w:b w:val="0"/>
                <w:i w:val="0"/>
                <w:sz w:val="17"/>
              </w:rPr>
              <w:t>Two kebeles in two different woredas; kebeles with electricity; 'Southern Ethiopia' context</w:t>
            </w:r>
          </w:p>
        </w:tc>
        <w:tc>
          <w:tcPr>
            <w:tcW w:type="dxa" w:w="4082"/>
          </w:tcPr>
          <w:p>
            <w:r/>
            <w:r>
              <w:rPr>
                <w:b w:val="0"/>
                <w:i w:val="0"/>
                <w:sz w:val="17"/>
              </w:rPr>
              <w:t>Woredas, kebeles and region not named [G]. Hawassa is now the seat of the Sidama Region; the implementing clusters (Hawassa, Arsi, Woldiya) span several regions.</w:t>
            </w:r>
          </w:p>
        </w:tc>
      </w:tr>
      <w:tr>
        <w:tc>
          <w:tcPr>
            <w:tcW w:type="dxa" w:w="1587"/>
          </w:tcPr>
          <w:p>
            <w:r/>
            <w:r>
              <w:rPr>
                <w:b w:val="0"/>
                <w:i w:val="0"/>
                <w:sz w:val="17"/>
              </w:rPr>
              <w:t>Assets</w:t>
            </w:r>
          </w:p>
        </w:tc>
        <w:tc>
          <w:tcPr>
            <w:tcW w:type="dxa" w:w="3969"/>
          </w:tcPr>
          <w:p>
            <w:r/>
            <w:r>
              <w:rPr>
                <w:b w:val="0"/>
                <w:i w:val="0"/>
                <w:sz w:val="17"/>
              </w:rPr>
              <w:t>House by woreda; DOC, brooder boxes, feeders, one month of feed from project; corrugated iron and nails for house</w:t>
            </w:r>
          </w:p>
        </w:tc>
        <w:tc>
          <w:tcPr>
            <w:tcW w:type="dxa" w:w="4082"/>
          </w:tcPr>
          <w:p>
            <w:r/>
            <w:r>
              <w:rPr>
                <w:b w:val="0"/>
                <w:i w:val="0"/>
                <w:sz w:val="17"/>
              </w:rPr>
              <w:t>None confirmed as delivered.</w:t>
            </w:r>
          </w:p>
        </w:tc>
      </w:tr>
      <w:tr>
        <w:tc>
          <w:tcPr>
            <w:tcW w:type="dxa" w:w="1587"/>
          </w:tcPr>
          <w:p>
            <w:r/>
            <w:r>
              <w:rPr>
                <w:b w:val="0"/>
                <w:i w:val="0"/>
                <w:sz w:val="17"/>
              </w:rPr>
              <w:t>Lead persons</w:t>
            </w:r>
          </w:p>
        </w:tc>
        <w:tc>
          <w:tcPr>
            <w:tcW w:type="dxa" w:w="3969"/>
          </w:tcPr>
          <w:p>
            <w:r/>
            <w:r>
              <w:rPr>
                <w:b w:val="0"/>
                <w:i w:val="0"/>
                <w:sz w:val="17"/>
              </w:rPr>
              <w:t>Responsible Body: Gurmessa Umeta/ Asfaw Tafesse; Implementing clusters: Hawassa, Arsi, Woldiya University; Lead Cluster: Mekele University</w:t>
            </w:r>
          </w:p>
        </w:tc>
        <w:tc>
          <w:tcPr>
            <w:tcW w:type="dxa" w:w="4082"/>
          </w:tcPr>
          <w:p>
            <w:r/>
            <w:r>
              <w:rPr>
                <w:b w:val="0"/>
                <w:i w:val="0"/>
                <w:sz w:val="17"/>
              </w:rPr>
              <w:t>Roles inside the enterprises not defined [G].</w:t>
            </w:r>
          </w:p>
        </w:tc>
      </w:tr>
    </w:tbl>
    <w:p/>
    <w:p>
      <w:pPr>
        <w:pStyle w:val="Heading3"/>
      </w:pPr>
      <w:r>
        <w:t>Strategic objectives</w:t>
      </w:r>
    </w:p>
    <w:p>
      <w:r>
        <w:rPr>
          <w:b w:val="0"/>
          <w:i w:val="0"/>
        </w:rPr>
        <w:t>Original objectives [O], reproduced verbatim:</w:t>
      </w:r>
    </w:p>
    <w:p>
      <w:pPr>
        <w:pStyle w:val="ListBullet"/>
      </w:pPr>
      <w:r>
        <w:rPr>
          <w:b w:val="0"/>
          <w:i w:val="0"/>
        </w:rPr>
        <w:t>To establish small-scale poultry enterprises as a means of job creation for unemployed youth,</w:t>
      </w:r>
    </w:p>
    <w:p>
      <w:pPr>
        <w:pStyle w:val="ListBullet"/>
      </w:pPr>
      <w:r>
        <w:rPr>
          <w:b w:val="0"/>
          <w:i w:val="0"/>
        </w:rPr>
        <w:t>To promote small-scale poultry production models that will serve as distribution centers of improved poultry breeds to farmers,</w:t>
      </w:r>
    </w:p>
    <w:p>
      <w:pPr>
        <w:pStyle w:val="ListBullet"/>
      </w:pPr>
      <w:r>
        <w:rPr>
          <w:b w:val="0"/>
          <w:i w:val="0"/>
        </w:rPr>
        <w:t>To improve farmer's access to improved chicken breeds</w:t>
      </w:r>
    </w:p>
    <w:p>
      <w:r>
        <w:rPr>
          <w:b w:val="0"/>
          <w:i w:val="0"/>
        </w:rPr>
        <w:t>Measurable targets proposed by this plan [A] (per enterprise, from PY2):</w:t>
      </w:r>
    </w:p>
    <w:tbl>
      <w:tblPr>
        <w:tblStyle w:val="TableGrid"/>
        <w:tblW w:type="auto" w:w="0"/>
        <w:jc w:val="center"/>
        <w:tblLayout w:type="fixed"/>
        <w:tblLook w:firstColumn="1" w:firstRow="1" w:lastColumn="0" w:lastRow="0" w:noHBand="0" w:noVBand="1" w:val="04A0"/>
        <w:tblLayout w:type="fixed"/>
      </w:tblPr>
      <w:tblGrid>
        <w:gridCol w:w="3118"/>
        <w:gridCol w:w="2268"/>
        <w:gridCol w:w="4252"/>
      </w:tblGrid>
      <w:tr>
        <w:trPr>
          <w:tblHeader w:val="true"/>
        </w:trPr>
        <w:tc>
          <w:tcPr>
            <w:tcW w:type="dxa" w:w="3118"/>
            <w:shd w:val="clear" w:color="auto" w:fill="2F5D3A"/>
          </w:tcPr>
          <w:p>
            <w:r/>
            <w:r>
              <w:rPr>
                <w:b/>
                <w:color w:val="FFFFFF"/>
                <w:sz w:val="17"/>
              </w:rPr>
              <w:t>Target</w:t>
            </w:r>
          </w:p>
        </w:tc>
        <w:tc>
          <w:tcPr>
            <w:tcW w:type="dxa" w:w="2268"/>
            <w:shd w:val="clear" w:color="auto" w:fill="2F5D3A"/>
          </w:tcPr>
          <w:p>
            <w:r/>
            <w:r>
              <w:rPr>
                <w:b/>
                <w:color w:val="FFFFFF"/>
                <w:sz w:val="17"/>
              </w:rPr>
              <w:t>Base value</w:t>
            </w:r>
          </w:p>
        </w:tc>
        <w:tc>
          <w:tcPr>
            <w:tcW w:type="dxa" w:w="4252"/>
            <w:shd w:val="clear" w:color="auto" w:fill="2F5D3A"/>
          </w:tcPr>
          <w:p>
            <w:r/>
            <w:r>
              <w:rPr>
                <w:b/>
                <w:color w:val="FFFFFF"/>
                <w:sz w:val="17"/>
              </w:rPr>
              <w:t>Basis</w:t>
            </w:r>
          </w:p>
        </w:tc>
      </w:tr>
      <w:tr>
        <w:tc>
          <w:tcPr>
            <w:tcW w:type="dxa" w:w="3118"/>
          </w:tcPr>
          <w:p>
            <w:r/>
            <w:r>
              <w:rPr>
                <w:b w:val="0"/>
                <w:i w:val="0"/>
                <w:sz w:val="17"/>
              </w:rPr>
              <w:t>Batches placed per year</w:t>
            </w:r>
          </w:p>
        </w:tc>
        <w:tc>
          <w:tcPr>
            <w:tcW w:type="dxa" w:w="2268"/>
          </w:tcPr>
          <w:p>
            <w:pPr>
              <w:jc w:val="right"/>
            </w:pPr>
            <w:r/>
            <w:r>
              <w:rPr>
                <w:b w:val="0"/>
                <w:i w:val="0"/>
                <w:sz w:val="17"/>
              </w:rPr>
              <w:t>4</w:t>
            </w:r>
          </w:p>
        </w:tc>
        <w:tc>
          <w:tcPr>
            <w:tcW w:type="dxa" w:w="4252"/>
          </w:tcPr>
          <w:p>
            <w:r/>
            <w:r>
              <w:rPr>
                <w:b w:val="0"/>
                <w:i w:val="0"/>
                <w:sz w:val="17"/>
              </w:rPr>
              <w:t>3-month cycle (about 2 months rearing [O] + 1 month sale, cleaning, rest)</w:t>
            </w:r>
          </w:p>
        </w:tc>
      </w:tr>
      <w:tr>
        <w:tc>
          <w:tcPr>
            <w:tcW w:type="dxa" w:w="3118"/>
          </w:tcPr>
          <w:p>
            <w:r/>
            <w:r>
              <w:rPr>
                <w:b w:val="0"/>
                <w:i w:val="0"/>
                <w:sz w:val="17"/>
              </w:rPr>
              <w:t>DOC placed per batch</w:t>
            </w:r>
          </w:p>
        </w:tc>
        <w:tc>
          <w:tcPr>
            <w:tcW w:type="dxa" w:w="2268"/>
          </w:tcPr>
          <w:p>
            <w:pPr>
              <w:jc w:val="right"/>
            </w:pPr>
            <w:r/>
            <w:r>
              <w:rPr>
                <w:b w:val="0"/>
                <w:i w:val="0"/>
                <w:sz w:val="17"/>
              </w:rPr>
              <w:t>500</w:t>
            </w:r>
          </w:p>
        </w:tc>
        <w:tc>
          <w:tcPr>
            <w:tcW w:type="dxa" w:w="4252"/>
          </w:tcPr>
          <w:p>
            <w:r/>
            <w:r>
              <w:rPr>
                <w:b w:val="0"/>
                <w:i w:val="0"/>
                <w:sz w:val="17"/>
              </w:rPr>
              <w:t>Fits a ~30 m2 rearing floor at 15-20 birds/m2 to 8 weeks [A]</w:t>
            </w:r>
          </w:p>
        </w:tc>
      </w:tr>
      <w:tr>
        <w:tc>
          <w:tcPr>
            <w:tcW w:type="dxa" w:w="3118"/>
          </w:tcPr>
          <w:p>
            <w:r/>
            <w:r>
              <w:rPr>
                <w:b w:val="0"/>
                <w:i w:val="0"/>
                <w:sz w:val="17"/>
              </w:rPr>
              <w:t>Survival to sale</w:t>
            </w:r>
          </w:p>
        </w:tc>
        <w:tc>
          <w:tcPr>
            <w:tcW w:type="dxa" w:w="2268"/>
          </w:tcPr>
          <w:p>
            <w:r/>
            <w:r>
              <w:rPr>
                <w:b w:val="0"/>
                <w:i w:val="0"/>
                <w:sz w:val="17"/>
              </w:rPr>
              <w:t>&gt;= 90% (minimum 85%)</w:t>
            </w:r>
          </w:p>
        </w:tc>
        <w:tc>
          <w:tcPr>
            <w:tcW w:type="dxa" w:w="4252"/>
          </w:tcPr>
          <w:p>
            <w:r/>
            <w:r>
              <w:rPr>
                <w:b w:val="0"/>
                <w:i w:val="0"/>
                <w:sz w:val="17"/>
              </w:rPr>
              <w:t>Accounting break-even survival 79%</w:t>
            </w:r>
          </w:p>
        </w:tc>
      </w:tr>
      <w:tr>
        <w:tc>
          <w:tcPr>
            <w:tcW w:type="dxa" w:w="3118"/>
          </w:tcPr>
          <w:p>
            <w:r/>
            <w:r>
              <w:rPr>
                <w:b w:val="0"/>
                <w:i w:val="0"/>
                <w:sz w:val="17"/>
              </w:rPr>
              <w:t>Pullets sold per year</w:t>
            </w:r>
          </w:p>
        </w:tc>
        <w:tc>
          <w:tcPr>
            <w:tcW w:type="dxa" w:w="2268"/>
          </w:tcPr>
          <w:p>
            <w:pPr>
              <w:jc w:val="right"/>
            </w:pPr>
            <w:r/>
            <w:r>
              <w:rPr>
                <w:b w:val="0"/>
                <w:i w:val="0"/>
                <w:sz w:val="17"/>
              </w:rPr>
              <w:t>1,800</w:t>
            </w:r>
          </w:p>
        </w:tc>
        <w:tc>
          <w:tcPr>
            <w:tcW w:type="dxa" w:w="4252"/>
          </w:tcPr>
          <w:p>
            <w:r/>
            <w:r>
              <w:rPr>
                <w:b w:val="0"/>
                <w:i w:val="0"/>
                <w:sz w:val="17"/>
              </w:rPr>
              <w:t>500 x 4 x 90%</w:t>
            </w:r>
          </w:p>
        </w:tc>
      </w:tr>
      <w:tr>
        <w:tc>
          <w:tcPr>
            <w:tcW w:type="dxa" w:w="3118"/>
          </w:tcPr>
          <w:p>
            <w:r/>
            <w:r>
              <w:rPr>
                <w:b w:val="0"/>
                <w:i w:val="0"/>
                <w:sz w:val="17"/>
              </w:rPr>
              <w:t>Average realised price (PY1 prices)</w:t>
            </w:r>
          </w:p>
        </w:tc>
        <w:tc>
          <w:tcPr>
            <w:tcW w:type="dxa" w:w="2268"/>
          </w:tcPr>
          <w:p>
            <w:r/>
            <w:r>
              <w:rPr>
                <w:b w:val="0"/>
                <w:i w:val="0"/>
                <w:sz w:val="17"/>
              </w:rPr>
              <w:t>&gt;= ETB 450 (floor ETB 396)</w:t>
            </w:r>
          </w:p>
        </w:tc>
        <w:tc>
          <w:tcPr>
            <w:tcW w:type="dxa" w:w="4252"/>
          </w:tcPr>
          <w:p>
            <w:r/>
            <w:r>
              <w:rPr>
                <w:b w:val="0"/>
                <w:i w:val="0"/>
                <w:sz w:val="17"/>
              </w:rPr>
              <w:t>Break-even price at planned volume</w:t>
            </w:r>
          </w:p>
        </w:tc>
      </w:tr>
      <w:tr>
        <w:tc>
          <w:tcPr>
            <w:tcW w:type="dxa" w:w="3118"/>
          </w:tcPr>
          <w:p>
            <w:r/>
            <w:r>
              <w:rPr>
                <w:b w:val="0"/>
                <w:i w:val="0"/>
                <w:sz w:val="17"/>
              </w:rPr>
              <w:t>Repeat or referred customers</w:t>
            </w:r>
          </w:p>
        </w:tc>
        <w:tc>
          <w:tcPr>
            <w:tcW w:type="dxa" w:w="2268"/>
          </w:tcPr>
          <w:p>
            <w:r/>
            <w:r>
              <w:rPr>
                <w:b w:val="0"/>
                <w:i w:val="0"/>
                <w:sz w:val="17"/>
              </w:rPr>
              <w:t>&gt;= 40% of buyers by PY2</w:t>
            </w:r>
          </w:p>
        </w:tc>
        <w:tc>
          <w:tcPr>
            <w:tcW w:type="dxa" w:w="4252"/>
          </w:tcPr>
          <w:p>
            <w:r/>
            <w:r>
              <w:rPr>
                <w:b w:val="0"/>
                <w:i w:val="0"/>
                <w:sz w:val="17"/>
              </w:rPr>
              <w:t>Customer register</w:t>
            </w:r>
          </w:p>
        </w:tc>
      </w:tr>
      <w:tr>
        <w:tc>
          <w:tcPr>
            <w:tcW w:type="dxa" w:w="3118"/>
          </w:tcPr>
          <w:p>
            <w:r/>
            <w:r>
              <w:rPr>
                <w:b w:val="0"/>
                <w:i w:val="0"/>
                <w:sz w:val="17"/>
              </w:rPr>
              <w:t>Cash collected within 30 days</w:t>
            </w:r>
          </w:p>
        </w:tc>
        <w:tc>
          <w:tcPr>
            <w:tcW w:type="dxa" w:w="2268"/>
          </w:tcPr>
          <w:p>
            <w:r/>
            <w:r>
              <w:rPr>
                <w:b w:val="0"/>
                <w:i w:val="0"/>
                <w:sz w:val="17"/>
              </w:rPr>
              <w:t>&gt;= 95% of invoiced sales</w:t>
            </w:r>
          </w:p>
        </w:tc>
        <w:tc>
          <w:tcPr>
            <w:tcW w:type="dxa" w:w="4252"/>
          </w:tcPr>
          <w:p>
            <w:r/>
            <w:r>
              <w:rPr>
                <w:b w:val="0"/>
                <w:i w:val="0"/>
                <w:sz w:val="17"/>
              </w:rPr>
              <w:t>Receivables control</w:t>
            </w:r>
          </w:p>
        </w:tc>
      </w:tr>
      <w:tr>
        <w:tc>
          <w:tcPr>
            <w:tcW w:type="dxa" w:w="3118"/>
          </w:tcPr>
          <w:p>
            <w:r/>
            <w:r>
              <w:rPr>
                <w:b w:val="0"/>
                <w:i w:val="0"/>
                <w:sz w:val="17"/>
              </w:rPr>
              <w:t>Paid member duty-days per month</w:t>
            </w:r>
          </w:p>
        </w:tc>
        <w:tc>
          <w:tcPr>
            <w:tcW w:type="dxa" w:w="2268"/>
          </w:tcPr>
          <w:p>
            <w:r/>
            <w:r>
              <w:rPr>
                <w:b w:val="0"/>
                <w:i w:val="0"/>
                <w:sz w:val="17"/>
              </w:rPr>
              <w:t>&gt;= 36 (3 members x 12 days)</w:t>
            </w:r>
          </w:p>
        </w:tc>
        <w:tc>
          <w:tcPr>
            <w:tcW w:type="dxa" w:w="4252"/>
          </w:tcPr>
          <w:p>
            <w:r/>
            <w:r>
              <w:rPr>
                <w:b w:val="0"/>
                <w:i w:val="0"/>
                <w:sz w:val="17"/>
              </w:rPr>
              <w:t>Allowance budget ETB 9,000/month [A]</w:t>
            </w:r>
          </w:p>
        </w:tc>
      </w:tr>
    </w:tbl>
    <w:p/>
    <w:p>
      <w:pPr>
        <w:pStyle w:val="Heading3"/>
      </w:pPr>
      <w:r>
        <w:t>Location suitability checklist [A]</w:t>
      </w:r>
    </w:p>
    <w:p>
      <w:r>
        <w:rPr>
          <w:b w:val="0"/>
          <w:i w:val="0"/>
        </w:rPr>
        <w:t>The woredas and kebeles are not named [G], so location suitability cannot yet be assessed. The site-selection activity [O] should score candidate kebeles on the criteria below:</w:t>
      </w:r>
    </w:p>
    <w:tbl>
      <w:tblPr>
        <w:tblStyle w:val="TableGrid"/>
        <w:tblW w:type="auto" w:w="0"/>
        <w:jc w:val="center"/>
        <w:tblLayout w:type="fixed"/>
        <w:tblLook w:firstColumn="1" w:firstRow="1" w:lastColumn="0" w:lastRow="0" w:noHBand="0" w:noVBand="1" w:val="04A0"/>
        <w:tblLayout w:type="fixed"/>
      </w:tblPr>
      <w:tblGrid>
        <w:gridCol w:w="1701"/>
        <w:gridCol w:w="4252"/>
        <w:gridCol w:w="3685"/>
      </w:tblGrid>
      <w:tr>
        <w:trPr>
          <w:tblHeader w:val="true"/>
        </w:trPr>
        <w:tc>
          <w:tcPr>
            <w:tcW w:type="dxa" w:w="1701"/>
            <w:shd w:val="clear" w:color="auto" w:fill="2F5D3A"/>
          </w:tcPr>
          <w:p>
            <w:r/>
            <w:r>
              <w:rPr>
                <w:b/>
                <w:color w:val="FFFFFF"/>
                <w:sz w:val="17"/>
              </w:rPr>
              <w:t>Criterion</w:t>
            </w:r>
          </w:p>
        </w:tc>
        <w:tc>
          <w:tcPr>
            <w:tcW w:type="dxa" w:w="4252"/>
            <w:shd w:val="clear" w:color="auto" w:fill="2F5D3A"/>
          </w:tcPr>
          <w:p>
            <w:r/>
            <w:r>
              <w:rPr>
                <w:b/>
                <w:color w:val="FFFFFF"/>
                <w:sz w:val="17"/>
              </w:rPr>
              <w:t>Minimum requirement</w:t>
            </w:r>
          </w:p>
        </w:tc>
        <w:tc>
          <w:tcPr>
            <w:tcW w:type="dxa" w:w="3685"/>
            <w:shd w:val="clear" w:color="auto" w:fill="2F5D3A"/>
          </w:tcPr>
          <w:p>
            <w:r/>
            <w:r>
              <w:rPr>
                <w:b/>
                <w:color w:val="FFFFFF"/>
                <w:sz w:val="17"/>
              </w:rPr>
              <w:t>Why it matters</w:t>
            </w:r>
          </w:p>
        </w:tc>
      </w:tr>
      <w:tr>
        <w:tc>
          <w:tcPr>
            <w:tcW w:type="dxa" w:w="1701"/>
          </w:tcPr>
          <w:p>
            <w:r/>
            <w:r>
              <w:rPr>
                <w:b w:val="0"/>
                <w:i w:val="0"/>
                <w:sz w:val="17"/>
              </w:rPr>
              <w:t>Electricity [O]</w:t>
            </w:r>
          </w:p>
        </w:tc>
        <w:tc>
          <w:tcPr>
            <w:tcW w:type="dxa" w:w="4252"/>
          </w:tcPr>
          <w:p>
            <w:r/>
            <w:r>
              <w:rPr>
                <w:b w:val="0"/>
                <w:i w:val="0"/>
                <w:sz w:val="17"/>
              </w:rPr>
              <w:t>Grid connection at the house plus a backup heat source (charcoal/kerosene brooder)</w:t>
            </w:r>
          </w:p>
        </w:tc>
        <w:tc>
          <w:tcPr>
            <w:tcW w:type="dxa" w:w="3685"/>
          </w:tcPr>
          <w:p>
            <w:r/>
            <w:r>
              <w:rPr>
                <w:b w:val="0"/>
                <w:i w:val="0"/>
                <w:sz w:val="17"/>
              </w:rPr>
              <w:t>Chicks die quickly if brooding heat fails</w:t>
            </w:r>
          </w:p>
        </w:tc>
      </w:tr>
      <w:tr>
        <w:tc>
          <w:tcPr>
            <w:tcW w:type="dxa" w:w="1701"/>
          </w:tcPr>
          <w:p>
            <w:r/>
            <w:r>
              <w:rPr>
                <w:b w:val="0"/>
                <w:i w:val="0"/>
                <w:sz w:val="17"/>
              </w:rPr>
              <w:t>Water</w:t>
            </w:r>
          </w:p>
        </w:tc>
        <w:tc>
          <w:tcPr>
            <w:tcW w:type="dxa" w:w="4252"/>
          </w:tcPr>
          <w:p>
            <w:r/>
            <w:r>
              <w:rPr>
                <w:b w:val="0"/>
                <w:i w:val="0"/>
                <w:sz w:val="17"/>
              </w:rPr>
              <w:t>Safe water within 200 m; ~5 m3 per batch [A]</w:t>
            </w:r>
          </w:p>
        </w:tc>
        <w:tc>
          <w:tcPr>
            <w:tcW w:type="dxa" w:w="3685"/>
          </w:tcPr>
          <w:p>
            <w:r/>
            <w:r>
              <w:rPr>
                <w:b w:val="0"/>
                <w:i w:val="0"/>
                <w:sz w:val="17"/>
              </w:rPr>
              <w:t>Drinking water and cleaning</w:t>
            </w:r>
          </w:p>
        </w:tc>
      </w:tr>
      <w:tr>
        <w:tc>
          <w:tcPr>
            <w:tcW w:type="dxa" w:w="1701"/>
          </w:tcPr>
          <w:p>
            <w:r/>
            <w:r>
              <w:rPr>
                <w:b w:val="0"/>
                <w:i w:val="0"/>
                <w:sz w:val="17"/>
              </w:rPr>
              <w:t>Road access</w:t>
            </w:r>
          </w:p>
        </w:tc>
        <w:tc>
          <w:tcPr>
            <w:tcW w:type="dxa" w:w="4252"/>
          </w:tcPr>
          <w:p>
            <w:r/>
            <w:r>
              <w:rPr>
                <w:b w:val="0"/>
                <w:i w:val="0"/>
                <w:sz w:val="17"/>
              </w:rPr>
              <w:t>All-weather road to a DOC pick-up point; 4-6 hour maximum chick transport [A]</w:t>
            </w:r>
          </w:p>
        </w:tc>
        <w:tc>
          <w:tcPr>
            <w:tcW w:type="dxa" w:w="3685"/>
          </w:tcPr>
          <w:p>
            <w:r/>
            <w:r>
              <w:rPr>
                <w:b w:val="0"/>
                <w:i w:val="0"/>
                <w:sz w:val="17"/>
              </w:rPr>
              <w:t>Chick stress and mortality in transit</w:t>
            </w:r>
          </w:p>
        </w:tc>
      </w:tr>
      <w:tr>
        <w:tc>
          <w:tcPr>
            <w:tcW w:type="dxa" w:w="1701"/>
          </w:tcPr>
          <w:p>
            <w:r/>
            <w:r>
              <w:rPr>
                <w:b w:val="0"/>
                <w:i w:val="0"/>
                <w:sz w:val="17"/>
              </w:rPr>
              <w:t>Biosecurity distance</w:t>
            </w:r>
          </w:p>
        </w:tc>
        <w:tc>
          <w:tcPr>
            <w:tcW w:type="dxa" w:w="4252"/>
          </w:tcPr>
          <w:p>
            <w:r/>
            <w:r>
              <w:rPr>
                <w:b w:val="0"/>
                <w:i w:val="0"/>
                <w:sz w:val="17"/>
              </w:rPr>
              <w:t>House away from markets, live-bird trading and other flocks; fenced</w:t>
            </w:r>
          </w:p>
        </w:tc>
        <w:tc>
          <w:tcPr>
            <w:tcW w:type="dxa" w:w="3685"/>
          </w:tcPr>
          <w:p>
            <w:r/>
            <w:r>
              <w:rPr>
                <w:b w:val="0"/>
                <w:i w:val="0"/>
                <w:sz w:val="17"/>
              </w:rPr>
              <w:t>Newcastle disease and HPAI risk</w:t>
            </w:r>
          </w:p>
        </w:tc>
      </w:tr>
      <w:tr>
        <w:tc>
          <w:tcPr>
            <w:tcW w:type="dxa" w:w="1701"/>
          </w:tcPr>
          <w:p>
            <w:r/>
            <w:r>
              <w:rPr>
                <w:b w:val="0"/>
                <w:i w:val="0"/>
                <w:sz w:val="17"/>
              </w:rPr>
              <w:t>Buyers</w:t>
            </w:r>
          </w:p>
        </w:tc>
        <w:tc>
          <w:tcPr>
            <w:tcW w:type="dxa" w:w="4252"/>
          </w:tcPr>
          <w:p>
            <w:r/>
            <w:r>
              <w:rPr>
                <w:b w:val="0"/>
                <w:i w:val="0"/>
                <w:sz w:val="17"/>
              </w:rPr>
              <w:t>At least 3-5 kebeles of PSNP and other households within 15 km; DA and vet offices nearby</w:t>
            </w:r>
          </w:p>
        </w:tc>
        <w:tc>
          <w:tcPr>
            <w:tcW w:type="dxa" w:w="3685"/>
          </w:tcPr>
          <w:p>
            <w:r/>
            <w:r>
              <w:rPr>
                <w:b w:val="0"/>
                <w:i w:val="0"/>
                <w:sz w:val="17"/>
              </w:rPr>
              <w:t>Sales and extension</w:t>
            </w:r>
          </w:p>
        </w:tc>
      </w:tr>
      <w:tr>
        <w:tc>
          <w:tcPr>
            <w:tcW w:type="dxa" w:w="1701"/>
          </w:tcPr>
          <w:p>
            <w:r/>
            <w:r>
              <w:rPr>
                <w:b w:val="0"/>
                <w:i w:val="0"/>
                <w:sz w:val="17"/>
              </w:rPr>
              <w:t>Feed supply</w:t>
            </w:r>
          </w:p>
        </w:tc>
        <w:tc>
          <w:tcPr>
            <w:tcW w:type="dxa" w:w="4252"/>
          </w:tcPr>
          <w:p>
            <w:r/>
            <w:r>
              <w:rPr>
                <w:b w:val="0"/>
                <w:i w:val="0"/>
                <w:sz w:val="17"/>
              </w:rPr>
              <w:t>Feed mill or agro-dealer reachable within one day</w:t>
            </w:r>
          </w:p>
        </w:tc>
        <w:tc>
          <w:tcPr>
            <w:tcW w:type="dxa" w:w="3685"/>
          </w:tcPr>
          <w:p>
            <w:r/>
            <w:r>
              <w:rPr>
                <w:b w:val="0"/>
                <w:i w:val="0"/>
                <w:sz w:val="17"/>
              </w:rPr>
              <w:t>Feed is ~51% of variable cost</w:t>
            </w:r>
          </w:p>
        </w:tc>
      </w:tr>
      <w:tr>
        <w:tc>
          <w:tcPr>
            <w:tcW w:type="dxa" w:w="1701"/>
          </w:tcPr>
          <w:p>
            <w:r/>
            <w:r>
              <w:rPr>
                <w:b w:val="0"/>
                <w:i w:val="0"/>
                <w:sz w:val="17"/>
              </w:rPr>
              <w:t>Land tenure</w:t>
            </w:r>
          </w:p>
        </w:tc>
        <w:tc>
          <w:tcPr>
            <w:tcW w:type="dxa" w:w="4252"/>
          </w:tcPr>
          <w:p>
            <w:r/>
            <w:r>
              <w:rPr>
                <w:b w:val="0"/>
                <w:i w:val="0"/>
                <w:sz w:val="17"/>
              </w:rPr>
              <w:t>Written woreda/kebele allocation of the plot for at least 5 years</w:t>
            </w:r>
          </w:p>
        </w:tc>
        <w:tc>
          <w:tcPr>
            <w:tcW w:type="dxa" w:w="3685"/>
          </w:tcPr>
          <w:p>
            <w:r/>
            <w:r>
              <w:rPr>
                <w:b w:val="0"/>
                <w:i w:val="0"/>
                <w:sz w:val="17"/>
              </w:rPr>
              <w:t>Asset security; lender requirement</w:t>
            </w:r>
          </w:p>
        </w:tc>
      </w:tr>
      <w:tr>
        <w:tc>
          <w:tcPr>
            <w:tcW w:type="dxa" w:w="1701"/>
          </w:tcPr>
          <w:p>
            <w:r/>
            <w:r>
              <w:rPr>
                <w:b w:val="0"/>
                <w:i w:val="0"/>
                <w:sz w:val="17"/>
              </w:rPr>
              <w:t>Security</w:t>
            </w:r>
          </w:p>
        </w:tc>
        <w:tc>
          <w:tcPr>
            <w:tcW w:type="dxa" w:w="4252"/>
          </w:tcPr>
          <w:p>
            <w:r/>
            <w:r>
              <w:rPr>
                <w:b w:val="0"/>
                <w:i w:val="0"/>
                <w:sz w:val="17"/>
              </w:rPr>
              <w:t>Free movement for staff and inputs (check with woreda administration)</w:t>
            </w:r>
          </w:p>
        </w:tc>
        <w:tc>
          <w:tcPr>
            <w:tcW w:type="dxa" w:w="3685"/>
          </w:tcPr>
          <w:p>
            <w:r/>
            <w:r>
              <w:rPr>
                <w:b w:val="0"/>
                <w:i w:val="0"/>
                <w:sz w:val="17"/>
              </w:rPr>
              <w:t>Business continuity</w:t>
            </w:r>
          </w:p>
        </w:tc>
      </w:tr>
    </w:tbl>
    <w:p/>
    <w:p>
      <w:pPr>
        <w:pStyle w:val="Heading2"/>
      </w:pPr>
      <w:r>
        <w:t>C. Market and competition</w:t>
      </w:r>
    </w:p>
    <w:p>
      <w:r>
        <w:rPr>
          <w:b w:val="0"/>
          <w:i w:val="0"/>
        </w:rPr>
        <w:t xml:space="preserve">No market research, price data or customer commitments are included in the original proposal [G]. The segments below are </w:t>
      </w:r>
      <w:r>
        <w:rPr>
          <w:b/>
          <w:i w:val="0"/>
        </w:rPr>
        <w:t>possible</w:t>
      </w:r>
      <w:r>
        <w:rPr>
          <w:b w:val="0"/>
          <w:i w:val="0"/>
        </w:rPr>
        <w:t xml:space="preserve"> customer groups to be tested, not established demand.</w:t>
      </w:r>
    </w:p>
    <w:tbl>
      <w:tblPr>
        <w:tblStyle w:val="TableGrid"/>
        <w:tblW w:type="auto" w:w="0"/>
        <w:jc w:val="center"/>
        <w:tblLayout w:type="fixed"/>
        <w:tblLook w:firstColumn="1" w:firstRow="1" w:lastColumn="0" w:lastRow="0" w:noHBand="0" w:noVBand="1" w:val="04A0"/>
        <w:tblLayout w:type="fixed"/>
      </w:tblPr>
      <w:tblGrid>
        <w:gridCol w:w="1928"/>
        <w:gridCol w:w="3402"/>
        <w:gridCol w:w="2154"/>
        <w:gridCol w:w="2154"/>
      </w:tblGrid>
      <w:tr>
        <w:trPr>
          <w:tblHeader w:val="true"/>
        </w:trPr>
        <w:tc>
          <w:tcPr>
            <w:tcW w:type="dxa" w:w="1928"/>
            <w:shd w:val="clear" w:color="auto" w:fill="2F5D3A"/>
          </w:tcPr>
          <w:p>
            <w:r/>
            <w:r>
              <w:rPr>
                <w:b/>
                <w:color w:val="FFFFFF"/>
                <w:sz w:val="16"/>
              </w:rPr>
              <w:t>Segment</w:t>
            </w:r>
          </w:p>
        </w:tc>
        <w:tc>
          <w:tcPr>
            <w:tcW w:type="dxa" w:w="3402"/>
            <w:shd w:val="clear" w:color="auto" w:fill="2F5D3A"/>
          </w:tcPr>
          <w:p>
            <w:r/>
            <w:r>
              <w:rPr>
                <w:b/>
                <w:color w:val="FFFFFF"/>
                <w:sz w:val="16"/>
              </w:rPr>
              <w:t>Need and purchasing behaviour (to verify)</w:t>
            </w:r>
          </w:p>
        </w:tc>
        <w:tc>
          <w:tcPr>
            <w:tcW w:type="dxa" w:w="2154"/>
            <w:shd w:val="clear" w:color="auto" w:fill="2F5D3A"/>
          </w:tcPr>
          <w:p>
            <w:r/>
            <w:r>
              <w:rPr>
                <w:b/>
                <w:color w:val="FFFFFF"/>
                <w:sz w:val="16"/>
              </w:rPr>
              <w:t>Affordability / payment</w:t>
            </w:r>
          </w:p>
        </w:tc>
        <w:tc>
          <w:tcPr>
            <w:tcW w:type="dxa" w:w="2154"/>
            <w:shd w:val="clear" w:color="auto" w:fill="2F5D3A"/>
          </w:tcPr>
          <w:p>
            <w:r/>
            <w:r>
              <w:rPr>
                <w:b/>
                <w:color w:val="FFFFFF"/>
                <w:sz w:val="16"/>
              </w:rPr>
              <w:t>Evidence status</w:t>
            </w:r>
          </w:p>
        </w:tc>
      </w:tr>
      <w:tr>
        <w:tc>
          <w:tcPr>
            <w:tcW w:type="dxa" w:w="1928"/>
          </w:tcPr>
          <w:p>
            <w:r/>
            <w:r>
              <w:rPr>
                <w:b w:val="0"/>
                <w:i w:val="0"/>
                <w:sz w:val="16"/>
              </w:rPr>
              <w:t>PSNP and other smallholder households [O target]</w:t>
            </w:r>
          </w:p>
        </w:tc>
        <w:tc>
          <w:tcPr>
            <w:tcW w:type="dxa" w:w="3402"/>
          </w:tcPr>
          <w:p>
            <w:r/>
            <w:r>
              <w:rPr>
                <w:b w:val="0"/>
                <w:i w:val="0"/>
                <w:sz w:val="16"/>
              </w:rPr>
              <w:t>5-10 pullets at a time; prefer dual-purpose birds that scavenge and brood; buy when grain and feed are available after harvest</w:t>
            </w:r>
          </w:p>
        </w:tc>
        <w:tc>
          <w:tcPr>
            <w:tcW w:type="dxa" w:w="2154"/>
          </w:tcPr>
          <w:p>
            <w:r/>
            <w:r>
              <w:rPr>
                <w:b w:val="0"/>
                <w:i w:val="0"/>
                <w:sz w:val="16"/>
              </w:rPr>
              <w:t>Low cash income; may need instalments or VSLA/credit linkage</w:t>
            </w:r>
          </w:p>
        </w:tc>
        <w:tc>
          <w:tcPr>
            <w:tcW w:type="dxa" w:w="2154"/>
          </w:tcPr>
          <w:p>
            <w:r/>
            <w:r>
              <w:rPr>
                <w:b w:val="0"/>
                <w:i w:val="0"/>
                <w:sz w:val="16"/>
              </w:rPr>
              <w:t>Assumed [A]; preference checklist planned [O]</w:t>
            </w:r>
          </w:p>
        </w:tc>
      </w:tr>
      <w:tr>
        <w:tc>
          <w:tcPr>
            <w:tcW w:type="dxa" w:w="1928"/>
          </w:tcPr>
          <w:p>
            <w:r/>
            <w:r>
              <w:rPr>
                <w:b w:val="0"/>
                <w:i w:val="0"/>
                <w:sz w:val="16"/>
              </w:rPr>
              <w:t>NGO and government livelihood programmes</w:t>
            </w:r>
          </w:p>
        </w:tc>
        <w:tc>
          <w:tcPr>
            <w:tcW w:type="dxa" w:w="3402"/>
          </w:tcPr>
          <w:p>
            <w:r/>
            <w:r>
              <w:rPr>
                <w:b w:val="0"/>
                <w:i w:val="0"/>
                <w:sz w:val="16"/>
              </w:rPr>
              <w:t>Large orders of 45-60-day vaccinated pullets, often Sasso or Bovans/Lohmann; tenders specify breed, age, vaccination, VAT</w:t>
            </w:r>
          </w:p>
        </w:tc>
        <w:tc>
          <w:tcPr>
            <w:tcW w:type="dxa" w:w="2154"/>
          </w:tcPr>
          <w:p>
            <w:r/>
            <w:r>
              <w:rPr>
                <w:b w:val="0"/>
                <w:i w:val="0"/>
                <w:sz w:val="16"/>
              </w:rPr>
              <w:t>Pay on invoice after delivery; 30-60 days</w:t>
            </w:r>
          </w:p>
        </w:tc>
        <w:tc>
          <w:tcPr>
            <w:tcW w:type="dxa" w:w="2154"/>
          </w:tcPr>
          <w:p>
            <w:r/>
            <w:r>
              <w:rPr>
                <w:b w:val="0"/>
                <w:i w:val="0"/>
                <w:sz w:val="16"/>
              </w:rPr>
              <w:t>Active tenders Aug 2026 [V: R14, R15]; no award prices found</w:t>
            </w:r>
          </w:p>
        </w:tc>
      </w:tr>
      <w:tr>
        <w:tc>
          <w:tcPr>
            <w:tcW w:type="dxa" w:w="1928"/>
          </w:tcPr>
          <w:p>
            <w:r/>
            <w:r>
              <w:rPr>
                <w:b w:val="0"/>
                <w:i w:val="0"/>
                <w:sz w:val="16"/>
              </w:rPr>
              <w:t>Woreda livestock/agriculture offices</w:t>
            </w:r>
          </w:p>
        </w:tc>
        <w:tc>
          <w:tcPr>
            <w:tcW w:type="dxa" w:w="3402"/>
          </w:tcPr>
          <w:p>
            <w:r/>
            <w:r>
              <w:rPr>
                <w:b w:val="0"/>
                <w:i w:val="0"/>
                <w:sz w:val="16"/>
              </w:rPr>
              <w:t>Breed-dissemination packages; demonstrations</w:t>
            </w:r>
          </w:p>
        </w:tc>
        <w:tc>
          <w:tcPr>
            <w:tcW w:type="dxa" w:w="2154"/>
          </w:tcPr>
          <w:p>
            <w:r/>
            <w:r>
              <w:rPr>
                <w:b w:val="0"/>
                <w:i w:val="0"/>
                <w:sz w:val="16"/>
              </w:rPr>
              <w:t>Budget-cycle dependent</w:t>
            </w:r>
          </w:p>
        </w:tc>
        <w:tc>
          <w:tcPr>
            <w:tcW w:type="dxa" w:w="2154"/>
          </w:tcPr>
          <w:p>
            <w:r/>
            <w:r>
              <w:rPr>
                <w:b w:val="0"/>
                <w:i w:val="0"/>
                <w:sz w:val="16"/>
              </w:rPr>
              <w:t>Plausible [A]</w:t>
            </w:r>
          </w:p>
        </w:tc>
      </w:tr>
      <w:tr>
        <w:tc>
          <w:tcPr>
            <w:tcW w:type="dxa" w:w="1928"/>
          </w:tcPr>
          <w:p>
            <w:r/>
            <w:r>
              <w:rPr>
                <w:b w:val="0"/>
                <w:i w:val="0"/>
                <w:sz w:val="16"/>
              </w:rPr>
              <w:t>Small commercial egg producers (peri-urban)</w:t>
            </w:r>
          </w:p>
        </w:tc>
        <w:tc>
          <w:tcPr>
            <w:tcW w:type="dxa" w:w="3402"/>
          </w:tcPr>
          <w:p>
            <w:r/>
            <w:r>
              <w:rPr>
                <w:b w:val="0"/>
                <w:i w:val="0"/>
                <w:sz w:val="16"/>
              </w:rPr>
              <w:t>Layer pullets (Lohmann Brown) in batches of 50-300</w:t>
            </w:r>
          </w:p>
        </w:tc>
        <w:tc>
          <w:tcPr>
            <w:tcW w:type="dxa" w:w="2154"/>
          </w:tcPr>
          <w:p>
            <w:r/>
            <w:r>
              <w:rPr>
                <w:b w:val="0"/>
                <w:i w:val="0"/>
                <w:sz w:val="16"/>
              </w:rPr>
              <w:t>Cash; price-sensitive</w:t>
            </w:r>
          </w:p>
        </w:tc>
        <w:tc>
          <w:tcPr>
            <w:tcW w:type="dxa" w:w="2154"/>
          </w:tcPr>
          <w:p>
            <w:r/>
            <w:r>
              <w:rPr>
                <w:b w:val="0"/>
                <w:i w:val="0"/>
                <w:sz w:val="16"/>
              </w:rPr>
              <w:t>Plausible [A]</w:t>
            </w:r>
          </w:p>
        </w:tc>
      </w:tr>
      <w:tr>
        <w:tc>
          <w:tcPr>
            <w:tcW w:type="dxa" w:w="1928"/>
          </w:tcPr>
          <w:p>
            <w:r/>
            <w:r>
              <w:rPr>
                <w:b w:val="0"/>
                <w:i w:val="0"/>
                <w:sz w:val="16"/>
              </w:rPr>
              <w:t>Traders and village agents</w:t>
            </w:r>
          </w:p>
        </w:tc>
        <w:tc>
          <w:tcPr>
            <w:tcW w:type="dxa" w:w="3402"/>
          </w:tcPr>
          <w:p>
            <w:r/>
            <w:r>
              <w:rPr>
                <w:b w:val="0"/>
                <w:i w:val="0"/>
                <w:sz w:val="16"/>
              </w:rPr>
              <w:t>Resale to farmers; margin-driven</w:t>
            </w:r>
          </w:p>
        </w:tc>
        <w:tc>
          <w:tcPr>
            <w:tcW w:type="dxa" w:w="2154"/>
          </w:tcPr>
          <w:p>
            <w:r/>
            <w:r>
              <w:rPr>
                <w:b w:val="0"/>
                <w:i w:val="0"/>
                <w:sz w:val="16"/>
              </w:rPr>
              <w:t>Cash on collection</w:t>
            </w:r>
          </w:p>
        </w:tc>
        <w:tc>
          <w:tcPr>
            <w:tcW w:type="dxa" w:w="2154"/>
          </w:tcPr>
          <w:p>
            <w:r/>
            <w:r>
              <w:rPr>
                <w:b w:val="0"/>
                <w:i w:val="0"/>
                <w:sz w:val="16"/>
              </w:rPr>
              <w:t>Plausible [A]; competes with EthioChicken agent network [V: R16]</w:t>
            </w:r>
          </w:p>
        </w:tc>
      </w:tr>
    </w:tbl>
    <w:p/>
    <w:p>
      <w:pPr>
        <w:pStyle w:val="Heading3"/>
      </w:pPr>
      <w:r>
        <w:t>Price comparison (consistent units)</w:t>
      </w:r>
    </w:p>
    <w:tbl>
      <w:tblPr>
        <w:tblStyle w:val="TableGrid"/>
        <w:tblW w:type="auto" w:w="0"/>
        <w:jc w:val="center"/>
        <w:tblLayout w:type="fixed"/>
        <w:tblLook w:firstColumn="1" w:firstRow="1" w:lastColumn="0" w:lastRow="0" w:noHBand="0" w:noVBand="1" w:val="04A0"/>
        <w:tblLayout w:type="fixed"/>
      </w:tblPr>
      <w:tblGrid>
        <w:gridCol w:w="2268"/>
        <w:gridCol w:w="964"/>
        <w:gridCol w:w="1304"/>
        <w:gridCol w:w="1701"/>
        <w:gridCol w:w="1020"/>
        <w:gridCol w:w="2381"/>
      </w:tblGrid>
      <w:tr>
        <w:trPr>
          <w:tblHeader w:val="true"/>
        </w:trPr>
        <w:tc>
          <w:tcPr>
            <w:tcW w:type="dxa" w:w="2268"/>
            <w:shd w:val="clear" w:color="auto" w:fill="2F5D3A"/>
          </w:tcPr>
          <w:p>
            <w:r/>
            <w:r>
              <w:rPr>
                <w:b/>
                <w:color w:val="FFFFFF"/>
                <w:sz w:val="16"/>
              </w:rPr>
              <w:t>Item</w:t>
            </w:r>
          </w:p>
        </w:tc>
        <w:tc>
          <w:tcPr>
            <w:tcW w:type="dxa" w:w="964"/>
            <w:shd w:val="clear" w:color="auto" w:fill="2F5D3A"/>
          </w:tcPr>
          <w:p>
            <w:r/>
            <w:r>
              <w:rPr>
                <w:b/>
                <w:color w:val="FFFFFF"/>
                <w:sz w:val="16"/>
              </w:rPr>
              <w:t>Unit</w:t>
            </w:r>
          </w:p>
        </w:tc>
        <w:tc>
          <w:tcPr>
            <w:tcW w:type="dxa" w:w="1304"/>
            <w:shd w:val="clear" w:color="auto" w:fill="2F5D3A"/>
          </w:tcPr>
          <w:p>
            <w:r/>
            <w:r>
              <w:rPr>
                <w:b/>
                <w:color w:val="FFFFFF"/>
                <w:sz w:val="16"/>
              </w:rPr>
              <w:t>Price (ETB)</w:t>
            </w:r>
          </w:p>
        </w:tc>
        <w:tc>
          <w:tcPr>
            <w:tcW w:type="dxa" w:w="1701"/>
            <w:shd w:val="clear" w:color="auto" w:fill="2F5D3A"/>
          </w:tcPr>
          <w:p>
            <w:r/>
            <w:r>
              <w:rPr>
                <w:b/>
                <w:color w:val="FFFFFF"/>
                <w:sz w:val="16"/>
              </w:rPr>
              <w:t>Date / place</w:t>
            </w:r>
          </w:p>
        </w:tc>
        <w:tc>
          <w:tcPr>
            <w:tcW w:type="dxa" w:w="1020"/>
            <w:shd w:val="clear" w:color="auto" w:fill="2F5D3A"/>
          </w:tcPr>
          <w:p>
            <w:r/>
            <w:r>
              <w:rPr>
                <w:b/>
                <w:color w:val="FFFFFF"/>
                <w:sz w:val="16"/>
              </w:rPr>
              <w:t>Source</w:t>
            </w:r>
          </w:p>
        </w:tc>
        <w:tc>
          <w:tcPr>
            <w:tcW w:type="dxa" w:w="2381"/>
            <w:shd w:val="clear" w:color="auto" w:fill="2F5D3A"/>
          </w:tcPr>
          <w:p>
            <w:r/>
            <w:r>
              <w:rPr>
                <w:b/>
                <w:color w:val="FFFFFF"/>
                <w:sz w:val="16"/>
              </w:rPr>
              <w:t>Comment</w:t>
            </w:r>
          </w:p>
        </w:tc>
      </w:tr>
      <w:tr>
        <w:tc>
          <w:tcPr>
            <w:tcW w:type="dxa" w:w="2268"/>
          </w:tcPr>
          <w:p>
            <w:r/>
            <w:r>
              <w:rPr>
                <w:b w:val="0"/>
                <w:i w:val="0"/>
                <w:sz w:val="16"/>
              </w:rPr>
              <w:t>Pullet (original proposal)</w:t>
            </w:r>
          </w:p>
        </w:tc>
        <w:tc>
          <w:tcPr>
            <w:tcW w:type="dxa" w:w="964"/>
          </w:tcPr>
          <w:p>
            <w:r/>
            <w:r>
              <w:rPr>
                <w:b w:val="0"/>
                <w:i w:val="0"/>
                <w:sz w:val="16"/>
              </w:rPr>
              <w:t>per bird</w:t>
            </w:r>
          </w:p>
        </w:tc>
        <w:tc>
          <w:tcPr>
            <w:tcW w:type="dxa" w:w="1304"/>
          </w:tcPr>
          <w:p>
            <w:r/>
            <w:r>
              <w:rPr>
                <w:b w:val="0"/>
                <w:i w:val="0"/>
                <w:sz w:val="16"/>
              </w:rPr>
              <w:t>not stated</w:t>
            </w:r>
          </w:p>
        </w:tc>
        <w:tc>
          <w:tcPr>
            <w:tcW w:type="dxa" w:w="1701"/>
          </w:tcPr>
          <w:p>
            <w:r/>
            <w:r>
              <w:rPr>
                <w:b w:val="0"/>
                <w:i w:val="0"/>
                <w:sz w:val="16"/>
              </w:rPr>
              <w:t>2018-2020</w:t>
            </w:r>
          </w:p>
        </w:tc>
        <w:tc>
          <w:tcPr>
            <w:tcW w:type="dxa" w:w="1020"/>
          </w:tcPr>
          <w:p>
            <w:r/>
            <w:r>
              <w:rPr>
                <w:b w:val="0"/>
                <w:i w:val="0"/>
                <w:sz w:val="16"/>
              </w:rPr>
              <w:t>R1 [O]</w:t>
            </w:r>
          </w:p>
        </w:tc>
        <w:tc>
          <w:tcPr>
            <w:tcW w:type="dxa" w:w="2381"/>
          </w:tcPr>
          <w:p>
            <w:r/>
            <w:r>
              <w:rPr>
                <w:b w:val="0"/>
                <w:i w:val="0"/>
                <w:sz w:val="16"/>
              </w:rPr>
              <w:t>Gap [G]</w:t>
            </w:r>
          </w:p>
        </w:tc>
      </w:tr>
      <w:tr>
        <w:tc>
          <w:tcPr>
            <w:tcW w:type="dxa" w:w="2268"/>
          </w:tcPr>
          <w:p>
            <w:r/>
            <w:r>
              <w:rPr>
                <w:b w:val="0"/>
                <w:i w:val="0"/>
                <w:sz w:val="16"/>
              </w:rPr>
              <w:t>Pullets</w:t>
            </w:r>
          </w:p>
        </w:tc>
        <w:tc>
          <w:tcPr>
            <w:tcW w:type="dxa" w:w="964"/>
          </w:tcPr>
          <w:p>
            <w:r/>
            <w:r>
              <w:rPr>
                <w:b w:val="0"/>
                <w:i w:val="0"/>
                <w:sz w:val="16"/>
              </w:rPr>
              <w:t>per bird</w:t>
            </w:r>
          </w:p>
        </w:tc>
        <w:tc>
          <w:tcPr>
            <w:tcW w:type="dxa" w:w="1304"/>
          </w:tcPr>
          <w:p>
            <w:r/>
            <w:r>
              <w:rPr>
                <w:b w:val="0"/>
                <w:i w:val="0"/>
                <w:sz w:val="16"/>
              </w:rPr>
              <w:t>100-120</w:t>
            </w:r>
          </w:p>
        </w:tc>
        <w:tc>
          <w:tcPr>
            <w:tcW w:type="dxa" w:w="1701"/>
          </w:tcPr>
          <w:p>
            <w:r/>
            <w:r>
              <w:rPr>
                <w:b w:val="0"/>
                <w:i w:val="0"/>
                <w:sz w:val="16"/>
              </w:rPr>
              <w:t>Feb 2020, national</w:t>
            </w:r>
          </w:p>
        </w:tc>
        <w:tc>
          <w:tcPr>
            <w:tcW w:type="dxa" w:w="1020"/>
          </w:tcPr>
          <w:p>
            <w:r/>
            <w:r>
              <w:rPr>
                <w:b w:val="0"/>
                <w:i w:val="0"/>
                <w:sz w:val="16"/>
              </w:rPr>
              <w:t>R13</w:t>
            </w:r>
          </w:p>
        </w:tc>
        <w:tc>
          <w:tcPr>
            <w:tcW w:type="dxa" w:w="2381"/>
          </w:tcPr>
          <w:p>
            <w:r/>
            <w:r>
              <w:rPr>
                <w:b w:val="0"/>
                <w:i w:val="0"/>
                <w:sz w:val="16"/>
              </w:rPr>
              <w:t>Price at proposal date</w:t>
            </w:r>
          </w:p>
        </w:tc>
      </w:tr>
      <w:tr>
        <w:tc>
          <w:tcPr>
            <w:tcW w:type="dxa" w:w="2268"/>
          </w:tcPr>
          <w:p>
            <w:r/>
            <w:r>
              <w:rPr>
                <w:b w:val="0"/>
                <w:i w:val="0"/>
                <w:sz w:val="16"/>
              </w:rPr>
              <w:t>2-month vaccinated Bovans Brown</w:t>
            </w:r>
          </w:p>
        </w:tc>
        <w:tc>
          <w:tcPr>
            <w:tcW w:type="dxa" w:w="964"/>
          </w:tcPr>
          <w:p>
            <w:r/>
            <w:r>
              <w:rPr>
                <w:b w:val="0"/>
                <w:i w:val="0"/>
                <w:sz w:val="16"/>
              </w:rPr>
              <w:t>per bird</w:t>
            </w:r>
          </w:p>
        </w:tc>
        <w:tc>
          <w:tcPr>
            <w:tcW w:type="dxa" w:w="1304"/>
          </w:tcPr>
          <w:p>
            <w:pPr>
              <w:jc w:val="right"/>
            </w:pPr>
            <w:r/>
            <w:r>
              <w:rPr>
                <w:b w:val="0"/>
                <w:i w:val="0"/>
                <w:sz w:val="16"/>
              </w:rPr>
              <w:t>710</w:t>
            </w:r>
          </w:p>
        </w:tc>
        <w:tc>
          <w:tcPr>
            <w:tcW w:type="dxa" w:w="1701"/>
          </w:tcPr>
          <w:p>
            <w:r/>
            <w:r>
              <w:rPr>
                <w:b w:val="0"/>
                <w:i w:val="0"/>
                <w:sz w:val="16"/>
              </w:rPr>
              <w:t>undated listing, Addis Ababa</w:t>
            </w:r>
          </w:p>
        </w:tc>
        <w:tc>
          <w:tcPr>
            <w:tcW w:type="dxa" w:w="1020"/>
          </w:tcPr>
          <w:p>
            <w:r/>
            <w:r>
              <w:rPr>
                <w:b w:val="0"/>
                <w:i w:val="0"/>
                <w:sz w:val="16"/>
              </w:rPr>
              <w:t>R12</w:t>
            </w:r>
          </w:p>
        </w:tc>
        <w:tc>
          <w:tcPr>
            <w:tcW w:type="dxa" w:w="2381"/>
          </w:tcPr>
          <w:p>
            <w:r/>
            <w:r>
              <w:rPr>
                <w:b w:val="0"/>
                <w:i w:val="0"/>
                <w:sz w:val="16"/>
              </w:rPr>
              <w:t>Single asking price</w:t>
            </w:r>
          </w:p>
        </w:tc>
      </w:tr>
      <w:tr>
        <w:tc>
          <w:tcPr>
            <w:tcW w:type="dxa" w:w="2268"/>
          </w:tcPr>
          <w:p>
            <w:r/>
            <w:r>
              <w:rPr>
                <w:b w:val="0"/>
                <w:i w:val="0"/>
                <w:sz w:val="16"/>
              </w:rPr>
              <w:t>Pullet - plan base / downside / upside</w:t>
            </w:r>
          </w:p>
        </w:tc>
        <w:tc>
          <w:tcPr>
            <w:tcW w:type="dxa" w:w="964"/>
          </w:tcPr>
          <w:p>
            <w:r/>
            <w:r>
              <w:rPr>
                <w:b w:val="0"/>
                <w:i w:val="0"/>
                <w:sz w:val="16"/>
              </w:rPr>
              <w:t>per bird</w:t>
            </w:r>
          </w:p>
        </w:tc>
        <w:tc>
          <w:tcPr>
            <w:tcW w:type="dxa" w:w="1304"/>
          </w:tcPr>
          <w:p>
            <w:r/>
            <w:r>
              <w:rPr>
                <w:b w:val="0"/>
                <w:i w:val="0"/>
                <w:sz w:val="16"/>
              </w:rPr>
              <w:t>450 / 380 / 520</w:t>
            </w:r>
          </w:p>
        </w:tc>
        <w:tc>
          <w:tcPr>
            <w:tcW w:type="dxa" w:w="1701"/>
          </w:tcPr>
          <w:p>
            <w:r/>
            <w:r>
              <w:rPr>
                <w:b w:val="0"/>
                <w:i w:val="0"/>
                <w:sz w:val="16"/>
              </w:rPr>
              <w:t>Oct 2026 planning</w:t>
            </w:r>
          </w:p>
        </w:tc>
        <w:tc>
          <w:tcPr>
            <w:tcW w:type="dxa" w:w="1020"/>
          </w:tcPr>
          <w:p>
            <w:r/>
            <w:r>
              <w:rPr>
                <w:b w:val="0"/>
                <w:i w:val="0"/>
                <w:sz w:val="16"/>
              </w:rPr>
              <w:t>[A]</w:t>
            </w:r>
          </w:p>
        </w:tc>
        <w:tc>
          <w:tcPr>
            <w:tcW w:type="dxa" w:w="2381"/>
          </w:tcPr>
          <w:p>
            <w:r/>
            <w:r>
              <w:rPr>
                <w:b w:val="0"/>
                <w:i w:val="0"/>
                <w:sz w:val="16"/>
              </w:rPr>
              <w:t>Rural farm-gate; to test</w:t>
            </w:r>
          </w:p>
        </w:tc>
      </w:tr>
      <w:tr>
        <w:tc>
          <w:tcPr>
            <w:tcW w:type="dxa" w:w="2268"/>
          </w:tcPr>
          <w:p>
            <w:r/>
            <w:r>
              <w:rPr>
                <w:b w:val="0"/>
                <w:i w:val="0"/>
                <w:sz w:val="16"/>
              </w:rPr>
              <w:t>Day-old chick</w:t>
            </w:r>
          </w:p>
        </w:tc>
        <w:tc>
          <w:tcPr>
            <w:tcW w:type="dxa" w:w="964"/>
          </w:tcPr>
          <w:p>
            <w:r/>
            <w:r>
              <w:rPr>
                <w:b w:val="0"/>
                <w:i w:val="0"/>
                <w:sz w:val="16"/>
              </w:rPr>
              <w:t>per chick</w:t>
            </w:r>
          </w:p>
        </w:tc>
        <w:tc>
          <w:tcPr>
            <w:tcW w:type="dxa" w:w="1304"/>
          </w:tcPr>
          <w:p>
            <w:r/>
            <w:r>
              <w:rPr>
                <w:b w:val="0"/>
                <w:i w:val="0"/>
                <w:sz w:val="16"/>
              </w:rPr>
              <w:t>~50</w:t>
            </w:r>
          </w:p>
        </w:tc>
        <w:tc>
          <w:tcPr>
            <w:tcW w:type="dxa" w:w="1701"/>
          </w:tcPr>
          <w:p>
            <w:r/>
            <w:r>
              <w:rPr>
                <w:b w:val="0"/>
                <w:i w:val="0"/>
                <w:sz w:val="16"/>
              </w:rPr>
              <w:t>pre-2024 press</w:t>
            </w:r>
          </w:p>
        </w:tc>
        <w:tc>
          <w:tcPr>
            <w:tcW w:type="dxa" w:w="1020"/>
          </w:tcPr>
          <w:p>
            <w:r/>
            <w:r>
              <w:rPr>
                <w:b w:val="0"/>
                <w:i w:val="0"/>
                <w:sz w:val="16"/>
              </w:rPr>
              <w:t>R11</w:t>
            </w:r>
          </w:p>
        </w:tc>
        <w:tc>
          <w:tcPr>
            <w:tcW w:type="dxa" w:w="2381"/>
          </w:tcPr>
          <w:p>
            <w:r/>
            <w:r>
              <w:rPr>
                <w:b w:val="0"/>
                <w:i w:val="0"/>
                <w:sz w:val="16"/>
              </w:rPr>
              <w:t>Historical</w:t>
            </w:r>
          </w:p>
        </w:tc>
      </w:tr>
      <w:tr>
        <w:tc>
          <w:tcPr>
            <w:tcW w:type="dxa" w:w="2268"/>
          </w:tcPr>
          <w:p>
            <w:r/>
            <w:r>
              <w:rPr>
                <w:b w:val="0"/>
                <w:i w:val="0"/>
                <w:sz w:val="16"/>
              </w:rPr>
              <w:t>Day-old chick - plan base</w:t>
            </w:r>
          </w:p>
        </w:tc>
        <w:tc>
          <w:tcPr>
            <w:tcW w:type="dxa" w:w="964"/>
          </w:tcPr>
          <w:p>
            <w:r/>
            <w:r>
              <w:rPr>
                <w:b w:val="0"/>
                <w:i w:val="0"/>
                <w:sz w:val="16"/>
              </w:rPr>
              <w:t>per chick</w:t>
            </w:r>
          </w:p>
        </w:tc>
        <w:tc>
          <w:tcPr>
            <w:tcW w:type="dxa" w:w="1304"/>
          </w:tcPr>
          <w:p>
            <w:pPr>
              <w:jc w:val="right"/>
            </w:pPr>
            <w:r/>
            <w:r>
              <w:rPr>
                <w:b w:val="0"/>
                <w:i w:val="0"/>
                <w:sz w:val="16"/>
              </w:rPr>
              <w:t>100</w:t>
            </w:r>
          </w:p>
        </w:tc>
        <w:tc>
          <w:tcPr>
            <w:tcW w:type="dxa" w:w="1701"/>
          </w:tcPr>
          <w:p>
            <w:r/>
            <w:r>
              <w:rPr>
                <w:b w:val="0"/>
                <w:i w:val="0"/>
                <w:sz w:val="16"/>
              </w:rPr>
              <w:t>Oct 2026 planning</w:t>
            </w:r>
          </w:p>
        </w:tc>
        <w:tc>
          <w:tcPr>
            <w:tcW w:type="dxa" w:w="1020"/>
          </w:tcPr>
          <w:p>
            <w:r/>
            <w:r>
              <w:rPr>
                <w:b w:val="0"/>
                <w:i w:val="0"/>
                <w:sz w:val="16"/>
              </w:rPr>
              <w:t>[A]</w:t>
            </w:r>
          </w:p>
        </w:tc>
        <w:tc>
          <w:tcPr>
            <w:tcW w:type="dxa" w:w="2381"/>
          </w:tcPr>
          <w:p>
            <w:r/>
            <w:r>
              <w:rPr>
                <w:b w:val="0"/>
                <w:i w:val="0"/>
                <w:sz w:val="16"/>
              </w:rPr>
              <w:t>Get hatchery quotes</w:t>
            </w:r>
          </w:p>
        </w:tc>
      </w:tr>
      <w:tr>
        <w:tc>
          <w:tcPr>
            <w:tcW w:type="dxa" w:w="2268"/>
          </w:tcPr>
          <w:p>
            <w:r/>
            <w:r>
              <w:rPr>
                <w:b w:val="0"/>
                <w:i w:val="0"/>
                <w:sz w:val="16"/>
              </w:rPr>
              <w:t>Layer feed</w:t>
            </w:r>
          </w:p>
        </w:tc>
        <w:tc>
          <w:tcPr>
            <w:tcW w:type="dxa" w:w="964"/>
          </w:tcPr>
          <w:p>
            <w:r/>
            <w:r>
              <w:rPr>
                <w:b w:val="0"/>
                <w:i w:val="0"/>
                <w:sz w:val="16"/>
              </w:rPr>
              <w:t>per 100 kg</w:t>
            </w:r>
          </w:p>
        </w:tc>
        <w:tc>
          <w:tcPr>
            <w:tcW w:type="dxa" w:w="1304"/>
          </w:tcPr>
          <w:p>
            <w:r/>
            <w:r>
              <w:rPr>
                <w:b w:val="0"/>
                <w:i w:val="0"/>
                <w:sz w:val="16"/>
              </w:rPr>
              <w:t>2,695 (1,800-4,000)</w:t>
            </w:r>
          </w:p>
        </w:tc>
        <w:tc>
          <w:tcPr>
            <w:tcW w:type="dxa" w:w="1701"/>
          </w:tcPr>
          <w:p>
            <w:r/>
            <w:r>
              <w:rPr>
                <w:b w:val="0"/>
                <w:i w:val="0"/>
                <w:sz w:val="16"/>
              </w:rPr>
              <w:t>2022, Arsi/East Shewa</w:t>
            </w:r>
          </w:p>
        </w:tc>
        <w:tc>
          <w:tcPr>
            <w:tcW w:type="dxa" w:w="1020"/>
          </w:tcPr>
          <w:p>
            <w:r/>
            <w:r>
              <w:rPr>
                <w:b w:val="0"/>
                <w:i w:val="0"/>
                <w:sz w:val="16"/>
              </w:rPr>
              <w:t>R10</w:t>
            </w:r>
          </w:p>
        </w:tc>
        <w:tc>
          <w:tcPr>
            <w:tcW w:type="dxa" w:w="2381"/>
          </w:tcPr>
          <w:p>
            <w:r/>
            <w:r>
              <w:rPr>
                <w:b w:val="0"/>
                <w:i w:val="0"/>
                <w:sz w:val="16"/>
              </w:rPr>
              <w:t>Pre-devaluation</w:t>
            </w:r>
          </w:p>
        </w:tc>
      </w:tr>
      <w:tr>
        <w:tc>
          <w:tcPr>
            <w:tcW w:type="dxa" w:w="2268"/>
          </w:tcPr>
          <w:p>
            <w:r/>
            <w:r>
              <w:rPr>
                <w:b w:val="0"/>
                <w:i w:val="0"/>
                <w:sz w:val="16"/>
              </w:rPr>
              <w:t>Layer mash (vendor web page)</w:t>
            </w:r>
          </w:p>
        </w:tc>
        <w:tc>
          <w:tcPr>
            <w:tcW w:type="dxa" w:w="964"/>
          </w:tcPr>
          <w:p>
            <w:r/>
            <w:r>
              <w:rPr>
                <w:b w:val="0"/>
                <w:i w:val="0"/>
                <w:sz w:val="16"/>
              </w:rPr>
              <w:t>per 100 kg</w:t>
            </w:r>
          </w:p>
        </w:tc>
        <w:tc>
          <w:tcPr>
            <w:tcW w:type="dxa" w:w="1304"/>
          </w:tcPr>
          <w:p>
            <w:pPr>
              <w:jc w:val="right"/>
            </w:pPr>
            <w:r/>
            <w:r>
              <w:rPr>
                <w:b w:val="0"/>
                <w:i w:val="0"/>
                <w:sz w:val="16"/>
              </w:rPr>
              <w:t>8,800</w:t>
            </w:r>
          </w:p>
        </w:tc>
        <w:tc>
          <w:tcPr>
            <w:tcW w:type="dxa" w:w="1701"/>
          </w:tcPr>
          <w:p>
            <w:r/>
            <w:r>
              <w:rPr>
                <w:b w:val="0"/>
                <w:i w:val="0"/>
                <w:sz w:val="16"/>
              </w:rPr>
              <w:t>2026, unverified</w:t>
            </w:r>
          </w:p>
        </w:tc>
        <w:tc>
          <w:tcPr>
            <w:tcW w:type="dxa" w:w="1020"/>
          </w:tcPr>
          <w:p>
            <w:r/>
            <w:r>
              <w:rPr>
                <w:b w:val="0"/>
                <w:i w:val="0"/>
                <w:sz w:val="16"/>
              </w:rPr>
              <w:t>web vendor</w:t>
            </w:r>
          </w:p>
        </w:tc>
        <w:tc>
          <w:tcPr>
            <w:tcW w:type="dxa" w:w="2381"/>
          </w:tcPr>
          <w:p>
            <w:r/>
            <w:r>
              <w:rPr>
                <w:b w:val="0"/>
                <w:i w:val="0"/>
                <w:sz w:val="16"/>
              </w:rPr>
              <w:t>Weak evidence</w:t>
            </w:r>
          </w:p>
        </w:tc>
      </w:tr>
      <w:tr>
        <w:tc>
          <w:tcPr>
            <w:tcW w:type="dxa" w:w="2268"/>
          </w:tcPr>
          <w:p>
            <w:r/>
            <w:r>
              <w:rPr>
                <w:b w:val="0"/>
                <w:i w:val="0"/>
                <w:sz w:val="16"/>
              </w:rPr>
              <w:t>Starter/grower feed - plan base</w:t>
            </w:r>
          </w:p>
        </w:tc>
        <w:tc>
          <w:tcPr>
            <w:tcW w:type="dxa" w:w="964"/>
          </w:tcPr>
          <w:p>
            <w:r/>
            <w:r>
              <w:rPr>
                <w:b w:val="0"/>
                <w:i w:val="0"/>
                <w:sz w:val="16"/>
              </w:rPr>
              <w:t>per 100 kg</w:t>
            </w:r>
          </w:p>
        </w:tc>
        <w:tc>
          <w:tcPr>
            <w:tcW w:type="dxa" w:w="1304"/>
          </w:tcPr>
          <w:p>
            <w:pPr>
              <w:jc w:val="right"/>
            </w:pPr>
            <w:r/>
            <w:r>
              <w:rPr>
                <w:b w:val="0"/>
                <w:i w:val="0"/>
                <w:sz w:val="16"/>
              </w:rPr>
              <w:t>8,000</w:t>
            </w:r>
          </w:p>
        </w:tc>
        <w:tc>
          <w:tcPr>
            <w:tcW w:type="dxa" w:w="1701"/>
          </w:tcPr>
          <w:p>
            <w:r/>
            <w:r>
              <w:rPr>
                <w:b w:val="0"/>
                <w:i w:val="0"/>
                <w:sz w:val="16"/>
              </w:rPr>
              <w:t>Oct 2026 planning</w:t>
            </w:r>
          </w:p>
        </w:tc>
        <w:tc>
          <w:tcPr>
            <w:tcW w:type="dxa" w:w="1020"/>
          </w:tcPr>
          <w:p>
            <w:r/>
            <w:r>
              <w:rPr>
                <w:b w:val="0"/>
                <w:i w:val="0"/>
                <w:sz w:val="16"/>
              </w:rPr>
              <w:t>[A]</w:t>
            </w:r>
          </w:p>
        </w:tc>
        <w:tc>
          <w:tcPr>
            <w:tcW w:type="dxa" w:w="2381"/>
          </w:tcPr>
          <w:p>
            <w:r/>
            <w:r>
              <w:rPr>
                <w:b w:val="0"/>
                <w:i w:val="0"/>
                <w:sz w:val="16"/>
              </w:rPr>
              <w:t>Get feed-mill quotes</w:t>
            </w:r>
          </w:p>
        </w:tc>
      </w:tr>
    </w:tbl>
    <w:p/>
    <w:p>
      <w:r>
        <w:rPr>
          <w:b w:val="0"/>
          <w:i w:val="0"/>
        </w:rPr>
        <w:t>Since the July 2024 float the birr has lost more than half its value. It traded at about 160-164 per USD in Sep-Oct 2026 [V: R6, R7]. Feed (maize, soybean meal, imported premixes) and imported genetics are therefore far more expensive than in the original budget. Reliable commercial feed price series are lacking [V: R35]. Local quotations are essential.</w:t>
      </w:r>
    </w:p>
    <w:p>
      <w:pPr>
        <w:pStyle w:val="Heading3"/>
      </w:pPr>
      <w:r>
        <w:t>Accessible demand estimate (transparent, to be validated)</w:t>
      </w:r>
    </w:p>
    <w:tbl>
      <w:tblPr>
        <w:tblStyle w:val="TableGrid"/>
        <w:tblW w:type="auto" w:w="0"/>
        <w:jc w:val="center"/>
        <w:tblLayout w:type="fixed"/>
        <w:tblLook w:firstColumn="1" w:firstRow="1" w:lastColumn="0" w:lastRow="0" w:noHBand="0" w:noVBand="1" w:val="04A0"/>
        <w:tblLayout w:type="fixed"/>
      </w:tblPr>
      <w:tblGrid>
        <w:gridCol w:w="3685"/>
        <w:gridCol w:w="1020"/>
        <w:gridCol w:w="1020"/>
        <w:gridCol w:w="1020"/>
        <w:gridCol w:w="2891"/>
      </w:tblGrid>
      <w:tr>
        <w:trPr>
          <w:tblHeader w:val="true"/>
        </w:trPr>
        <w:tc>
          <w:tcPr>
            <w:tcW w:type="dxa" w:w="3685"/>
            <w:shd w:val="clear" w:color="auto" w:fill="2F5D3A"/>
          </w:tcPr>
          <w:p>
            <w:r/>
            <w:r>
              <w:rPr>
                <w:b/>
                <w:color w:val="FFFFFF"/>
                <w:sz w:val="17"/>
              </w:rPr>
              <w:t>Step</w:t>
            </w:r>
          </w:p>
        </w:tc>
        <w:tc>
          <w:tcPr>
            <w:tcW w:type="dxa" w:w="1020"/>
            <w:shd w:val="clear" w:color="auto" w:fill="2F5D3A"/>
          </w:tcPr>
          <w:p>
            <w:r/>
            <w:r>
              <w:rPr>
                <w:b/>
                <w:color w:val="FFFFFF"/>
                <w:sz w:val="17"/>
              </w:rPr>
              <w:t>Low</w:t>
            </w:r>
          </w:p>
        </w:tc>
        <w:tc>
          <w:tcPr>
            <w:tcW w:type="dxa" w:w="1020"/>
            <w:shd w:val="clear" w:color="auto" w:fill="2F5D3A"/>
          </w:tcPr>
          <w:p>
            <w:r/>
            <w:r>
              <w:rPr>
                <w:b/>
                <w:color w:val="FFFFFF"/>
                <w:sz w:val="17"/>
              </w:rPr>
              <w:t>Base</w:t>
            </w:r>
          </w:p>
        </w:tc>
        <w:tc>
          <w:tcPr>
            <w:tcW w:type="dxa" w:w="1020"/>
            <w:shd w:val="clear" w:color="auto" w:fill="2F5D3A"/>
          </w:tcPr>
          <w:p>
            <w:r/>
            <w:r>
              <w:rPr>
                <w:b/>
                <w:color w:val="FFFFFF"/>
                <w:sz w:val="17"/>
              </w:rPr>
              <w:t>High</w:t>
            </w:r>
          </w:p>
        </w:tc>
        <w:tc>
          <w:tcPr>
            <w:tcW w:type="dxa" w:w="2891"/>
            <w:shd w:val="clear" w:color="auto" w:fill="2F5D3A"/>
          </w:tcPr>
          <w:p>
            <w:r/>
            <w:r>
              <w:rPr>
                <w:b/>
                <w:color w:val="FFFFFF"/>
                <w:sz w:val="17"/>
              </w:rPr>
              <w:t>Basis</w:t>
            </w:r>
          </w:p>
        </w:tc>
      </w:tr>
      <w:tr>
        <w:tc>
          <w:tcPr>
            <w:tcW w:type="dxa" w:w="3685"/>
          </w:tcPr>
          <w:p>
            <w:r/>
            <w:r>
              <w:rPr>
                <w:b w:val="0"/>
                <w:i w:val="0"/>
                <w:sz w:val="17"/>
              </w:rPr>
              <w:t>Kebeles served within ~15 km</w:t>
            </w:r>
          </w:p>
        </w:tc>
        <w:tc>
          <w:tcPr>
            <w:tcW w:type="dxa" w:w="1020"/>
          </w:tcPr>
          <w:p>
            <w:pPr>
              <w:jc w:val="right"/>
            </w:pPr>
            <w:r/>
            <w:r>
              <w:rPr>
                <w:b w:val="0"/>
                <w:i w:val="0"/>
                <w:sz w:val="17"/>
              </w:rPr>
              <w:t>3</w:t>
            </w:r>
          </w:p>
        </w:tc>
        <w:tc>
          <w:tcPr>
            <w:tcW w:type="dxa" w:w="1020"/>
          </w:tcPr>
          <w:p>
            <w:pPr>
              <w:jc w:val="right"/>
            </w:pPr>
            <w:r/>
            <w:r>
              <w:rPr>
                <w:b w:val="0"/>
                <w:i w:val="0"/>
                <w:sz w:val="17"/>
              </w:rPr>
              <w:t>4</w:t>
            </w:r>
          </w:p>
        </w:tc>
        <w:tc>
          <w:tcPr>
            <w:tcW w:type="dxa" w:w="1020"/>
          </w:tcPr>
          <w:p>
            <w:pPr>
              <w:jc w:val="right"/>
            </w:pPr>
            <w:r/>
            <w:r>
              <w:rPr>
                <w:b w:val="0"/>
                <w:i w:val="0"/>
                <w:sz w:val="17"/>
              </w:rPr>
              <w:t>5</w:t>
            </w:r>
          </w:p>
        </w:tc>
        <w:tc>
          <w:tcPr>
            <w:tcW w:type="dxa" w:w="2891"/>
          </w:tcPr>
          <w:p>
            <w:r/>
            <w:r>
              <w:rPr>
                <w:b w:val="0"/>
                <w:i w:val="0"/>
                <w:sz w:val="17"/>
              </w:rPr>
              <w:t>[A]</w:t>
            </w:r>
          </w:p>
        </w:tc>
      </w:tr>
      <w:tr>
        <w:tc>
          <w:tcPr>
            <w:tcW w:type="dxa" w:w="3685"/>
          </w:tcPr>
          <w:p>
            <w:r/>
            <w:r>
              <w:rPr>
                <w:b w:val="0"/>
                <w:i w:val="0"/>
                <w:sz w:val="17"/>
              </w:rPr>
              <w:t>Households per kebele</w:t>
            </w:r>
          </w:p>
        </w:tc>
        <w:tc>
          <w:tcPr>
            <w:tcW w:type="dxa" w:w="1020"/>
          </w:tcPr>
          <w:p>
            <w:pPr>
              <w:jc w:val="right"/>
            </w:pPr>
            <w:r/>
            <w:r>
              <w:rPr>
                <w:b w:val="0"/>
                <w:i w:val="0"/>
                <w:sz w:val="17"/>
              </w:rPr>
              <w:t>800</w:t>
            </w:r>
          </w:p>
        </w:tc>
        <w:tc>
          <w:tcPr>
            <w:tcW w:type="dxa" w:w="1020"/>
          </w:tcPr>
          <w:p>
            <w:pPr>
              <w:jc w:val="right"/>
            </w:pPr>
            <w:r/>
            <w:r>
              <w:rPr>
                <w:b w:val="0"/>
                <w:i w:val="0"/>
                <w:sz w:val="17"/>
              </w:rPr>
              <w:t>1,000</w:t>
            </w:r>
          </w:p>
        </w:tc>
        <w:tc>
          <w:tcPr>
            <w:tcW w:type="dxa" w:w="1020"/>
          </w:tcPr>
          <w:p>
            <w:pPr>
              <w:jc w:val="right"/>
            </w:pPr>
            <w:r/>
            <w:r>
              <w:rPr>
                <w:b w:val="0"/>
                <w:i w:val="0"/>
                <w:sz w:val="17"/>
              </w:rPr>
              <w:t>1,200</w:t>
            </w:r>
          </w:p>
        </w:tc>
        <w:tc>
          <w:tcPr>
            <w:tcW w:type="dxa" w:w="2891"/>
          </w:tcPr>
          <w:p>
            <w:r/>
            <w:r>
              <w:rPr>
                <w:b w:val="0"/>
                <w:i w:val="0"/>
                <w:sz w:val="17"/>
              </w:rPr>
              <w:t>[A] - obtain kebele data</w:t>
            </w:r>
          </w:p>
        </w:tc>
      </w:tr>
      <w:tr>
        <w:tc>
          <w:tcPr>
            <w:tcW w:type="dxa" w:w="3685"/>
          </w:tcPr>
          <w:p>
            <w:r/>
            <w:r>
              <w:rPr>
                <w:b w:val="0"/>
                <w:i w:val="0"/>
                <w:sz w:val="17"/>
              </w:rPr>
              <w:t>Share of households buying improved pullets per year</w:t>
            </w:r>
          </w:p>
        </w:tc>
        <w:tc>
          <w:tcPr>
            <w:tcW w:type="dxa" w:w="1020"/>
          </w:tcPr>
          <w:p>
            <w:pPr>
              <w:jc w:val="right"/>
            </w:pPr>
            <w:r/>
            <w:r>
              <w:rPr>
                <w:b w:val="0"/>
                <w:i w:val="0"/>
                <w:sz w:val="17"/>
              </w:rPr>
              <w:t>5%</w:t>
            </w:r>
          </w:p>
        </w:tc>
        <w:tc>
          <w:tcPr>
            <w:tcW w:type="dxa" w:w="1020"/>
          </w:tcPr>
          <w:p>
            <w:pPr>
              <w:jc w:val="right"/>
            </w:pPr>
            <w:r/>
            <w:r>
              <w:rPr>
                <w:b w:val="0"/>
                <w:i w:val="0"/>
                <w:sz w:val="17"/>
              </w:rPr>
              <w:t>8%</w:t>
            </w:r>
          </w:p>
        </w:tc>
        <w:tc>
          <w:tcPr>
            <w:tcW w:type="dxa" w:w="1020"/>
          </w:tcPr>
          <w:p>
            <w:pPr>
              <w:jc w:val="right"/>
            </w:pPr>
            <w:r/>
            <w:r>
              <w:rPr>
                <w:b w:val="0"/>
                <w:i w:val="0"/>
                <w:sz w:val="17"/>
              </w:rPr>
              <w:t>12%</w:t>
            </w:r>
          </w:p>
        </w:tc>
        <w:tc>
          <w:tcPr>
            <w:tcW w:type="dxa" w:w="2891"/>
          </w:tcPr>
          <w:p>
            <w:r/>
            <w:r>
              <w:rPr>
                <w:b w:val="0"/>
                <w:i w:val="0"/>
                <w:sz w:val="17"/>
              </w:rPr>
              <w:t>[A] - interview test</w:t>
            </w:r>
          </w:p>
        </w:tc>
      </w:tr>
      <w:tr>
        <w:tc>
          <w:tcPr>
            <w:tcW w:type="dxa" w:w="3685"/>
          </w:tcPr>
          <w:p>
            <w:r/>
            <w:r>
              <w:rPr>
                <w:b w:val="0"/>
                <w:i w:val="0"/>
                <w:sz w:val="17"/>
              </w:rPr>
              <w:t>Pullets per purchase</w:t>
            </w:r>
          </w:p>
        </w:tc>
        <w:tc>
          <w:tcPr>
            <w:tcW w:type="dxa" w:w="1020"/>
          </w:tcPr>
          <w:p>
            <w:pPr>
              <w:jc w:val="right"/>
            </w:pPr>
            <w:r/>
            <w:r>
              <w:rPr>
                <w:b w:val="0"/>
                <w:i w:val="0"/>
                <w:sz w:val="17"/>
              </w:rPr>
              <w:t>4</w:t>
            </w:r>
          </w:p>
        </w:tc>
        <w:tc>
          <w:tcPr>
            <w:tcW w:type="dxa" w:w="1020"/>
          </w:tcPr>
          <w:p>
            <w:pPr>
              <w:jc w:val="right"/>
            </w:pPr>
            <w:r/>
            <w:r>
              <w:rPr>
                <w:b w:val="0"/>
                <w:i w:val="0"/>
                <w:sz w:val="17"/>
              </w:rPr>
              <w:t>5</w:t>
            </w:r>
          </w:p>
        </w:tc>
        <w:tc>
          <w:tcPr>
            <w:tcW w:type="dxa" w:w="1020"/>
          </w:tcPr>
          <w:p>
            <w:pPr>
              <w:jc w:val="right"/>
            </w:pPr>
            <w:r/>
            <w:r>
              <w:rPr>
                <w:b w:val="0"/>
                <w:i w:val="0"/>
                <w:sz w:val="17"/>
              </w:rPr>
              <w:t>8</w:t>
            </w:r>
          </w:p>
        </w:tc>
        <w:tc>
          <w:tcPr>
            <w:tcW w:type="dxa" w:w="2891"/>
          </w:tcPr>
          <w:p>
            <w:r/>
            <w:r>
              <w:rPr>
                <w:b w:val="0"/>
                <w:i w:val="0"/>
                <w:sz w:val="17"/>
              </w:rPr>
              <w:t>[A]</w:t>
            </w:r>
          </w:p>
        </w:tc>
      </w:tr>
      <w:tr>
        <w:tc>
          <w:tcPr>
            <w:tcW w:type="dxa" w:w="3685"/>
          </w:tcPr>
          <w:p>
            <w:r/>
            <w:r>
              <w:rPr>
                <w:b w:val="0"/>
                <w:i w:val="0"/>
                <w:sz w:val="17"/>
              </w:rPr>
              <w:t>Household demand (pullets/yr)</w:t>
            </w:r>
          </w:p>
        </w:tc>
        <w:tc>
          <w:tcPr>
            <w:tcW w:type="dxa" w:w="1020"/>
          </w:tcPr>
          <w:p>
            <w:pPr>
              <w:jc w:val="right"/>
            </w:pPr>
            <w:r/>
            <w:r>
              <w:rPr>
                <w:b w:val="0"/>
                <w:i w:val="0"/>
                <w:sz w:val="17"/>
              </w:rPr>
              <w:t>480</w:t>
            </w:r>
          </w:p>
        </w:tc>
        <w:tc>
          <w:tcPr>
            <w:tcW w:type="dxa" w:w="1020"/>
          </w:tcPr>
          <w:p>
            <w:pPr>
              <w:jc w:val="right"/>
            </w:pPr>
            <w:r/>
            <w:r>
              <w:rPr>
                <w:b w:val="0"/>
                <w:i w:val="0"/>
                <w:sz w:val="17"/>
              </w:rPr>
              <w:t>1,600</w:t>
            </w:r>
          </w:p>
        </w:tc>
        <w:tc>
          <w:tcPr>
            <w:tcW w:type="dxa" w:w="1020"/>
          </w:tcPr>
          <w:p>
            <w:pPr>
              <w:jc w:val="right"/>
            </w:pPr>
            <w:r/>
            <w:r>
              <w:rPr>
                <w:b w:val="0"/>
                <w:i w:val="0"/>
                <w:sz w:val="17"/>
              </w:rPr>
              <w:t>5,760</w:t>
            </w:r>
          </w:p>
        </w:tc>
        <w:tc>
          <w:tcPr>
            <w:tcW w:type="dxa" w:w="2891"/>
          </w:tcPr>
          <w:p>
            <w:r/>
            <w:r>
              <w:rPr>
                <w:b w:val="0"/>
                <w:i w:val="0"/>
                <w:sz w:val="17"/>
              </w:rPr>
              <w:t>Product of the above</w:t>
            </w:r>
          </w:p>
        </w:tc>
      </w:tr>
      <w:tr>
        <w:tc>
          <w:tcPr>
            <w:tcW w:type="dxa" w:w="3685"/>
          </w:tcPr>
          <w:p>
            <w:r/>
            <w:r>
              <w:rPr>
                <w:b w:val="0"/>
                <w:i w:val="0"/>
                <w:sz w:val="17"/>
              </w:rPr>
              <w:t>Institutional orders (pullets/yr)</w:t>
            </w:r>
          </w:p>
        </w:tc>
        <w:tc>
          <w:tcPr>
            <w:tcW w:type="dxa" w:w="1020"/>
          </w:tcPr>
          <w:p>
            <w:pPr>
              <w:jc w:val="right"/>
            </w:pPr>
            <w:r/>
            <w:r>
              <w:rPr>
                <w:b w:val="0"/>
                <w:i w:val="0"/>
                <w:sz w:val="17"/>
              </w:rPr>
              <w:t>0</w:t>
            </w:r>
          </w:p>
        </w:tc>
        <w:tc>
          <w:tcPr>
            <w:tcW w:type="dxa" w:w="1020"/>
          </w:tcPr>
          <w:p>
            <w:pPr>
              <w:jc w:val="right"/>
            </w:pPr>
            <w:r/>
            <w:r>
              <w:rPr>
                <w:b w:val="0"/>
                <w:i w:val="0"/>
                <w:sz w:val="17"/>
              </w:rPr>
              <w:t>500</w:t>
            </w:r>
          </w:p>
        </w:tc>
        <w:tc>
          <w:tcPr>
            <w:tcW w:type="dxa" w:w="1020"/>
          </w:tcPr>
          <w:p>
            <w:pPr>
              <w:jc w:val="right"/>
            </w:pPr>
            <w:r/>
            <w:r>
              <w:rPr>
                <w:b w:val="0"/>
                <w:i w:val="0"/>
                <w:sz w:val="17"/>
              </w:rPr>
              <w:t>1,500</w:t>
            </w:r>
          </w:p>
        </w:tc>
        <w:tc>
          <w:tcPr>
            <w:tcW w:type="dxa" w:w="2891"/>
          </w:tcPr>
          <w:p>
            <w:r/>
            <w:r>
              <w:rPr>
                <w:b w:val="0"/>
                <w:i w:val="0"/>
                <w:sz w:val="17"/>
              </w:rPr>
              <w:t>[A] - tender-dependent</w:t>
            </w:r>
          </w:p>
        </w:tc>
      </w:tr>
      <w:tr>
        <w:tc>
          <w:tcPr>
            <w:tcW w:type="dxa" w:w="3685"/>
          </w:tcPr>
          <w:p>
            <w:r>
              <w:rPr>
                <w:b/>
              </w:rPr>
            </w:r>
            <w:r>
              <w:rPr>
                <w:b/>
                <w:i w:val="0"/>
                <w:sz w:val="17"/>
              </w:rPr>
              <w:t>Total accessible demand</w:t>
            </w:r>
          </w:p>
        </w:tc>
        <w:tc>
          <w:tcPr>
            <w:tcW w:type="dxa" w:w="1020"/>
          </w:tcPr>
          <w:p>
            <w:pPr>
              <w:jc w:val="right"/>
            </w:pPr>
            <w:r>
              <w:rPr>
                <w:b/>
              </w:rPr>
            </w:r>
            <w:r>
              <w:rPr>
                <w:b/>
                <w:i w:val="0"/>
                <w:sz w:val="17"/>
              </w:rPr>
              <w:t>480</w:t>
            </w:r>
          </w:p>
        </w:tc>
        <w:tc>
          <w:tcPr>
            <w:tcW w:type="dxa" w:w="1020"/>
          </w:tcPr>
          <w:p>
            <w:pPr>
              <w:jc w:val="right"/>
            </w:pPr>
            <w:r>
              <w:rPr>
                <w:b/>
              </w:rPr>
            </w:r>
            <w:r>
              <w:rPr>
                <w:b/>
                <w:i w:val="0"/>
                <w:sz w:val="17"/>
              </w:rPr>
              <w:t>2,100</w:t>
            </w:r>
          </w:p>
        </w:tc>
        <w:tc>
          <w:tcPr>
            <w:tcW w:type="dxa" w:w="1020"/>
          </w:tcPr>
          <w:p>
            <w:pPr>
              <w:jc w:val="right"/>
            </w:pPr>
            <w:r>
              <w:rPr>
                <w:b/>
              </w:rPr>
            </w:r>
            <w:r>
              <w:rPr>
                <w:b/>
                <w:i w:val="0"/>
                <w:sz w:val="17"/>
              </w:rPr>
              <w:t>7,260</w:t>
            </w:r>
          </w:p>
        </w:tc>
        <w:tc>
          <w:tcPr>
            <w:tcW w:type="dxa" w:w="2891"/>
          </w:tcPr>
          <w:p>
            <w:r>
              <w:rPr>
                <w:b/>
              </w:rPr>
            </w:r>
          </w:p>
        </w:tc>
      </w:tr>
      <w:tr>
        <w:tc>
          <w:tcPr>
            <w:tcW w:type="dxa" w:w="3685"/>
          </w:tcPr>
          <w:p>
            <w:r/>
            <w:r>
              <w:rPr>
                <w:b w:val="0"/>
                <w:i w:val="0"/>
                <w:sz w:val="17"/>
              </w:rPr>
              <w:t>Planned sales per enterprise (PY2)</w:t>
            </w:r>
          </w:p>
        </w:tc>
        <w:tc>
          <w:tcPr>
            <w:tcW w:type="dxa" w:w="1020"/>
          </w:tcPr>
          <w:p>
            <w:pPr>
              <w:jc w:val="right"/>
            </w:pPr>
            <w:r/>
            <w:r>
              <w:rPr>
                <w:b w:val="0"/>
                <w:i w:val="0"/>
                <w:sz w:val="17"/>
              </w:rPr>
              <w:t>1,800</w:t>
            </w:r>
          </w:p>
        </w:tc>
        <w:tc>
          <w:tcPr>
            <w:tcW w:type="dxa" w:w="1020"/>
          </w:tcPr>
          <w:p>
            <w:pPr>
              <w:jc w:val="right"/>
            </w:pPr>
            <w:r/>
            <w:r>
              <w:rPr>
                <w:b w:val="0"/>
                <w:i w:val="0"/>
                <w:sz w:val="17"/>
              </w:rPr>
              <w:t>1,800</w:t>
            </w:r>
          </w:p>
        </w:tc>
        <w:tc>
          <w:tcPr>
            <w:tcW w:type="dxa" w:w="1020"/>
          </w:tcPr>
          <w:p>
            <w:pPr>
              <w:jc w:val="right"/>
            </w:pPr>
            <w:r/>
            <w:r>
              <w:rPr>
                <w:b w:val="0"/>
                <w:i w:val="0"/>
                <w:sz w:val="17"/>
              </w:rPr>
              <w:t>1,800</w:t>
            </w:r>
          </w:p>
        </w:tc>
        <w:tc>
          <w:tcPr>
            <w:tcW w:type="dxa" w:w="2891"/>
          </w:tcPr>
          <w:p>
            <w:r/>
            <w:r>
              <w:rPr>
                <w:b w:val="0"/>
                <w:i w:val="0"/>
                <w:sz w:val="17"/>
              </w:rPr>
              <w:t>Model</w:t>
            </w:r>
          </w:p>
        </w:tc>
      </w:tr>
      <w:tr>
        <w:tc>
          <w:tcPr>
            <w:tcW w:type="dxa" w:w="3685"/>
          </w:tcPr>
          <w:p>
            <w:r/>
            <w:r>
              <w:rPr>
                <w:b w:val="0"/>
                <w:i w:val="0"/>
                <w:sz w:val="17"/>
              </w:rPr>
              <w:t>Coverage of plan by demand</w:t>
            </w:r>
          </w:p>
        </w:tc>
        <w:tc>
          <w:tcPr>
            <w:tcW w:type="dxa" w:w="1020"/>
          </w:tcPr>
          <w:p>
            <w:pPr>
              <w:jc w:val="right"/>
            </w:pPr>
            <w:r/>
            <w:r>
              <w:rPr>
                <w:b w:val="0"/>
                <w:i w:val="0"/>
                <w:sz w:val="17"/>
              </w:rPr>
              <w:t>27%</w:t>
            </w:r>
          </w:p>
        </w:tc>
        <w:tc>
          <w:tcPr>
            <w:tcW w:type="dxa" w:w="1020"/>
          </w:tcPr>
          <w:p>
            <w:pPr>
              <w:jc w:val="right"/>
            </w:pPr>
            <w:r/>
            <w:r>
              <w:rPr>
                <w:b w:val="0"/>
                <w:i w:val="0"/>
                <w:sz w:val="17"/>
              </w:rPr>
              <w:t>117%</w:t>
            </w:r>
          </w:p>
        </w:tc>
        <w:tc>
          <w:tcPr>
            <w:tcW w:type="dxa" w:w="1020"/>
          </w:tcPr>
          <w:p>
            <w:pPr>
              <w:jc w:val="right"/>
            </w:pPr>
            <w:r/>
            <w:r>
              <w:rPr>
                <w:b w:val="0"/>
                <w:i w:val="0"/>
                <w:sz w:val="17"/>
              </w:rPr>
              <w:t>403%</w:t>
            </w:r>
          </w:p>
        </w:tc>
        <w:tc>
          <w:tcPr>
            <w:tcW w:type="dxa" w:w="2891"/>
          </w:tcPr>
          <w:p>
            <w:r/>
          </w:p>
        </w:tc>
      </w:tr>
    </w:tbl>
    <w:p/>
    <w:p>
      <w:r>
        <w:rPr>
          <w:b w:val="0"/>
          <w:i w:val="0"/>
        </w:rPr>
        <w:t>In the low case household demand covers only about a quarter of planned output, so the plan depends on institutional orders. Before PY1 starts, run (a) 60 structured buyer interviews across three kebeles, (b) a pre-order campaign with 20-30% deposits, and (c) registration with the NGOs that run tenders. Free or heavily subsidised bird distribution by other programmes in the same kebeles would undercut paid sales and must be mapped [G].</w:t>
      </w:r>
    </w:p>
    <w:p>
      <w:pPr>
        <w:pStyle w:val="Heading3"/>
      </w:pPr>
      <w:r>
        <w:t>Competition and alternatives</w:t>
      </w:r>
    </w:p>
    <w:p>
      <w:pPr>
        <w:pStyle w:val="ListBullet"/>
      </w:pPr>
      <w:r>
        <w:rPr>
          <w:b/>
          <w:i w:val="0"/>
        </w:rPr>
        <w:t>Private hatcheries and agent networks</w:t>
      </w:r>
      <w:r>
        <w:rPr>
          <w:b w:val="0"/>
          <w:i w:val="0"/>
        </w:rPr>
        <w:t xml:space="preserve"> (e.g. EthioChicken, Sasso and Bovans [V: R16]): reliable genetics and distribution; may sell 45-day birds directly.</w:t>
      </w:r>
    </w:p>
    <w:p>
      <w:pPr>
        <w:pStyle w:val="ListBullet"/>
      </w:pPr>
      <w:r>
        <w:rPr>
          <w:b/>
          <w:i w:val="0"/>
        </w:rPr>
        <w:t>Public multiplication centres</w:t>
      </w:r>
      <w:r>
        <w:rPr>
          <w:b w:val="0"/>
          <w:i w:val="0"/>
        </w:rPr>
        <w:t xml:space="preserve"> (e.g. Debre Zeit ARC, named in the original as DOC source [O]; ACGG brooding facilities [V: R17]).</w:t>
      </w:r>
    </w:p>
    <w:p>
      <w:pPr>
        <w:pStyle w:val="ListBullet"/>
      </w:pPr>
      <w:r>
        <w:rPr>
          <w:b/>
          <w:i w:val="0"/>
        </w:rPr>
        <w:t>Other youth/MSE brooding units</w:t>
      </w:r>
      <w:r>
        <w:rPr>
          <w:b w:val="0"/>
          <w:i w:val="0"/>
        </w:rPr>
        <w:t xml:space="preserve"> promoted by woreda job-creation offices.</w:t>
      </w:r>
    </w:p>
    <w:p>
      <w:pPr>
        <w:pStyle w:val="ListBullet"/>
      </w:pPr>
      <w:r>
        <w:rPr>
          <w:b/>
          <w:i w:val="0"/>
        </w:rPr>
        <w:t>Local chickens</w:t>
      </w:r>
      <w:r>
        <w:rPr>
          <w:b w:val="0"/>
          <w:i w:val="0"/>
        </w:rPr>
        <w:t xml:space="preserve"> bought in village markets: cheaper and adapted, but low-producing - the problem the project addresses [O].</w:t>
      </w:r>
    </w:p>
    <w:p>
      <w:pPr>
        <w:pStyle w:val="ListBullet"/>
      </w:pPr>
      <w:r>
        <w:rPr>
          <w:b/>
          <w:i w:val="0"/>
        </w:rPr>
        <w:t>Advantages of this enterprise</w:t>
      </w:r>
      <w:r>
        <w:rPr>
          <w:b w:val="0"/>
          <w:i w:val="0"/>
        </w:rPr>
        <w:t>: proximity (lower transport stress), vaccinated birds, advice at sale, and links to PSNP and woreda structures [O].</w:t>
      </w:r>
    </w:p>
    <w:p>
      <w:pPr>
        <w:pStyle w:val="Heading2"/>
      </w:pPr>
      <w:r>
        <w:t>D. Products and value proposition</w:t>
      </w:r>
    </w:p>
    <w:tbl>
      <w:tblPr>
        <w:tblStyle w:val="TableGrid"/>
        <w:tblW w:type="auto" w:w="0"/>
        <w:jc w:val="center"/>
        <w:tblLayout w:type="fixed"/>
        <w:tblLook w:firstColumn="1" w:firstRow="1" w:lastColumn="0" w:lastRow="0" w:noHBand="0" w:noVBand="1" w:val="04A0"/>
        <w:tblLayout w:type="fixed"/>
      </w:tblPr>
      <w:tblGrid>
        <w:gridCol w:w="2041"/>
        <w:gridCol w:w="3175"/>
        <w:gridCol w:w="1587"/>
        <w:gridCol w:w="2835"/>
      </w:tblGrid>
      <w:tr>
        <w:trPr>
          <w:tblHeader w:val="true"/>
        </w:trPr>
        <w:tc>
          <w:tcPr>
            <w:tcW w:type="dxa" w:w="2041"/>
            <w:shd w:val="clear" w:color="auto" w:fill="2F5D3A"/>
          </w:tcPr>
          <w:p>
            <w:r/>
            <w:r>
              <w:rPr>
                <w:b/>
                <w:color w:val="FFFFFF"/>
                <w:sz w:val="16"/>
              </w:rPr>
              <w:t>Product</w:t>
            </w:r>
          </w:p>
        </w:tc>
        <w:tc>
          <w:tcPr>
            <w:tcW w:type="dxa" w:w="3175"/>
            <w:shd w:val="clear" w:color="auto" w:fill="2F5D3A"/>
          </w:tcPr>
          <w:p>
            <w:r/>
            <w:r>
              <w:rPr>
                <w:b/>
                <w:color w:val="FFFFFF"/>
                <w:sz w:val="16"/>
              </w:rPr>
              <w:t>Specification [A unless marked]</w:t>
            </w:r>
          </w:p>
        </w:tc>
        <w:tc>
          <w:tcPr>
            <w:tcW w:type="dxa" w:w="1587"/>
            <w:shd w:val="clear" w:color="auto" w:fill="2F5D3A"/>
          </w:tcPr>
          <w:p>
            <w:r/>
            <w:r>
              <w:rPr>
                <w:b/>
                <w:color w:val="FFFFFF"/>
                <w:sz w:val="16"/>
              </w:rPr>
              <w:t>Intended customer</w:t>
            </w:r>
          </w:p>
        </w:tc>
        <w:tc>
          <w:tcPr>
            <w:tcW w:type="dxa" w:w="2835"/>
            <w:shd w:val="clear" w:color="auto" w:fill="2F5D3A"/>
          </w:tcPr>
          <w:p>
            <w:r/>
            <w:r>
              <w:rPr>
                <w:b/>
                <w:color w:val="FFFFFF"/>
                <w:sz w:val="16"/>
              </w:rPr>
              <w:t>Notes</w:t>
            </w:r>
          </w:p>
        </w:tc>
      </w:tr>
      <w:tr>
        <w:tc>
          <w:tcPr>
            <w:tcW w:type="dxa" w:w="2041"/>
          </w:tcPr>
          <w:p>
            <w:r/>
            <w:r>
              <w:rPr>
                <w:b w:val="0"/>
                <w:i w:val="0"/>
                <w:sz w:val="16"/>
              </w:rPr>
              <w:t>Koekoek pullets [O breed]</w:t>
            </w:r>
          </w:p>
        </w:tc>
        <w:tc>
          <w:tcPr>
            <w:tcW w:type="dxa" w:w="3175"/>
          </w:tcPr>
          <w:p>
            <w:r/>
            <w:r>
              <w:rPr>
                <w:b w:val="0"/>
                <w:i w:val="0"/>
                <w:sz w:val="16"/>
              </w:rPr>
              <w:t>Female, ~8 weeks [O 'about two months'], vaccinated (Marek's at hatchery; NCD, Gumboro, fowl pox per vet schedule), dewormed, healthy</w:t>
            </w:r>
          </w:p>
        </w:tc>
        <w:tc>
          <w:tcPr>
            <w:tcW w:type="dxa" w:w="1587"/>
          </w:tcPr>
          <w:p>
            <w:r/>
            <w:r>
              <w:rPr>
                <w:b w:val="0"/>
                <w:i w:val="0"/>
                <w:sz w:val="16"/>
              </w:rPr>
              <w:t>Households, NGOs</w:t>
            </w:r>
          </w:p>
        </w:tc>
        <w:tc>
          <w:tcPr>
            <w:tcW w:type="dxa" w:w="2835"/>
          </w:tcPr>
          <w:p>
            <w:r/>
            <w:r>
              <w:rPr>
                <w:b w:val="0"/>
                <w:i w:val="0"/>
                <w:sz w:val="16"/>
              </w:rPr>
              <w:t>Dual-purpose; better suited to semi-scavenging. Sexed DOC or a cockerel sales plan needed [G]</w:t>
            </w:r>
          </w:p>
        </w:tc>
      </w:tr>
      <w:tr>
        <w:tc>
          <w:tcPr>
            <w:tcW w:type="dxa" w:w="2041"/>
          </w:tcPr>
          <w:p>
            <w:r/>
            <w:r>
              <w:rPr>
                <w:b w:val="0"/>
                <w:i w:val="0"/>
                <w:sz w:val="16"/>
              </w:rPr>
              <w:t>Lohmann Brown pullets [O breed; spelled 'Lohman' in source]</w:t>
            </w:r>
          </w:p>
        </w:tc>
        <w:tc>
          <w:tcPr>
            <w:tcW w:type="dxa" w:w="3175"/>
          </w:tcPr>
          <w:p>
            <w:r/>
            <w:r>
              <w:rPr>
                <w:b w:val="0"/>
                <w:i w:val="0"/>
                <w:sz w:val="16"/>
              </w:rPr>
              <w:t>As above</w:t>
            </w:r>
          </w:p>
        </w:tc>
        <w:tc>
          <w:tcPr>
            <w:tcW w:type="dxa" w:w="1587"/>
          </w:tcPr>
          <w:p>
            <w:r/>
            <w:r>
              <w:rPr>
                <w:b w:val="0"/>
                <w:i w:val="0"/>
                <w:sz w:val="16"/>
              </w:rPr>
              <w:t>Small egg producers</w:t>
            </w:r>
          </w:p>
        </w:tc>
        <w:tc>
          <w:tcPr>
            <w:tcW w:type="dxa" w:w="2835"/>
          </w:tcPr>
          <w:p>
            <w:r/>
            <w:r>
              <w:rPr>
                <w:b w:val="0"/>
                <w:i w:val="0"/>
                <w:sz w:val="16"/>
              </w:rPr>
              <w:t>Commercial hybrid layer: needs balanced feed and housing to perform; weak fit for free-range PSNP households; cannot be bred on-farm [A]</w:t>
            </w:r>
          </w:p>
        </w:tc>
      </w:tr>
      <w:tr>
        <w:tc>
          <w:tcPr>
            <w:tcW w:type="dxa" w:w="2041"/>
          </w:tcPr>
          <w:p>
            <w:r/>
            <w:r>
              <w:rPr>
                <w:b w:val="0"/>
                <w:i w:val="0"/>
                <w:sz w:val="16"/>
              </w:rPr>
              <w:t>Optional: alternative breeds (Sasso, Bovans)</w:t>
            </w:r>
          </w:p>
        </w:tc>
        <w:tc>
          <w:tcPr>
            <w:tcW w:type="dxa" w:w="3175"/>
          </w:tcPr>
          <w:p>
            <w:r/>
            <w:r>
              <w:rPr>
                <w:b w:val="0"/>
                <w:i w:val="0"/>
                <w:sz w:val="16"/>
              </w:rPr>
              <w:t>As above</w:t>
            </w:r>
          </w:p>
        </w:tc>
        <w:tc>
          <w:tcPr>
            <w:tcW w:type="dxa" w:w="1587"/>
          </w:tcPr>
          <w:p>
            <w:r/>
            <w:r>
              <w:rPr>
                <w:b w:val="0"/>
                <w:i w:val="0"/>
                <w:sz w:val="16"/>
              </w:rPr>
              <w:t>Tender-led orders</w:t>
            </w:r>
          </w:p>
        </w:tc>
        <w:tc>
          <w:tcPr>
            <w:tcW w:type="dxa" w:w="2835"/>
          </w:tcPr>
          <w:p>
            <w:r/>
            <w:r>
              <w:rPr>
                <w:b w:val="0"/>
                <w:i w:val="0"/>
                <w:sz w:val="16"/>
              </w:rPr>
              <w:t>Only if buyers specify; not in the original proposal</w:t>
            </w:r>
          </w:p>
        </w:tc>
      </w:tr>
      <w:tr>
        <w:tc>
          <w:tcPr>
            <w:tcW w:type="dxa" w:w="2041"/>
          </w:tcPr>
          <w:p>
            <w:r/>
            <w:r>
              <w:rPr>
                <w:b w:val="0"/>
                <w:i w:val="0"/>
                <w:sz w:val="16"/>
              </w:rPr>
              <w:t>By-product: used litter</w:t>
            </w:r>
          </w:p>
        </w:tc>
        <w:tc>
          <w:tcPr>
            <w:tcW w:type="dxa" w:w="3175"/>
          </w:tcPr>
          <w:p>
            <w:r/>
            <w:r>
              <w:rPr>
                <w:b w:val="0"/>
                <w:i w:val="0"/>
                <w:sz w:val="16"/>
              </w:rPr>
              <w:t>~2 t per batch [A]</w:t>
            </w:r>
          </w:p>
        </w:tc>
        <w:tc>
          <w:tcPr>
            <w:tcW w:type="dxa" w:w="1587"/>
          </w:tcPr>
          <w:p>
            <w:r/>
            <w:r>
              <w:rPr>
                <w:b w:val="0"/>
                <w:i w:val="0"/>
                <w:sz w:val="16"/>
              </w:rPr>
              <w:t>Own vermicompost unit / farmers</w:t>
            </w:r>
          </w:p>
        </w:tc>
        <w:tc>
          <w:tcPr>
            <w:tcW w:type="dxa" w:w="2835"/>
          </w:tcPr>
          <w:p>
            <w:r/>
            <w:r>
              <w:rPr>
                <w:b w:val="0"/>
                <w:i w:val="0"/>
                <w:sz w:val="16"/>
              </w:rPr>
              <w:t>See separate vermicompost plan</w:t>
            </w:r>
          </w:p>
        </w:tc>
      </w:tr>
      <w:tr>
        <w:tc>
          <w:tcPr>
            <w:tcW w:type="dxa" w:w="2041"/>
          </w:tcPr>
          <w:p>
            <w:r/>
            <w:r>
              <w:rPr>
                <w:b w:val="0"/>
                <w:i w:val="0"/>
                <w:sz w:val="16"/>
              </w:rPr>
              <w:t>Service: buyer advice</w:t>
            </w:r>
          </w:p>
        </w:tc>
        <w:tc>
          <w:tcPr>
            <w:tcW w:type="dxa" w:w="3175"/>
          </w:tcPr>
          <w:p>
            <w:r/>
            <w:r>
              <w:rPr>
                <w:b w:val="0"/>
                <w:i w:val="0"/>
                <w:sz w:val="16"/>
              </w:rPr>
              <w:t>Short guidance at sale (housing, feeding, vaccination boosters)</w:t>
            </w:r>
          </w:p>
        </w:tc>
        <w:tc>
          <w:tcPr>
            <w:tcW w:type="dxa" w:w="1587"/>
          </w:tcPr>
          <w:p>
            <w:r/>
            <w:r>
              <w:rPr>
                <w:b w:val="0"/>
                <w:i w:val="0"/>
                <w:sz w:val="16"/>
              </w:rPr>
              <w:t>All buyers</w:t>
            </w:r>
          </w:p>
        </w:tc>
        <w:tc>
          <w:tcPr>
            <w:tcW w:type="dxa" w:w="2835"/>
          </w:tcPr>
          <w:p>
            <w:r/>
            <w:r>
              <w:rPr>
                <w:b w:val="0"/>
                <w:i w:val="0"/>
                <w:sz w:val="16"/>
              </w:rPr>
              <w:t>Supports survival and repeat sales</w:t>
            </w:r>
          </w:p>
        </w:tc>
      </w:tr>
    </w:tbl>
    <w:p/>
    <w:p>
      <w:r>
        <w:rPr>
          <w:b w:val="0"/>
          <w:i w:val="0"/>
        </w:rPr>
        <w:t xml:space="preserve">Value proposition: </w:t>
      </w:r>
      <w:r>
        <w:rPr>
          <w:b/>
          <w:i w:val="0"/>
        </w:rPr>
        <w:t>'Vaccinated, past-the-brooding-risk improved pullets, delivered close to home with advice.'</w:t>
      </w:r>
      <w:r>
        <w:rPr>
          <w:b w:val="0"/>
          <w:i w:val="0"/>
        </w:rPr>
        <w:t xml:space="preserve"> The plan makes no claims about egg yields or income gains for buyers. The breed-preference and productivity checklist in the original monitoring plan [O] should produce that evidence.</w:t>
      </w:r>
    </w:p>
    <w:p>
      <w:pPr>
        <w:pStyle w:val="Heading2"/>
      </w:pPr>
      <w:r>
        <w:t>E. Technical feasibility and operations</w:t>
      </w:r>
    </w:p>
    <w:tbl>
      <w:tblPr>
        <w:tblStyle w:val="TableGrid"/>
        <w:tblW w:type="auto" w:w="0"/>
        <w:jc w:val="center"/>
        <w:tblLayout w:type="fixed"/>
        <w:tblLook w:firstColumn="1" w:firstRow="1" w:lastColumn="0" w:lastRow="0" w:noHBand="0" w:noVBand="1" w:val="04A0"/>
        <w:tblLayout w:type="fixed"/>
      </w:tblPr>
      <w:tblGrid>
        <w:gridCol w:w="1701"/>
        <w:gridCol w:w="7937"/>
      </w:tblGrid>
      <w:tr>
        <w:trPr>
          <w:tblHeader w:val="true"/>
        </w:trPr>
        <w:tc>
          <w:tcPr>
            <w:tcW w:type="dxa" w:w="1701"/>
            <w:shd w:val="clear" w:color="auto" w:fill="2F5D3A"/>
          </w:tcPr>
          <w:p>
            <w:r/>
            <w:r>
              <w:rPr>
                <w:b/>
                <w:color w:val="FFFFFF"/>
                <w:sz w:val="17"/>
              </w:rPr>
              <w:t>Element</w:t>
            </w:r>
          </w:p>
        </w:tc>
        <w:tc>
          <w:tcPr>
            <w:tcW w:type="dxa" w:w="7937"/>
            <w:shd w:val="clear" w:color="auto" w:fill="2F5D3A"/>
          </w:tcPr>
          <w:p>
            <w:r/>
            <w:r>
              <w:rPr>
                <w:b/>
                <w:color w:val="FFFFFF"/>
                <w:sz w:val="17"/>
              </w:rPr>
              <w:t>Plan [A unless marked]</w:t>
            </w:r>
          </w:p>
        </w:tc>
      </w:tr>
      <w:tr>
        <w:tc>
          <w:tcPr>
            <w:tcW w:type="dxa" w:w="1701"/>
          </w:tcPr>
          <w:p>
            <w:r/>
            <w:r>
              <w:rPr>
                <w:b w:val="0"/>
                <w:i w:val="0"/>
                <w:sz w:val="17"/>
              </w:rPr>
              <w:t>House</w:t>
            </w:r>
          </w:p>
        </w:tc>
        <w:tc>
          <w:tcPr>
            <w:tcW w:type="dxa" w:w="7937"/>
          </w:tcPr>
          <w:p>
            <w:r/>
            <w:r>
              <w:rPr>
                <w:b w:val="0"/>
                <w:i w:val="0"/>
                <w:sz w:val="17"/>
              </w:rPr>
              <w:t>Woreda-built [O]; project corrugated iron and nails [O]. ~35 m2 total: ~30 m2 rearing floor, 5 m2 store; ventilated sides with curtains; concrete or compacted floor; footbath; fenced.</w:t>
            </w:r>
          </w:p>
        </w:tc>
      </w:tr>
      <w:tr>
        <w:tc>
          <w:tcPr>
            <w:tcW w:type="dxa" w:w="1701"/>
          </w:tcPr>
          <w:p>
            <w:r/>
            <w:r>
              <w:rPr>
                <w:b w:val="0"/>
                <w:i w:val="0"/>
                <w:sz w:val="17"/>
              </w:rPr>
              <w:t>Brooding</w:t>
            </w:r>
          </w:p>
        </w:tc>
        <w:tc>
          <w:tcPr>
            <w:tcW w:type="dxa" w:w="7937"/>
          </w:tcPr>
          <w:p>
            <w:r/>
            <w:r>
              <w:rPr>
                <w:b w:val="0"/>
                <w:i w:val="0"/>
                <w:sz w:val="17"/>
              </w:rPr>
              <w:t>Brooder boxes [O] with electric heat and charcoal backup; 32-35 C at chick level in week 1, reduced ~3 C per week; ~50 chicks/m2 under the brooder in week 1, expanding to 15-20 birds/m2 by week 8.</w:t>
            </w:r>
          </w:p>
        </w:tc>
      </w:tr>
      <w:tr>
        <w:tc>
          <w:tcPr>
            <w:tcW w:type="dxa" w:w="1701"/>
          </w:tcPr>
          <w:p>
            <w:r/>
            <w:r>
              <w:rPr>
                <w:b w:val="0"/>
                <w:i w:val="0"/>
                <w:sz w:val="17"/>
              </w:rPr>
              <w:t>Equipment</w:t>
            </w:r>
          </w:p>
        </w:tc>
        <w:tc>
          <w:tcPr>
            <w:tcW w:type="dxa" w:w="7937"/>
          </w:tcPr>
          <w:p>
            <w:r/>
            <w:r>
              <w:rPr>
                <w:b w:val="0"/>
                <w:i w:val="0"/>
                <w:sz w:val="17"/>
              </w:rPr>
              <w:t>Brooders, feeders and drinkers [O]; thermometer, weighing scale, spray pump, PPE. Re-costed at ETB 45,000 per enterprise against ETB 15,000 original per-group allocation.</w:t>
            </w:r>
          </w:p>
        </w:tc>
      </w:tr>
      <w:tr>
        <w:tc>
          <w:tcPr>
            <w:tcW w:type="dxa" w:w="1701"/>
          </w:tcPr>
          <w:p>
            <w:r/>
            <w:r>
              <w:rPr>
                <w:b w:val="0"/>
                <w:i w:val="0"/>
                <w:sz w:val="17"/>
              </w:rPr>
              <w:t>Feed</w:t>
            </w:r>
          </w:p>
        </w:tc>
        <w:tc>
          <w:tcPr>
            <w:tcW w:type="dxa" w:w="7937"/>
          </w:tcPr>
          <w:p>
            <w:r/>
            <w:r>
              <w:rPr>
                <w:b w:val="0"/>
                <w:i w:val="0"/>
                <w:sz w:val="17"/>
              </w:rPr>
              <w:t>Starter (to ~6 weeks) then grower; ~1.7 kg per bird placed to 8 weeks incl. wastage [A, verify with breed guides R36]. Project funds first month only [O]. 'Poultry feed production' [O] is not planned until a separate feasibility study is done [G].</w:t>
            </w:r>
          </w:p>
        </w:tc>
      </w:tr>
      <w:tr>
        <w:tc>
          <w:tcPr>
            <w:tcW w:type="dxa" w:w="1701"/>
          </w:tcPr>
          <w:p>
            <w:r/>
            <w:r>
              <w:rPr>
                <w:b w:val="0"/>
                <w:i w:val="0"/>
                <w:sz w:val="17"/>
              </w:rPr>
              <w:t>Health</w:t>
            </w:r>
          </w:p>
        </w:tc>
        <w:tc>
          <w:tcPr>
            <w:tcW w:type="dxa" w:w="7937"/>
          </w:tcPr>
          <w:p>
            <w:r/>
            <w:r>
              <w:rPr>
                <w:b w:val="0"/>
                <w:i w:val="0"/>
                <w:sz w:val="17"/>
              </w:rPr>
              <w:t>Vaccination schedule from woreda veterinarian and NVI products; strict all-in/all-out; 2-3 week cleaning and rest between batches; dead-bird log; no visitors in brooding week.</w:t>
            </w:r>
          </w:p>
        </w:tc>
      </w:tr>
      <w:tr>
        <w:tc>
          <w:tcPr>
            <w:tcW w:type="dxa" w:w="1701"/>
          </w:tcPr>
          <w:p>
            <w:r/>
            <w:r>
              <w:rPr>
                <w:b w:val="0"/>
                <w:i w:val="0"/>
                <w:sz w:val="17"/>
              </w:rPr>
              <w:t>Chick sourcing</w:t>
            </w:r>
          </w:p>
        </w:tc>
        <w:tc>
          <w:tcPr>
            <w:tcW w:type="dxa" w:w="7937"/>
          </w:tcPr>
          <w:p>
            <w:r/>
            <w:r>
              <w:rPr>
                <w:b w:val="0"/>
                <w:i w:val="0"/>
                <w:sz w:val="17"/>
              </w:rPr>
              <w:t>Debre Zeit ARC [O] or private hatchery [V: R16]; confirm sexing, Marek's vaccination, delivery time and minimum order. Book 2 months ahead.</w:t>
            </w:r>
          </w:p>
        </w:tc>
      </w:tr>
      <w:tr>
        <w:tc>
          <w:tcPr>
            <w:tcW w:type="dxa" w:w="1701"/>
          </w:tcPr>
          <w:p>
            <w:r/>
            <w:r>
              <w:rPr>
                <w:b w:val="0"/>
                <w:i w:val="0"/>
                <w:sz w:val="17"/>
              </w:rPr>
              <w:t>Records</w:t>
            </w:r>
          </w:p>
        </w:tc>
        <w:tc>
          <w:tcPr>
            <w:tcW w:type="dxa" w:w="7937"/>
          </w:tcPr>
          <w:p>
            <w:r/>
            <w:r>
              <w:rPr>
                <w:b w:val="0"/>
                <w:i w:val="0"/>
                <w:sz w:val="17"/>
              </w:rPr>
              <w:t>Batch card (placement date, number, source, deaths/day, feed issued, vaccinations, weights at weeks 4 and 8, sales, buyer).</w:t>
            </w:r>
          </w:p>
        </w:tc>
      </w:tr>
      <w:tr>
        <w:tc>
          <w:tcPr>
            <w:tcW w:type="dxa" w:w="1701"/>
          </w:tcPr>
          <w:p>
            <w:r/>
            <w:r>
              <w:rPr>
                <w:b w:val="0"/>
                <w:i w:val="0"/>
                <w:sz w:val="17"/>
              </w:rPr>
              <w:t>Labour</w:t>
            </w:r>
          </w:p>
        </w:tc>
        <w:tc>
          <w:tcPr>
            <w:tcW w:type="dxa" w:w="7937"/>
          </w:tcPr>
          <w:p>
            <w:r/>
            <w:r>
              <w:rPr>
                <w:b w:val="0"/>
                <w:i w:val="0"/>
                <w:sz w:val="17"/>
              </w:rPr>
              <w:t>3 members on rotating daily duty (paid allowance [A]); management committee meets weekly.</w:t>
            </w:r>
          </w:p>
        </w:tc>
      </w:tr>
      <w:tr>
        <w:tc>
          <w:tcPr>
            <w:tcW w:type="dxa" w:w="1701"/>
          </w:tcPr>
          <w:p>
            <w:r/>
            <w:r>
              <w:rPr>
                <w:b w:val="0"/>
                <w:i w:val="0"/>
                <w:sz w:val="17"/>
              </w:rPr>
              <w:t>Waste and safety</w:t>
            </w:r>
          </w:p>
        </w:tc>
        <w:tc>
          <w:tcPr>
            <w:tcW w:type="dxa" w:w="7937"/>
          </w:tcPr>
          <w:p>
            <w:r/>
            <w:r>
              <w:rPr>
                <w:b w:val="0"/>
                <w:i w:val="0"/>
                <w:sz w:val="17"/>
              </w:rPr>
              <w:t>Litter removed after each batch to pre-composting (vermicompost unit) or farmers; deep-burial pit for carcasses; masks and gloves for cleaning; handwashing; report sudden mass deaths to the woreda vet immediately (HPAI/NCD).</w:t>
            </w:r>
          </w:p>
        </w:tc>
      </w:tr>
    </w:tbl>
    <w:p/>
    <w:p>
      <w:pPr>
        <w:pStyle w:val="Heading3"/>
      </w:pPr>
      <w:r>
        <w:t>Material flow per batch and per year (base) [A]</w:t>
      </w:r>
    </w:p>
    <w:tbl>
      <w:tblPr>
        <w:tblStyle w:val="TableGrid"/>
        <w:tblW w:type="auto" w:w="0"/>
        <w:jc w:val="center"/>
        <w:tblLayout w:type="fixed"/>
        <w:tblLook w:firstColumn="1" w:firstRow="1" w:lastColumn="0" w:lastRow="0" w:noHBand="0" w:noVBand="1" w:val="04A0"/>
        <w:tblLayout w:type="fixed"/>
      </w:tblPr>
      <w:tblGrid>
        <w:gridCol w:w="2835"/>
        <w:gridCol w:w="1417"/>
        <w:gridCol w:w="1984"/>
        <w:gridCol w:w="3402"/>
      </w:tblGrid>
      <w:tr>
        <w:trPr>
          <w:tblHeader w:val="true"/>
        </w:trPr>
        <w:tc>
          <w:tcPr>
            <w:tcW w:type="dxa" w:w="2835"/>
            <w:shd w:val="clear" w:color="auto" w:fill="2F5D3A"/>
          </w:tcPr>
          <w:p>
            <w:r/>
            <w:r>
              <w:rPr>
                <w:b/>
                <w:color w:val="FFFFFF"/>
                <w:sz w:val="17"/>
              </w:rPr>
              <w:t>Flow</w:t>
            </w:r>
          </w:p>
        </w:tc>
        <w:tc>
          <w:tcPr>
            <w:tcW w:type="dxa" w:w="1417"/>
            <w:shd w:val="clear" w:color="auto" w:fill="2F5D3A"/>
          </w:tcPr>
          <w:p>
            <w:r/>
            <w:r>
              <w:rPr>
                <w:b/>
                <w:color w:val="FFFFFF"/>
                <w:sz w:val="17"/>
              </w:rPr>
              <w:t>Per batch</w:t>
            </w:r>
          </w:p>
        </w:tc>
        <w:tc>
          <w:tcPr>
            <w:tcW w:type="dxa" w:w="1984"/>
            <w:shd w:val="clear" w:color="auto" w:fill="2F5D3A"/>
          </w:tcPr>
          <w:p>
            <w:r/>
            <w:r>
              <w:rPr>
                <w:b/>
                <w:color w:val="FFFFFF"/>
                <w:sz w:val="17"/>
              </w:rPr>
              <w:t>Per year (4 batches)</w:t>
            </w:r>
          </w:p>
        </w:tc>
        <w:tc>
          <w:tcPr>
            <w:tcW w:type="dxa" w:w="3402"/>
            <w:shd w:val="clear" w:color="auto" w:fill="2F5D3A"/>
          </w:tcPr>
          <w:p>
            <w:r/>
            <w:r>
              <w:rPr>
                <w:b/>
                <w:color w:val="FFFFFF"/>
                <w:sz w:val="17"/>
              </w:rPr>
              <w:t>Calculation</w:t>
            </w:r>
          </w:p>
        </w:tc>
      </w:tr>
      <w:tr>
        <w:tc>
          <w:tcPr>
            <w:tcW w:type="dxa" w:w="2835"/>
          </w:tcPr>
          <w:p>
            <w:r/>
            <w:r>
              <w:rPr>
                <w:b w:val="0"/>
                <w:i w:val="0"/>
                <w:sz w:val="17"/>
              </w:rPr>
              <w:t>DOC placed</w:t>
            </w:r>
          </w:p>
        </w:tc>
        <w:tc>
          <w:tcPr>
            <w:tcW w:type="dxa" w:w="1417"/>
          </w:tcPr>
          <w:p>
            <w:pPr>
              <w:jc w:val="right"/>
            </w:pPr>
            <w:r/>
            <w:r>
              <w:rPr>
                <w:b w:val="0"/>
                <w:i w:val="0"/>
                <w:sz w:val="17"/>
              </w:rPr>
              <w:t>500</w:t>
            </w:r>
          </w:p>
        </w:tc>
        <w:tc>
          <w:tcPr>
            <w:tcW w:type="dxa" w:w="1984"/>
          </w:tcPr>
          <w:p>
            <w:pPr>
              <w:jc w:val="right"/>
            </w:pPr>
            <w:r/>
            <w:r>
              <w:rPr>
                <w:b w:val="0"/>
                <w:i w:val="0"/>
                <w:sz w:val="17"/>
              </w:rPr>
              <w:t>2,000</w:t>
            </w:r>
          </w:p>
        </w:tc>
        <w:tc>
          <w:tcPr>
            <w:tcW w:type="dxa" w:w="3402"/>
          </w:tcPr>
          <w:p>
            <w:r/>
            <w:r>
              <w:rPr>
                <w:b w:val="0"/>
                <w:i w:val="0"/>
                <w:sz w:val="17"/>
              </w:rPr>
              <w:t>Assumption</w:t>
            </w:r>
          </w:p>
        </w:tc>
      </w:tr>
      <w:tr>
        <w:tc>
          <w:tcPr>
            <w:tcW w:type="dxa" w:w="2835"/>
          </w:tcPr>
          <w:p>
            <w:r/>
            <w:r>
              <w:rPr>
                <w:b w:val="0"/>
                <w:i w:val="0"/>
                <w:sz w:val="17"/>
              </w:rPr>
              <w:t>Mortality (10%)</w:t>
            </w:r>
          </w:p>
        </w:tc>
        <w:tc>
          <w:tcPr>
            <w:tcW w:type="dxa" w:w="1417"/>
          </w:tcPr>
          <w:p>
            <w:pPr>
              <w:jc w:val="right"/>
            </w:pPr>
            <w:r/>
            <w:r>
              <w:rPr>
                <w:b w:val="0"/>
                <w:i w:val="0"/>
                <w:sz w:val="17"/>
              </w:rPr>
              <w:t>50</w:t>
            </w:r>
          </w:p>
        </w:tc>
        <w:tc>
          <w:tcPr>
            <w:tcW w:type="dxa" w:w="1984"/>
          </w:tcPr>
          <w:p>
            <w:pPr>
              <w:jc w:val="right"/>
            </w:pPr>
            <w:r/>
            <w:r>
              <w:rPr>
                <w:b w:val="0"/>
                <w:i w:val="0"/>
                <w:sz w:val="17"/>
              </w:rPr>
              <w:t>200</w:t>
            </w:r>
          </w:p>
        </w:tc>
        <w:tc>
          <w:tcPr>
            <w:tcW w:type="dxa" w:w="3402"/>
          </w:tcPr>
          <w:p>
            <w:r/>
            <w:r>
              <w:rPr>
                <w:b w:val="0"/>
                <w:i w:val="0"/>
                <w:sz w:val="17"/>
              </w:rPr>
              <w:t>500 x 10%</w:t>
            </w:r>
          </w:p>
        </w:tc>
      </w:tr>
      <w:tr>
        <w:tc>
          <w:tcPr>
            <w:tcW w:type="dxa" w:w="2835"/>
          </w:tcPr>
          <w:p>
            <w:r/>
            <w:r>
              <w:rPr>
                <w:b w:val="0"/>
                <w:i w:val="0"/>
                <w:sz w:val="17"/>
              </w:rPr>
              <w:t>Pullets sold</w:t>
            </w:r>
          </w:p>
        </w:tc>
        <w:tc>
          <w:tcPr>
            <w:tcW w:type="dxa" w:w="1417"/>
          </w:tcPr>
          <w:p>
            <w:pPr>
              <w:jc w:val="right"/>
            </w:pPr>
            <w:r/>
            <w:r>
              <w:rPr>
                <w:b w:val="0"/>
                <w:i w:val="0"/>
                <w:sz w:val="17"/>
              </w:rPr>
              <w:t>450</w:t>
            </w:r>
          </w:p>
        </w:tc>
        <w:tc>
          <w:tcPr>
            <w:tcW w:type="dxa" w:w="1984"/>
          </w:tcPr>
          <w:p>
            <w:pPr>
              <w:jc w:val="right"/>
            </w:pPr>
            <w:r/>
            <w:r>
              <w:rPr>
                <w:b w:val="0"/>
                <w:i w:val="0"/>
                <w:sz w:val="17"/>
              </w:rPr>
              <w:t>1,800</w:t>
            </w:r>
          </w:p>
        </w:tc>
        <w:tc>
          <w:tcPr>
            <w:tcW w:type="dxa" w:w="3402"/>
          </w:tcPr>
          <w:p>
            <w:r/>
            <w:r>
              <w:rPr>
                <w:b w:val="0"/>
                <w:i w:val="0"/>
                <w:sz w:val="17"/>
              </w:rPr>
              <w:t>500 - 50</w:t>
            </w:r>
          </w:p>
        </w:tc>
      </w:tr>
      <w:tr>
        <w:tc>
          <w:tcPr>
            <w:tcW w:type="dxa" w:w="2835"/>
          </w:tcPr>
          <w:p>
            <w:r/>
            <w:r>
              <w:rPr>
                <w:b w:val="0"/>
                <w:i w:val="0"/>
                <w:sz w:val="17"/>
              </w:rPr>
              <w:t>Feed used</w:t>
            </w:r>
          </w:p>
        </w:tc>
        <w:tc>
          <w:tcPr>
            <w:tcW w:type="dxa" w:w="1417"/>
          </w:tcPr>
          <w:p>
            <w:r/>
            <w:r>
              <w:rPr>
                <w:b w:val="0"/>
                <w:i w:val="0"/>
                <w:sz w:val="17"/>
              </w:rPr>
              <w:t>850 kg</w:t>
            </w:r>
          </w:p>
        </w:tc>
        <w:tc>
          <w:tcPr>
            <w:tcW w:type="dxa" w:w="1984"/>
          </w:tcPr>
          <w:p>
            <w:r/>
            <w:r>
              <w:rPr>
                <w:b w:val="0"/>
                <w:i w:val="0"/>
                <w:sz w:val="17"/>
              </w:rPr>
              <w:t>3,400 kg</w:t>
            </w:r>
          </w:p>
        </w:tc>
        <w:tc>
          <w:tcPr>
            <w:tcW w:type="dxa" w:w="3402"/>
          </w:tcPr>
          <w:p>
            <w:r/>
            <w:r>
              <w:rPr>
                <w:b w:val="0"/>
                <w:i w:val="0"/>
                <w:sz w:val="17"/>
              </w:rPr>
              <w:t>500 x 1.7 kg</w:t>
            </w:r>
          </w:p>
        </w:tc>
      </w:tr>
      <w:tr>
        <w:tc>
          <w:tcPr>
            <w:tcW w:type="dxa" w:w="2835"/>
          </w:tcPr>
          <w:p>
            <w:r/>
            <w:r>
              <w:rPr>
                <w:b w:val="0"/>
                <w:i w:val="0"/>
                <w:sz w:val="17"/>
              </w:rPr>
              <w:t>Water (drinking + cleaning)</w:t>
            </w:r>
          </w:p>
        </w:tc>
        <w:tc>
          <w:tcPr>
            <w:tcW w:type="dxa" w:w="1417"/>
          </w:tcPr>
          <w:p>
            <w:r/>
            <w:r>
              <w:rPr>
                <w:b w:val="0"/>
                <w:i w:val="0"/>
                <w:sz w:val="17"/>
              </w:rPr>
              <w:t>~5 m3</w:t>
            </w:r>
          </w:p>
        </w:tc>
        <w:tc>
          <w:tcPr>
            <w:tcW w:type="dxa" w:w="1984"/>
          </w:tcPr>
          <w:p>
            <w:r/>
            <w:r>
              <w:rPr>
                <w:b w:val="0"/>
                <w:i w:val="0"/>
                <w:sz w:val="17"/>
              </w:rPr>
              <w:t>~20 m3</w:t>
            </w:r>
          </w:p>
        </w:tc>
        <w:tc>
          <w:tcPr>
            <w:tcW w:type="dxa" w:w="3402"/>
          </w:tcPr>
          <w:p>
            <w:r/>
            <w:r>
              <w:rPr>
                <w:b w:val="0"/>
                <w:i w:val="0"/>
                <w:sz w:val="17"/>
              </w:rPr>
              <w:t>~0.15 L/bird/day x 500 x 60 days + cleaning</w:t>
            </w:r>
          </w:p>
        </w:tc>
      </w:tr>
      <w:tr>
        <w:tc>
          <w:tcPr>
            <w:tcW w:type="dxa" w:w="2835"/>
          </w:tcPr>
          <w:p>
            <w:r/>
            <w:r>
              <w:rPr>
                <w:b w:val="0"/>
                <w:i w:val="0"/>
                <w:sz w:val="17"/>
              </w:rPr>
              <w:t>Used litter (droppings + sawdust)</w:t>
            </w:r>
          </w:p>
        </w:tc>
        <w:tc>
          <w:tcPr>
            <w:tcW w:type="dxa" w:w="1417"/>
          </w:tcPr>
          <w:p>
            <w:r/>
            <w:r>
              <w:rPr>
                <w:b w:val="0"/>
                <w:i w:val="0"/>
                <w:sz w:val="17"/>
              </w:rPr>
              <w:t>~2 t</w:t>
            </w:r>
          </w:p>
        </w:tc>
        <w:tc>
          <w:tcPr>
            <w:tcW w:type="dxa" w:w="1984"/>
          </w:tcPr>
          <w:p>
            <w:r/>
            <w:r>
              <w:rPr>
                <w:b w:val="0"/>
                <w:i w:val="0"/>
                <w:sz w:val="17"/>
              </w:rPr>
              <w:t>~8 t</w:t>
            </w:r>
          </w:p>
        </w:tc>
        <w:tc>
          <w:tcPr>
            <w:tcW w:type="dxa" w:w="3402"/>
          </w:tcPr>
          <w:p>
            <w:r/>
            <w:r>
              <w:rPr>
                <w:b w:val="0"/>
                <w:i w:val="0"/>
                <w:sz w:val="17"/>
              </w:rPr>
              <w:t>Estimate; weigh at first clean-out</w:t>
            </w:r>
          </w:p>
        </w:tc>
      </w:tr>
      <w:tr>
        <w:tc>
          <w:tcPr>
            <w:tcW w:type="dxa" w:w="2835"/>
          </w:tcPr>
          <w:p>
            <w:r/>
            <w:r>
              <w:rPr>
                <w:b w:val="0"/>
                <w:i w:val="0"/>
                <w:sz w:val="17"/>
              </w:rPr>
              <w:t>Carcasses to dispose</w:t>
            </w:r>
          </w:p>
        </w:tc>
        <w:tc>
          <w:tcPr>
            <w:tcW w:type="dxa" w:w="1417"/>
          </w:tcPr>
          <w:p>
            <w:r/>
            <w:r>
              <w:rPr>
                <w:b w:val="0"/>
                <w:i w:val="0"/>
                <w:sz w:val="17"/>
              </w:rPr>
              <w:t>~50</w:t>
            </w:r>
          </w:p>
        </w:tc>
        <w:tc>
          <w:tcPr>
            <w:tcW w:type="dxa" w:w="1984"/>
          </w:tcPr>
          <w:p>
            <w:r/>
            <w:r>
              <w:rPr>
                <w:b w:val="0"/>
                <w:i w:val="0"/>
                <w:sz w:val="17"/>
              </w:rPr>
              <w:t>~200</w:t>
            </w:r>
          </w:p>
        </w:tc>
        <w:tc>
          <w:tcPr>
            <w:tcW w:type="dxa" w:w="3402"/>
          </w:tcPr>
          <w:p>
            <w:r/>
            <w:r>
              <w:rPr>
                <w:b w:val="0"/>
                <w:i w:val="0"/>
                <w:sz w:val="17"/>
              </w:rPr>
              <w:t>Burial pit / incineration</w:t>
            </w:r>
          </w:p>
        </w:tc>
      </w:tr>
    </w:tbl>
    <w:p/>
    <w:p>
      <w:r>
        <w:rPr>
          <w:b/>
          <w:i w:val="0"/>
        </w:rPr>
        <w:t>Capacity reconciliation.</w:t>
      </w:r>
      <w:r>
        <w:rPr>
          <w:b w:val="0"/>
          <w:i w:val="0"/>
        </w:rPr>
        <w:t xml:space="preserve"> Floor space (500 birds at 15-20/m2 = 25-33 m2), labour (3 duty members) and the 3-month cycle are consistent. The binding constraints are working capital (ETB 80-130k per batch at Oct 2026 prices), DOC delivery reliability and demand. Production should not be scaled above demand secured by pre-orders.</w:t>
      </w:r>
    </w:p>
    <w:p>
      <w:pPr>
        <w:pStyle w:val="Heading2"/>
      </w:pPr>
      <w:r>
        <w:t>F. Marketing and sales strategy</w:t>
      </w:r>
    </w:p>
    <w:tbl>
      <w:tblPr>
        <w:tblStyle w:val="TableGrid"/>
        <w:tblW w:type="auto" w:w="0"/>
        <w:jc w:val="center"/>
        <w:tblLayout w:type="fixed"/>
        <w:tblLook w:firstColumn="1" w:firstRow="1" w:lastColumn="0" w:lastRow="0" w:noHBand="0" w:noVBand="1" w:val="04A0"/>
        <w:tblLayout w:type="fixed"/>
      </w:tblPr>
      <w:tblGrid>
        <w:gridCol w:w="1814"/>
        <w:gridCol w:w="7824"/>
      </w:tblGrid>
      <w:tr>
        <w:trPr>
          <w:tblHeader w:val="true"/>
        </w:trPr>
        <w:tc>
          <w:tcPr>
            <w:tcW w:type="dxa" w:w="1814"/>
            <w:shd w:val="clear" w:color="auto" w:fill="2F5D3A"/>
          </w:tcPr>
          <w:p>
            <w:r/>
            <w:r>
              <w:rPr>
                <w:b/>
                <w:color w:val="FFFFFF"/>
                <w:sz w:val="17"/>
              </w:rPr>
              <w:t>Element</w:t>
            </w:r>
          </w:p>
        </w:tc>
        <w:tc>
          <w:tcPr>
            <w:tcW w:type="dxa" w:w="7824"/>
            <w:shd w:val="clear" w:color="auto" w:fill="2F5D3A"/>
          </w:tcPr>
          <w:p>
            <w:r/>
            <w:r>
              <w:rPr>
                <w:b/>
                <w:color w:val="FFFFFF"/>
                <w:sz w:val="17"/>
              </w:rPr>
              <w:t>Approach [A]</w:t>
            </w:r>
          </w:p>
        </w:tc>
      </w:tr>
      <w:tr>
        <w:tc>
          <w:tcPr>
            <w:tcW w:type="dxa" w:w="1814"/>
          </w:tcPr>
          <w:p>
            <w:r/>
            <w:r>
              <w:rPr>
                <w:b w:val="0"/>
                <w:i w:val="0"/>
                <w:sz w:val="17"/>
              </w:rPr>
              <w:t>Pricing</w:t>
            </w:r>
          </w:p>
        </w:tc>
        <w:tc>
          <w:tcPr>
            <w:tcW w:type="dxa" w:w="7824"/>
          </w:tcPr>
          <w:p>
            <w:r/>
            <w:r>
              <w:rPr>
                <w:b w:val="0"/>
                <w:i w:val="0"/>
                <w:sz w:val="17"/>
              </w:rPr>
              <w:t>Cost-plus floor: price at least the variable cost per pullet sold (ETB 294) plus fixed-cost recovery, i.e. above the ETB 396 break-even. List price ETB 450 (PY1). Review at every batch against feed and DOC costs.</w:t>
            </w:r>
          </w:p>
        </w:tc>
      </w:tr>
      <w:tr>
        <w:tc>
          <w:tcPr>
            <w:tcW w:type="dxa" w:w="1814"/>
          </w:tcPr>
          <w:p>
            <w:r/>
            <w:r>
              <w:rPr>
                <w:b w:val="0"/>
                <w:i w:val="0"/>
                <w:sz w:val="17"/>
              </w:rPr>
              <w:t>Pre-orders</w:t>
            </w:r>
          </w:p>
        </w:tc>
        <w:tc>
          <w:tcPr>
            <w:tcW w:type="dxa" w:w="7824"/>
          </w:tcPr>
          <w:p>
            <w:r/>
            <w:r>
              <w:rPr>
                <w:b w:val="0"/>
                <w:i w:val="0"/>
                <w:sz w:val="17"/>
              </w:rPr>
              <w:t>Open an order book 6 weeks before placement; 20-30% deposit; confirm 60% of a batch before ordering DOC.</w:t>
            </w:r>
          </w:p>
        </w:tc>
      </w:tr>
      <w:tr>
        <w:tc>
          <w:tcPr>
            <w:tcW w:type="dxa" w:w="1814"/>
          </w:tcPr>
          <w:p>
            <w:r/>
            <w:r>
              <w:rPr>
                <w:b w:val="0"/>
                <w:i w:val="0"/>
                <w:sz w:val="17"/>
              </w:rPr>
              <w:t>Institutional sales</w:t>
            </w:r>
          </w:p>
        </w:tc>
        <w:tc>
          <w:tcPr>
            <w:tcW w:type="dxa" w:w="7824"/>
          </w:tcPr>
          <w:p>
            <w:r/>
            <w:r>
              <w:rPr>
                <w:b w:val="0"/>
                <w:i w:val="0"/>
                <w:sz w:val="17"/>
              </w:rPr>
              <w:t>Register (TIN, trade licence) and keep a supplier profile; respond to NGO tenders; obtain health certificates from the woreda vet for each delivery.</w:t>
            </w:r>
          </w:p>
        </w:tc>
      </w:tr>
      <w:tr>
        <w:tc>
          <w:tcPr>
            <w:tcW w:type="dxa" w:w="1814"/>
          </w:tcPr>
          <w:p>
            <w:r/>
            <w:r>
              <w:rPr>
                <w:b w:val="0"/>
                <w:i w:val="0"/>
                <w:sz w:val="17"/>
              </w:rPr>
              <w:t>Distribution</w:t>
            </w:r>
          </w:p>
        </w:tc>
        <w:tc>
          <w:tcPr>
            <w:tcW w:type="dxa" w:w="7824"/>
          </w:tcPr>
          <w:p>
            <w:r/>
            <w:r>
              <w:rPr>
                <w:b w:val="0"/>
                <w:i w:val="0"/>
                <w:sz w:val="17"/>
              </w:rPr>
              <w:t>Collection at the house (default); delivery in ventilated crates to kebele centres on market days; transport charged per trip.</w:t>
            </w:r>
          </w:p>
        </w:tc>
      </w:tr>
      <w:tr>
        <w:tc>
          <w:tcPr>
            <w:tcW w:type="dxa" w:w="1814"/>
          </w:tcPr>
          <w:p>
            <w:r/>
            <w:r>
              <w:rPr>
                <w:b w:val="0"/>
                <w:i w:val="0"/>
                <w:sz w:val="17"/>
              </w:rPr>
              <w:t>Promotion</w:t>
            </w:r>
          </w:p>
        </w:tc>
        <w:tc>
          <w:tcPr>
            <w:tcW w:type="dxa" w:w="7824"/>
          </w:tcPr>
          <w:p>
            <w:r/>
            <w:r>
              <w:rPr>
                <w:b w:val="0"/>
                <w:i w:val="0"/>
                <w:sz w:val="17"/>
              </w:rPr>
              <w:t>DA and PSNP office briefings [O linkage]; demonstration households; radio or church/mosque announcements; leaflets in local language.</w:t>
            </w:r>
          </w:p>
        </w:tc>
      </w:tr>
      <w:tr>
        <w:tc>
          <w:tcPr>
            <w:tcW w:type="dxa" w:w="1814"/>
          </w:tcPr>
          <w:p>
            <w:r/>
            <w:r>
              <w:rPr>
                <w:b w:val="0"/>
                <w:i w:val="0"/>
                <w:sz w:val="17"/>
              </w:rPr>
              <w:t>Retention</w:t>
            </w:r>
          </w:p>
        </w:tc>
        <w:tc>
          <w:tcPr>
            <w:tcW w:type="dxa" w:w="7824"/>
          </w:tcPr>
          <w:p>
            <w:r/>
            <w:r>
              <w:rPr>
                <w:b w:val="0"/>
                <w:i w:val="0"/>
                <w:sz w:val="17"/>
              </w:rPr>
              <w:t>Follow-up visit or phone call at 4 weeks after sale; booster-vaccination reminders; referral discount.</w:t>
            </w:r>
          </w:p>
        </w:tc>
      </w:tr>
      <w:tr>
        <w:tc>
          <w:tcPr>
            <w:tcW w:type="dxa" w:w="1814"/>
          </w:tcPr>
          <w:p>
            <w:r/>
            <w:r>
              <w:rPr>
                <w:b w:val="0"/>
                <w:i w:val="0"/>
                <w:sz w:val="17"/>
              </w:rPr>
              <w:t>Payment and collection</w:t>
            </w:r>
          </w:p>
        </w:tc>
        <w:tc>
          <w:tcPr>
            <w:tcW w:type="dxa" w:w="7824"/>
          </w:tcPr>
          <w:p>
            <w:r/>
            <w:r>
              <w:rPr>
                <w:b w:val="0"/>
                <w:i w:val="0"/>
                <w:sz w:val="17"/>
              </w:rPr>
              <w:t>Cash or mobile money (telebirr/M-Pesa) on collection for households; written purchase orders and invoices for institutions; credit limit and 30-day terms.</w:t>
            </w:r>
          </w:p>
        </w:tc>
      </w:tr>
      <w:tr>
        <w:tc>
          <w:tcPr>
            <w:tcW w:type="dxa" w:w="1814"/>
          </w:tcPr>
          <w:p>
            <w:r/>
            <w:r>
              <w:rPr>
                <w:b w:val="0"/>
                <w:i w:val="0"/>
                <w:sz w:val="17"/>
              </w:rPr>
              <w:t>Budget</w:t>
            </w:r>
          </w:p>
        </w:tc>
        <w:tc>
          <w:tcPr>
            <w:tcW w:type="dxa" w:w="7824"/>
          </w:tcPr>
          <w:p>
            <w:r/>
            <w:r>
              <w:rPr>
                <w:b w:val="0"/>
                <w:i w:val="0"/>
                <w:sz w:val="17"/>
              </w:rPr>
              <w:t>Selling and transport ETB 4,000 per batch (PY1) in the model; promotion within administration line.</w:t>
            </w:r>
          </w:p>
        </w:tc>
      </w:tr>
    </w:tbl>
    <w:p/>
    <w:tbl>
      <w:tblPr>
        <w:tblStyle w:val="TableGrid"/>
        <w:tblW w:type="auto" w:w="0"/>
        <w:jc w:val="center"/>
        <w:tblLayout w:type="fixed"/>
        <w:tblLook w:firstColumn="1" w:firstRow="1" w:lastColumn="0" w:lastRow="0" w:noHBand="0" w:noVBand="1" w:val="04A0"/>
        <w:tblLayout w:type="fixed"/>
      </w:tblPr>
      <w:tblGrid>
        <w:gridCol w:w="4535"/>
        <w:gridCol w:w="2268"/>
        <w:gridCol w:w="2835"/>
      </w:tblGrid>
      <w:tr>
        <w:trPr>
          <w:tblHeader w:val="true"/>
        </w:trPr>
        <w:tc>
          <w:tcPr>
            <w:tcW w:type="dxa" w:w="4535"/>
            <w:shd w:val="clear" w:color="auto" w:fill="2F5D3A"/>
          </w:tcPr>
          <w:p>
            <w:r/>
            <w:r>
              <w:rPr>
                <w:b/>
                <w:color w:val="FFFFFF"/>
                <w:sz w:val="17"/>
              </w:rPr>
              <w:t>Sales KPI</w:t>
            </w:r>
          </w:p>
        </w:tc>
        <w:tc>
          <w:tcPr>
            <w:tcW w:type="dxa" w:w="2268"/>
            <w:shd w:val="clear" w:color="auto" w:fill="2F5D3A"/>
          </w:tcPr>
          <w:p>
            <w:r/>
            <w:r>
              <w:rPr>
                <w:b/>
                <w:color w:val="FFFFFF"/>
                <w:sz w:val="17"/>
              </w:rPr>
              <w:t>Target</w:t>
            </w:r>
          </w:p>
        </w:tc>
        <w:tc>
          <w:tcPr>
            <w:tcW w:type="dxa" w:w="2835"/>
            <w:shd w:val="clear" w:color="auto" w:fill="2F5D3A"/>
          </w:tcPr>
          <w:p>
            <w:r/>
            <w:r>
              <w:rPr>
                <w:b/>
                <w:color w:val="FFFFFF"/>
                <w:sz w:val="17"/>
              </w:rPr>
              <w:t>Responsible</w:t>
            </w:r>
          </w:p>
        </w:tc>
      </w:tr>
      <w:tr>
        <w:tc>
          <w:tcPr>
            <w:tcW w:type="dxa" w:w="4535"/>
          </w:tcPr>
          <w:p>
            <w:r/>
            <w:r>
              <w:rPr>
                <w:b w:val="0"/>
                <w:i w:val="0"/>
                <w:sz w:val="17"/>
              </w:rPr>
              <w:t>Pre-orders confirmed before DOC order</w:t>
            </w:r>
          </w:p>
        </w:tc>
        <w:tc>
          <w:tcPr>
            <w:tcW w:type="dxa" w:w="2268"/>
          </w:tcPr>
          <w:p>
            <w:r/>
            <w:r>
              <w:rPr>
                <w:b w:val="0"/>
                <w:i w:val="0"/>
                <w:sz w:val="17"/>
              </w:rPr>
              <w:t>&gt;= 60% of batch</w:t>
            </w:r>
          </w:p>
        </w:tc>
        <w:tc>
          <w:tcPr>
            <w:tcW w:type="dxa" w:w="2835"/>
          </w:tcPr>
          <w:p>
            <w:r/>
            <w:r>
              <w:rPr>
                <w:b w:val="0"/>
                <w:i w:val="0"/>
                <w:sz w:val="17"/>
              </w:rPr>
              <w:t>Sales lead</w:t>
            </w:r>
          </w:p>
        </w:tc>
      </w:tr>
      <w:tr>
        <w:tc>
          <w:tcPr>
            <w:tcW w:type="dxa" w:w="4535"/>
          </w:tcPr>
          <w:p>
            <w:r/>
            <w:r>
              <w:rPr>
                <w:b w:val="0"/>
                <w:i w:val="0"/>
                <w:sz w:val="17"/>
              </w:rPr>
              <w:t>Pullets sold within 2 weeks of reaching 8 weeks</w:t>
            </w:r>
          </w:p>
        </w:tc>
        <w:tc>
          <w:tcPr>
            <w:tcW w:type="dxa" w:w="2268"/>
          </w:tcPr>
          <w:p>
            <w:r/>
            <w:r>
              <w:rPr>
                <w:b w:val="0"/>
                <w:i w:val="0"/>
                <w:sz w:val="17"/>
              </w:rPr>
              <w:t>&gt;= 95%</w:t>
            </w:r>
          </w:p>
        </w:tc>
        <w:tc>
          <w:tcPr>
            <w:tcW w:type="dxa" w:w="2835"/>
          </w:tcPr>
          <w:p>
            <w:r/>
            <w:r>
              <w:rPr>
                <w:b w:val="0"/>
                <w:i w:val="0"/>
                <w:sz w:val="17"/>
              </w:rPr>
              <w:t>Sales lead</w:t>
            </w:r>
          </w:p>
        </w:tc>
      </w:tr>
      <w:tr>
        <w:tc>
          <w:tcPr>
            <w:tcW w:type="dxa" w:w="4535"/>
          </w:tcPr>
          <w:p>
            <w:r/>
            <w:r>
              <w:rPr>
                <w:b w:val="0"/>
                <w:i w:val="0"/>
                <w:sz w:val="17"/>
              </w:rPr>
              <w:t>Average price realised vs list</w:t>
            </w:r>
          </w:p>
        </w:tc>
        <w:tc>
          <w:tcPr>
            <w:tcW w:type="dxa" w:w="2268"/>
          </w:tcPr>
          <w:p>
            <w:r/>
            <w:r>
              <w:rPr>
                <w:b w:val="0"/>
                <w:i w:val="0"/>
                <w:sz w:val="17"/>
              </w:rPr>
              <w:t>&gt;= 95%</w:t>
            </w:r>
          </w:p>
        </w:tc>
        <w:tc>
          <w:tcPr>
            <w:tcW w:type="dxa" w:w="2835"/>
          </w:tcPr>
          <w:p>
            <w:r/>
            <w:r>
              <w:rPr>
                <w:b w:val="0"/>
                <w:i w:val="0"/>
                <w:sz w:val="17"/>
              </w:rPr>
              <w:t>Treasurer</w:t>
            </w:r>
          </w:p>
        </w:tc>
      </w:tr>
      <w:tr>
        <w:tc>
          <w:tcPr>
            <w:tcW w:type="dxa" w:w="4535"/>
          </w:tcPr>
          <w:p>
            <w:r/>
            <w:r>
              <w:rPr>
                <w:b w:val="0"/>
                <w:i w:val="0"/>
                <w:sz w:val="17"/>
              </w:rPr>
              <w:t>Receivables older than 30 days</w:t>
            </w:r>
          </w:p>
        </w:tc>
        <w:tc>
          <w:tcPr>
            <w:tcW w:type="dxa" w:w="2268"/>
          </w:tcPr>
          <w:p>
            <w:r/>
            <w:r>
              <w:rPr>
                <w:b w:val="0"/>
                <w:i w:val="0"/>
                <w:sz w:val="17"/>
              </w:rPr>
              <w:t>&lt;= 5% of sales</w:t>
            </w:r>
          </w:p>
        </w:tc>
        <w:tc>
          <w:tcPr>
            <w:tcW w:type="dxa" w:w="2835"/>
          </w:tcPr>
          <w:p>
            <w:r/>
            <w:r>
              <w:rPr>
                <w:b w:val="0"/>
                <w:i w:val="0"/>
                <w:sz w:val="17"/>
              </w:rPr>
              <w:t>Treasurer</w:t>
            </w:r>
          </w:p>
        </w:tc>
      </w:tr>
      <w:tr>
        <w:tc>
          <w:tcPr>
            <w:tcW w:type="dxa" w:w="4535"/>
          </w:tcPr>
          <w:p>
            <w:r/>
            <w:r>
              <w:rPr>
                <w:b w:val="0"/>
                <w:i w:val="0"/>
                <w:sz w:val="17"/>
              </w:rPr>
              <w:t>Customer complaints (dead/ill birds within 7 days)</w:t>
            </w:r>
          </w:p>
        </w:tc>
        <w:tc>
          <w:tcPr>
            <w:tcW w:type="dxa" w:w="2268"/>
          </w:tcPr>
          <w:p>
            <w:r/>
            <w:r>
              <w:rPr>
                <w:b w:val="0"/>
                <w:i w:val="0"/>
                <w:sz w:val="17"/>
              </w:rPr>
              <w:t>&lt;= 2% of birds</w:t>
            </w:r>
          </w:p>
        </w:tc>
        <w:tc>
          <w:tcPr>
            <w:tcW w:type="dxa" w:w="2835"/>
          </w:tcPr>
          <w:p>
            <w:r/>
            <w:r>
              <w:rPr>
                <w:b w:val="0"/>
                <w:i w:val="0"/>
                <w:sz w:val="17"/>
              </w:rPr>
              <w:t>Production lead</w:t>
            </w:r>
          </w:p>
        </w:tc>
      </w:tr>
    </w:tbl>
    <w:p/>
    <w:p>
      <w:pPr>
        <w:pStyle w:val="Heading2"/>
      </w:pPr>
      <w:r>
        <w:t>G. Management and governance</w:t>
      </w:r>
    </w:p>
    <w:p>
      <w:r>
        <w:rPr>
          <w:b w:val="0"/>
          <w:i w:val="0"/>
        </w:rPr>
        <w:t>Organisation [A]: general assembly of all 10 members; elected management committee (chair, secretary, treasurer); production lead and sales lead appointed from members; 3 members on rotating daily duty. External support: HU community service department (training, exchange visits) [O]; woreda cooperative office (legal entity) [O]; woreda PSNP office (member selection) [O]; woreda veterinarian and DA [A].</w:t>
      </w:r>
    </w:p>
    <w:tbl>
      <w:tblPr>
        <w:tblStyle w:val="TableGrid"/>
        <w:tblW w:type="auto" w:w="0"/>
        <w:jc w:val="center"/>
        <w:tblLayout w:type="fixed"/>
        <w:tblLook w:firstColumn="1" w:firstRow="1" w:lastColumn="0" w:lastRow="0" w:noHBand="0" w:noVBand="1" w:val="04A0"/>
        <w:tblLayout w:type="fixed"/>
      </w:tblPr>
      <w:tblGrid>
        <w:gridCol w:w="1701"/>
        <w:gridCol w:w="7937"/>
      </w:tblGrid>
      <w:tr>
        <w:trPr>
          <w:tblHeader w:val="true"/>
        </w:trPr>
        <w:tc>
          <w:tcPr>
            <w:tcW w:type="dxa" w:w="1701"/>
            <w:shd w:val="clear" w:color="auto" w:fill="2F5D3A"/>
          </w:tcPr>
          <w:p>
            <w:r/>
            <w:r>
              <w:rPr>
                <w:b/>
                <w:color w:val="FFFFFF"/>
                <w:sz w:val="17"/>
              </w:rPr>
              <w:t>Function</w:t>
            </w:r>
          </w:p>
        </w:tc>
        <w:tc>
          <w:tcPr>
            <w:tcW w:type="dxa" w:w="7937"/>
            <w:shd w:val="clear" w:color="auto" w:fill="2F5D3A"/>
          </w:tcPr>
          <w:p>
            <w:r/>
            <w:r>
              <w:rPr>
                <w:b/>
                <w:color w:val="FFFFFF"/>
                <w:sz w:val="17"/>
              </w:rPr>
              <w:t>Controls</w:t>
            </w:r>
          </w:p>
        </w:tc>
      </w:tr>
      <w:tr>
        <w:tc>
          <w:tcPr>
            <w:tcW w:type="dxa" w:w="1701"/>
          </w:tcPr>
          <w:p>
            <w:r/>
            <w:r>
              <w:rPr>
                <w:b w:val="0"/>
                <w:i w:val="0"/>
                <w:sz w:val="17"/>
              </w:rPr>
              <w:t>Training [O]</w:t>
            </w:r>
          </w:p>
        </w:tc>
        <w:tc>
          <w:tcPr>
            <w:tcW w:type="dxa" w:w="7937"/>
          </w:tcPr>
          <w:p>
            <w:r/>
            <w:r>
              <w:rPr>
                <w:b w:val="0"/>
                <w:i w:val="0"/>
                <w:sz w:val="17"/>
              </w:rPr>
              <w:t>Poultry management, team work, book keeping and accounting (original ETB 28,000 + exchange visits ETB 20,000 for both groups). Add: biosecurity, vaccination, customer service, tender documents [A].</w:t>
            </w:r>
          </w:p>
        </w:tc>
      </w:tr>
      <w:tr>
        <w:tc>
          <w:tcPr>
            <w:tcW w:type="dxa" w:w="1701"/>
          </w:tcPr>
          <w:p>
            <w:r/>
            <w:r>
              <w:rPr>
                <w:b w:val="0"/>
                <w:i w:val="0"/>
                <w:sz w:val="17"/>
              </w:rPr>
              <w:t>Procurement</w:t>
            </w:r>
          </w:p>
        </w:tc>
        <w:tc>
          <w:tcPr>
            <w:tcW w:type="dxa" w:w="7937"/>
          </w:tcPr>
          <w:p>
            <w:r/>
            <w:r>
              <w:rPr>
                <w:b w:val="0"/>
                <w:i w:val="0"/>
                <w:sz w:val="17"/>
              </w:rPr>
              <w:t>Three written quotations for purchases above ETB 10,000; committee approval minuted; goods received note.</w:t>
            </w:r>
          </w:p>
        </w:tc>
      </w:tr>
      <w:tr>
        <w:tc>
          <w:tcPr>
            <w:tcW w:type="dxa" w:w="1701"/>
          </w:tcPr>
          <w:p>
            <w:r/>
            <w:r>
              <w:rPr>
                <w:b w:val="0"/>
                <w:i w:val="0"/>
                <w:sz w:val="17"/>
              </w:rPr>
              <w:t>Inventory</w:t>
            </w:r>
          </w:p>
        </w:tc>
        <w:tc>
          <w:tcPr>
            <w:tcW w:type="dxa" w:w="7937"/>
          </w:tcPr>
          <w:p>
            <w:r/>
            <w:r>
              <w:rPr>
                <w:b w:val="0"/>
                <w:i w:val="0"/>
                <w:sz w:val="17"/>
              </w:rPr>
              <w:t>Feed and drug stock cards; bird register reconciled weekly (placed - dead - sold = on hand).</w:t>
            </w:r>
          </w:p>
        </w:tc>
      </w:tr>
      <w:tr>
        <w:tc>
          <w:tcPr>
            <w:tcW w:type="dxa" w:w="1701"/>
          </w:tcPr>
          <w:p>
            <w:r/>
            <w:r>
              <w:rPr>
                <w:b w:val="0"/>
                <w:i w:val="0"/>
                <w:sz w:val="17"/>
              </w:rPr>
              <w:t>Finance</w:t>
            </w:r>
          </w:p>
        </w:tc>
        <w:tc>
          <w:tcPr>
            <w:tcW w:type="dxa" w:w="7937"/>
          </w:tcPr>
          <w:p>
            <w:r/>
            <w:r>
              <w:rPr>
                <w:b w:val="0"/>
                <w:i w:val="0"/>
                <w:sz w:val="17"/>
              </w:rPr>
              <w:t>Bank account in the group's name with two of three signatories; cash book and receipt books; monthly bank reconciliation; no personal loans from group funds.</w:t>
            </w:r>
          </w:p>
        </w:tc>
      </w:tr>
      <w:tr>
        <w:tc>
          <w:tcPr>
            <w:tcW w:type="dxa" w:w="1701"/>
          </w:tcPr>
          <w:p>
            <w:r/>
            <w:r>
              <w:rPr>
                <w:b w:val="0"/>
                <w:i w:val="0"/>
                <w:sz w:val="17"/>
              </w:rPr>
              <w:t>Reporting</w:t>
            </w:r>
          </w:p>
        </w:tc>
        <w:tc>
          <w:tcPr>
            <w:tcW w:type="dxa" w:w="7937"/>
          </w:tcPr>
          <w:p>
            <w:r/>
            <w:r>
              <w:rPr>
                <w:b w:val="0"/>
                <w:i w:val="0"/>
                <w:sz w:val="17"/>
              </w:rPr>
              <w:t>Monthly report (production, sales, cash, problems) to members, woreda cooperative office and project; annual audit as required by cooperative law.</w:t>
            </w:r>
          </w:p>
        </w:tc>
      </w:tr>
      <w:tr>
        <w:tc>
          <w:tcPr>
            <w:tcW w:type="dxa" w:w="1701"/>
          </w:tcPr>
          <w:p>
            <w:r/>
            <w:r>
              <w:rPr>
                <w:b w:val="0"/>
                <w:i w:val="0"/>
                <w:sz w:val="17"/>
              </w:rPr>
              <w:t>Profit use</w:t>
            </w:r>
          </w:p>
        </w:tc>
        <w:tc>
          <w:tcPr>
            <w:tcW w:type="dxa" w:w="7937"/>
          </w:tcPr>
          <w:p>
            <w:r/>
            <w:r>
              <w:rPr>
                <w:b w:val="0"/>
                <w:i w:val="0"/>
                <w:sz w:val="17"/>
              </w:rPr>
              <w:t>Policy set by general assembly: reserve (e.g. 30%) for next-batch working capital before any distribution [A].</w:t>
            </w:r>
          </w:p>
        </w:tc>
      </w:tr>
    </w:tbl>
    <w:p/>
    <w:p>
      <w:r>
        <w:rPr>
          <w:b/>
          <w:i w:val="0"/>
        </w:rPr>
        <w:t>Owner labour.</w:t>
      </w:r>
      <w:r>
        <w:rPr>
          <w:b w:val="0"/>
          <w:i w:val="0"/>
        </w:rPr>
        <w:t xml:space="preserve"> The model pays ETB 9,000 a month in duty allowances (3 members x ETB 3,000) as a cash cost. Other members' time (~4 days a month each) is unpaid. It is valued at ETB 7,000 a month (ETB 250/day [A]) in a memo line, which gives an economic profit of ETB (12,703) in PY1 and ETB 8,254 in PY2. Once all time is valued, returns to the group's labour are close to the local daily wage assumption.</w:t>
      </w:r>
    </w:p>
    <w:p>
      <w:pPr>
        <w:pStyle w:val="Heading2"/>
      </w:pPr>
      <w:r>
        <w:t>H. Financial plan and funding strategy</w:t>
      </w:r>
    </w:p>
    <w:p>
      <w:pPr>
        <w:pStyle w:val="Heading3"/>
      </w:pPr>
      <w:r>
        <w:t>H1. Original budget baseline (preserved exactly) [O]</w:t>
      </w:r>
    </w:p>
    <w:tbl>
      <w:tblPr>
        <w:tblStyle w:val="TableGrid"/>
        <w:tblW w:type="auto" w:w="0"/>
        <w:jc w:val="center"/>
        <w:tblLayout w:type="fixed"/>
        <w:tblLook w:firstColumn="1" w:firstRow="1" w:lastColumn="0" w:lastRow="0" w:noHBand="0" w:noVBand="1" w:val="04A0"/>
        <w:tblLayout w:type="fixed"/>
      </w:tblPr>
      <w:tblGrid>
        <w:gridCol w:w="6236"/>
        <w:gridCol w:w="1984"/>
        <w:gridCol w:w="1417"/>
      </w:tblGrid>
      <w:tr>
        <w:trPr>
          <w:tblHeader w:val="true"/>
        </w:trPr>
        <w:tc>
          <w:tcPr>
            <w:tcW w:type="dxa" w:w="6236"/>
            <w:shd w:val="clear" w:color="auto" w:fill="2F5D3A"/>
          </w:tcPr>
          <w:p>
            <w:r/>
            <w:r>
              <w:rPr>
                <w:b/>
                <w:color w:val="FFFFFF"/>
                <w:sz w:val="17"/>
              </w:rPr>
              <w:t>Activites (original wording and spelling)</w:t>
            </w:r>
          </w:p>
        </w:tc>
        <w:tc>
          <w:tcPr>
            <w:tcW w:type="dxa" w:w="1984"/>
            <w:shd w:val="clear" w:color="auto" w:fill="2F5D3A"/>
          </w:tcPr>
          <w:p>
            <w:r/>
            <w:r>
              <w:rPr>
                <w:b/>
                <w:color w:val="FFFFFF"/>
                <w:sz w:val="17"/>
              </w:rPr>
              <w:t>Planned budget in Birr</w:t>
            </w:r>
          </w:p>
        </w:tc>
        <w:tc>
          <w:tcPr>
            <w:tcW w:type="dxa" w:w="1417"/>
            <w:shd w:val="clear" w:color="auto" w:fill="2F5D3A"/>
          </w:tcPr>
          <w:p>
            <w:r/>
            <w:r>
              <w:rPr>
                <w:b/>
                <w:color w:val="FFFFFF"/>
                <w:sz w:val="17"/>
              </w:rPr>
              <w:t>Share</w:t>
            </w:r>
          </w:p>
        </w:tc>
      </w:tr>
      <w:tr>
        <w:tc>
          <w:tcPr>
            <w:tcW w:type="dxa" w:w="6236"/>
          </w:tcPr>
          <w:p>
            <w:r/>
            <w:r>
              <w:rPr>
                <w:b w:val="0"/>
                <w:i w:val="0"/>
                <w:sz w:val="17"/>
              </w:rPr>
              <w:t>Procurument of industial inpout for Poultery house construction/renovation</w:t>
            </w:r>
          </w:p>
        </w:tc>
        <w:tc>
          <w:tcPr>
            <w:tcW w:type="dxa" w:w="1984"/>
          </w:tcPr>
          <w:p>
            <w:pPr>
              <w:jc w:val="right"/>
            </w:pPr>
            <w:r/>
            <w:r>
              <w:rPr>
                <w:b w:val="0"/>
                <w:i w:val="0"/>
                <w:sz w:val="17"/>
              </w:rPr>
              <w:t>40,000</w:t>
            </w:r>
          </w:p>
        </w:tc>
        <w:tc>
          <w:tcPr>
            <w:tcW w:type="dxa" w:w="1417"/>
          </w:tcPr>
          <w:p>
            <w:pPr>
              <w:jc w:val="right"/>
            </w:pPr>
            <w:r/>
            <w:r>
              <w:rPr>
                <w:b w:val="0"/>
                <w:i w:val="0"/>
                <w:sz w:val="17"/>
              </w:rPr>
              <w:t>13.3%</w:t>
            </w:r>
          </w:p>
        </w:tc>
      </w:tr>
      <w:tr>
        <w:tc>
          <w:tcPr>
            <w:tcW w:type="dxa" w:w="6236"/>
          </w:tcPr>
          <w:p>
            <w:r/>
            <w:r>
              <w:rPr>
                <w:b w:val="0"/>
                <w:i w:val="0"/>
                <w:sz w:val="17"/>
              </w:rPr>
              <w:t>Purchase of poultery feed/</w:t>
            </w:r>
          </w:p>
        </w:tc>
        <w:tc>
          <w:tcPr>
            <w:tcW w:type="dxa" w:w="1984"/>
          </w:tcPr>
          <w:p>
            <w:pPr>
              <w:jc w:val="right"/>
            </w:pPr>
            <w:r/>
            <w:r>
              <w:rPr>
                <w:b w:val="0"/>
                <w:i w:val="0"/>
                <w:sz w:val="17"/>
              </w:rPr>
              <w:t>70,000</w:t>
            </w:r>
          </w:p>
        </w:tc>
        <w:tc>
          <w:tcPr>
            <w:tcW w:type="dxa" w:w="1417"/>
          </w:tcPr>
          <w:p>
            <w:pPr>
              <w:jc w:val="right"/>
            </w:pPr>
            <w:r/>
            <w:r>
              <w:rPr>
                <w:b w:val="0"/>
                <w:i w:val="0"/>
                <w:sz w:val="17"/>
              </w:rPr>
              <w:t>23.3%</w:t>
            </w:r>
          </w:p>
        </w:tc>
      </w:tr>
      <w:tr>
        <w:tc>
          <w:tcPr>
            <w:tcW w:type="dxa" w:w="6236"/>
          </w:tcPr>
          <w:p>
            <w:r/>
            <w:r>
              <w:rPr>
                <w:b w:val="0"/>
                <w:i w:val="0"/>
                <w:sz w:val="17"/>
              </w:rPr>
              <w:t>Purchase of vaccsine / medicine</w:t>
            </w:r>
          </w:p>
        </w:tc>
        <w:tc>
          <w:tcPr>
            <w:tcW w:type="dxa" w:w="1984"/>
          </w:tcPr>
          <w:p>
            <w:pPr>
              <w:jc w:val="right"/>
            </w:pPr>
            <w:r/>
            <w:r>
              <w:rPr>
                <w:b w:val="0"/>
                <w:i w:val="0"/>
                <w:sz w:val="17"/>
              </w:rPr>
              <w:t>12,000</w:t>
            </w:r>
          </w:p>
        </w:tc>
        <w:tc>
          <w:tcPr>
            <w:tcW w:type="dxa" w:w="1417"/>
          </w:tcPr>
          <w:p>
            <w:pPr>
              <w:jc w:val="right"/>
            </w:pPr>
            <w:r/>
            <w:r>
              <w:rPr>
                <w:b w:val="0"/>
                <w:i w:val="0"/>
                <w:sz w:val="17"/>
              </w:rPr>
              <w:t>4.0%</w:t>
            </w:r>
          </w:p>
        </w:tc>
      </w:tr>
      <w:tr>
        <w:tc>
          <w:tcPr>
            <w:tcW w:type="dxa" w:w="6236"/>
          </w:tcPr>
          <w:p>
            <w:r/>
            <w:r>
              <w:rPr>
                <w:b w:val="0"/>
                <w:i w:val="0"/>
                <w:sz w:val="17"/>
              </w:rPr>
              <w:t>Purchase of equipments /brooder box, watering, feeder , saw dust etc</w:t>
            </w:r>
          </w:p>
        </w:tc>
        <w:tc>
          <w:tcPr>
            <w:tcW w:type="dxa" w:w="1984"/>
          </w:tcPr>
          <w:p>
            <w:pPr>
              <w:jc w:val="right"/>
            </w:pPr>
            <w:r/>
            <w:r>
              <w:rPr>
                <w:b w:val="0"/>
                <w:i w:val="0"/>
                <w:sz w:val="17"/>
              </w:rPr>
              <w:t>30,000</w:t>
            </w:r>
          </w:p>
        </w:tc>
        <w:tc>
          <w:tcPr>
            <w:tcW w:type="dxa" w:w="1417"/>
          </w:tcPr>
          <w:p>
            <w:pPr>
              <w:jc w:val="right"/>
            </w:pPr>
            <w:r/>
            <w:r>
              <w:rPr>
                <w:b w:val="0"/>
                <w:i w:val="0"/>
                <w:sz w:val="17"/>
              </w:rPr>
              <w:t>10.0%</w:t>
            </w:r>
          </w:p>
        </w:tc>
      </w:tr>
      <w:tr>
        <w:tc>
          <w:tcPr>
            <w:tcW w:type="dxa" w:w="6236"/>
          </w:tcPr>
          <w:p>
            <w:r/>
            <w:r>
              <w:rPr>
                <w:b w:val="0"/>
                <w:i w:val="0"/>
                <w:sz w:val="17"/>
              </w:rPr>
              <w:t>Provision of trainings ( Group formation, book keeping, Poltery production management</w:t>
            </w:r>
          </w:p>
        </w:tc>
        <w:tc>
          <w:tcPr>
            <w:tcW w:type="dxa" w:w="1984"/>
          </w:tcPr>
          <w:p>
            <w:pPr>
              <w:jc w:val="right"/>
            </w:pPr>
            <w:r/>
            <w:r>
              <w:rPr>
                <w:b w:val="0"/>
                <w:i w:val="0"/>
                <w:sz w:val="17"/>
              </w:rPr>
              <w:t>28,000</w:t>
            </w:r>
          </w:p>
        </w:tc>
        <w:tc>
          <w:tcPr>
            <w:tcW w:type="dxa" w:w="1417"/>
          </w:tcPr>
          <w:p>
            <w:pPr>
              <w:jc w:val="right"/>
            </w:pPr>
            <w:r/>
            <w:r>
              <w:rPr>
                <w:b w:val="0"/>
                <w:i w:val="0"/>
                <w:sz w:val="17"/>
              </w:rPr>
              <w:t>9.3%</w:t>
            </w:r>
          </w:p>
        </w:tc>
      </w:tr>
      <w:tr>
        <w:tc>
          <w:tcPr>
            <w:tcW w:type="dxa" w:w="6236"/>
          </w:tcPr>
          <w:p>
            <w:r/>
            <w:r>
              <w:rPr>
                <w:b w:val="0"/>
                <w:i w:val="0"/>
                <w:sz w:val="17"/>
              </w:rPr>
              <w:t>Conducting of exchange visites</w:t>
            </w:r>
          </w:p>
        </w:tc>
        <w:tc>
          <w:tcPr>
            <w:tcW w:type="dxa" w:w="1984"/>
          </w:tcPr>
          <w:p>
            <w:pPr>
              <w:jc w:val="right"/>
            </w:pPr>
            <w:r/>
            <w:r>
              <w:rPr>
                <w:b w:val="0"/>
                <w:i w:val="0"/>
                <w:sz w:val="17"/>
              </w:rPr>
              <w:t>20,000</w:t>
            </w:r>
          </w:p>
        </w:tc>
        <w:tc>
          <w:tcPr>
            <w:tcW w:type="dxa" w:w="1417"/>
          </w:tcPr>
          <w:p>
            <w:pPr>
              <w:jc w:val="right"/>
            </w:pPr>
            <w:r/>
            <w:r>
              <w:rPr>
                <w:b w:val="0"/>
                <w:i w:val="0"/>
                <w:sz w:val="17"/>
              </w:rPr>
              <w:t>6.7%</w:t>
            </w:r>
          </w:p>
        </w:tc>
      </w:tr>
      <w:tr>
        <w:tc>
          <w:tcPr>
            <w:tcW w:type="dxa" w:w="6236"/>
          </w:tcPr>
          <w:p>
            <w:r/>
            <w:r>
              <w:rPr>
                <w:b w:val="0"/>
                <w:i w:val="0"/>
                <w:sz w:val="17"/>
              </w:rPr>
              <w:t>Purchased of day old chikens</w:t>
            </w:r>
          </w:p>
        </w:tc>
        <w:tc>
          <w:tcPr>
            <w:tcW w:type="dxa" w:w="1984"/>
          </w:tcPr>
          <w:p>
            <w:pPr>
              <w:jc w:val="right"/>
            </w:pPr>
            <w:r/>
            <w:r>
              <w:rPr>
                <w:b w:val="0"/>
                <w:i w:val="0"/>
                <w:sz w:val="17"/>
              </w:rPr>
              <w:t>32,000</w:t>
            </w:r>
          </w:p>
        </w:tc>
        <w:tc>
          <w:tcPr>
            <w:tcW w:type="dxa" w:w="1417"/>
          </w:tcPr>
          <w:p>
            <w:pPr>
              <w:jc w:val="right"/>
            </w:pPr>
            <w:r/>
            <w:r>
              <w:rPr>
                <w:b w:val="0"/>
                <w:i w:val="0"/>
                <w:sz w:val="17"/>
              </w:rPr>
              <w:t>10.7%</w:t>
            </w:r>
          </w:p>
        </w:tc>
      </w:tr>
      <w:tr>
        <w:tc>
          <w:tcPr>
            <w:tcW w:type="dxa" w:w="6236"/>
          </w:tcPr>
          <w:p>
            <w:r/>
            <w:r>
              <w:rPr>
                <w:b w:val="0"/>
                <w:i w:val="0"/>
                <w:sz w:val="17"/>
              </w:rPr>
              <w:t>Monitoring and Evaluation</w:t>
            </w:r>
          </w:p>
        </w:tc>
        <w:tc>
          <w:tcPr>
            <w:tcW w:type="dxa" w:w="1984"/>
          </w:tcPr>
          <w:p>
            <w:pPr>
              <w:jc w:val="right"/>
            </w:pPr>
            <w:r/>
            <w:r>
              <w:rPr>
                <w:b w:val="0"/>
                <w:i w:val="0"/>
                <w:sz w:val="17"/>
              </w:rPr>
              <w:t>68,000</w:t>
            </w:r>
          </w:p>
        </w:tc>
        <w:tc>
          <w:tcPr>
            <w:tcW w:type="dxa" w:w="1417"/>
          </w:tcPr>
          <w:p>
            <w:pPr>
              <w:jc w:val="right"/>
            </w:pPr>
            <w:r/>
            <w:r>
              <w:rPr>
                <w:b w:val="0"/>
                <w:i w:val="0"/>
                <w:sz w:val="17"/>
              </w:rPr>
              <w:t>22.7%</w:t>
            </w:r>
          </w:p>
        </w:tc>
      </w:tr>
      <w:tr>
        <w:tc>
          <w:tcPr>
            <w:tcW w:type="dxa" w:w="6236"/>
            <w:shd w:val="clear" w:color="auto" w:fill="E3EFE5"/>
          </w:tcPr>
          <w:p>
            <w:r/>
            <w:r>
              <w:rPr>
                <w:b/>
                <w:i w:val="0"/>
                <w:sz w:val="17"/>
              </w:rPr>
              <w:t>Total</w:t>
            </w:r>
            <w:r>
              <w:rPr>
                <w:b w:val="0"/>
                <w:i w:val="0"/>
                <w:sz w:val="17"/>
              </w:rPr>
              <w:t xml:space="preserve"> (as stated)</w:t>
            </w:r>
          </w:p>
        </w:tc>
        <w:tc>
          <w:tcPr>
            <w:tcW w:type="dxa" w:w="1984"/>
            <w:shd w:val="clear" w:color="auto" w:fill="E3EFE5"/>
          </w:tcPr>
          <w:p>
            <w:r/>
            <w:r>
              <w:rPr>
                <w:b/>
                <w:i w:val="0"/>
                <w:sz w:val="17"/>
              </w:rPr>
              <w:t>300,000</w:t>
            </w:r>
          </w:p>
        </w:tc>
        <w:tc>
          <w:tcPr>
            <w:tcW w:type="dxa" w:w="1417"/>
            <w:shd w:val="clear" w:color="auto" w:fill="E3EFE5"/>
          </w:tcPr>
          <w:p>
            <w:pPr>
              <w:jc w:val="right"/>
            </w:pPr>
            <w:r/>
            <w:r>
              <w:rPr>
                <w:b w:val="0"/>
                <w:i w:val="0"/>
                <w:sz w:val="17"/>
              </w:rPr>
              <w:t>100.0%</w:t>
            </w:r>
          </w:p>
        </w:tc>
      </w:tr>
    </w:tbl>
    <w:p/>
    <w:p>
      <w:r>
        <w:rPr>
          <w:b w:val="0"/>
          <w:i w:val="0"/>
        </w:rPr>
        <w:t>Analytical findings (do not replace the source figures):</w:t>
      </w:r>
    </w:p>
    <w:p>
      <w:pPr>
        <w:pStyle w:val="ListBullet"/>
      </w:pPr>
      <w:r>
        <w:rPr>
          <w:b w:val="0"/>
          <w:i w:val="0"/>
        </w:rPr>
        <w:t>The eight lines sum to ETB 300,000, so the stated total reconciles.</w:t>
      </w:r>
    </w:p>
    <w:p>
      <w:pPr>
        <w:pStyle w:val="ListBullet"/>
      </w:pPr>
      <w:r>
        <w:rPr>
          <w:b w:val="0"/>
          <w:i w:val="0"/>
        </w:rPr>
        <w:t>Direct production inputs and assets (house inputs, feed, vaccine, equipment, DOC) = ETB 184,000 (61.3%). Capacity building and M&amp;E = ETB 116,000 (38.7%). M&amp;E alone is 22.7%.</w:t>
      </w:r>
    </w:p>
    <w:p>
      <w:pPr>
        <w:pStyle w:val="ListBullet"/>
      </w:pPr>
      <w:r>
        <w:rPr>
          <w:b w:val="0"/>
          <w:i w:val="0"/>
        </w:rPr>
        <w:t>No allocation between the two enterprises is given [G]. This plan assumes an equal split for analysis only: ETB 92,000 of direct inputs per enterprise.</w:t>
      </w:r>
    </w:p>
    <w:p>
      <w:pPr>
        <w:pStyle w:val="ListBullet"/>
      </w:pPr>
      <w:r>
        <w:rPr>
          <w:b w:val="0"/>
          <w:i w:val="0"/>
        </w:rPr>
        <w:t>Chick numbers and unit prices are not stated, so the scale implied by ETB 32,000 for DOC cannot be determined [G]. At the Oct 2026 planning price of ETB 100 per chick [A] it would buy 320 chicks (160 per group). At ETB 80/kg [A], ETB 70,000 of feed buys ~875 kg, about one 500-bird batch in total.</w:t>
      </w:r>
    </w:p>
    <w:p>
      <w:pPr>
        <w:pStyle w:val="ListBullet"/>
      </w:pPr>
      <w:r>
        <w:rPr>
          <w:b w:val="0"/>
          <w:i w:val="0"/>
        </w:rPr>
        <w:t>The budget has no working capital after the first month of feed, no contingency, and no line for the woreda's house contribution [G].</w:t>
      </w:r>
    </w:p>
    <w:p>
      <w:pPr>
        <w:pStyle w:val="Heading3"/>
      </w:pPr>
      <w:r>
        <w:t>H2. Re-costed start-up requirement per enterprise at Oct 2026 prices [A]</w:t>
      </w:r>
    </w:p>
    <w:tbl>
      <w:tblPr>
        <w:tblStyle w:val="TableGrid"/>
        <w:tblW w:type="auto" w:w="0"/>
        <w:jc w:val="center"/>
        <w:tblLayout w:type="fixed"/>
        <w:tblLook w:firstColumn="1" w:firstRow="1" w:lastColumn="0" w:lastRow="0" w:noHBand="0" w:noVBand="1" w:val="04A0"/>
        <w:tblLayout w:type="fixed"/>
      </w:tblPr>
      <w:tblGrid>
        <w:gridCol w:w="3685"/>
        <w:gridCol w:w="1134"/>
        <w:gridCol w:w="2551"/>
        <w:gridCol w:w="2268"/>
      </w:tblGrid>
      <w:tr>
        <w:trPr>
          <w:tblHeader w:val="true"/>
        </w:trPr>
        <w:tc>
          <w:tcPr>
            <w:tcW w:type="dxa" w:w="3685"/>
            <w:shd w:val="clear" w:color="auto" w:fill="2F5D3A"/>
          </w:tcPr>
          <w:p>
            <w:r/>
            <w:r>
              <w:rPr>
                <w:b/>
                <w:color w:val="FFFFFF"/>
                <w:sz w:val="17"/>
              </w:rPr>
              <w:t>Item</w:t>
            </w:r>
          </w:p>
        </w:tc>
        <w:tc>
          <w:tcPr>
            <w:tcW w:type="dxa" w:w="1134"/>
            <w:shd w:val="clear" w:color="auto" w:fill="2F5D3A"/>
          </w:tcPr>
          <w:p>
            <w:r/>
            <w:r>
              <w:rPr>
                <w:b/>
                <w:color w:val="FFFFFF"/>
                <w:sz w:val="17"/>
              </w:rPr>
              <w:t>ETB</w:t>
            </w:r>
          </w:p>
        </w:tc>
        <w:tc>
          <w:tcPr>
            <w:tcW w:type="dxa" w:w="2551"/>
            <w:shd w:val="clear" w:color="auto" w:fill="2F5D3A"/>
          </w:tcPr>
          <w:p>
            <w:r/>
            <w:r>
              <w:rPr>
                <w:b/>
                <w:color w:val="FFFFFF"/>
                <w:sz w:val="17"/>
              </w:rPr>
              <w:t>Funding</w:t>
            </w:r>
          </w:p>
        </w:tc>
        <w:tc>
          <w:tcPr>
            <w:tcW w:type="dxa" w:w="2268"/>
            <w:shd w:val="clear" w:color="auto" w:fill="2F5D3A"/>
          </w:tcPr>
          <w:p>
            <w:r/>
            <w:r>
              <w:rPr>
                <w:b/>
                <w:color w:val="FFFFFF"/>
                <w:sz w:val="17"/>
              </w:rPr>
              <w:t>Comment</w:t>
            </w:r>
          </w:p>
        </w:tc>
      </w:tr>
      <w:tr>
        <w:tc>
          <w:tcPr>
            <w:tcW w:type="dxa" w:w="3685"/>
          </w:tcPr>
          <w:p>
            <w:r/>
            <w:r>
              <w:rPr>
                <w:b w:val="0"/>
                <w:i w:val="0"/>
                <w:sz w:val="17"/>
              </w:rPr>
              <w:t>Poultry house (full value; woreda in-kind incl. project iron sheets/nails)</w:t>
            </w:r>
          </w:p>
        </w:tc>
        <w:tc>
          <w:tcPr>
            <w:tcW w:type="dxa" w:w="1134"/>
          </w:tcPr>
          <w:p>
            <w:pPr>
              <w:jc w:val="right"/>
            </w:pPr>
            <w:r/>
            <w:r>
              <w:rPr>
                <w:b w:val="0"/>
                <w:i w:val="0"/>
                <w:sz w:val="17"/>
              </w:rPr>
              <w:t>250,000</w:t>
            </w:r>
          </w:p>
        </w:tc>
        <w:tc>
          <w:tcPr>
            <w:tcW w:type="dxa" w:w="2551"/>
          </w:tcPr>
          <w:p>
            <w:r/>
            <w:r>
              <w:rPr>
                <w:b w:val="0"/>
                <w:i w:val="0"/>
                <w:sz w:val="17"/>
              </w:rPr>
              <w:t>In-kind (woreda + project)</w:t>
            </w:r>
          </w:p>
        </w:tc>
        <w:tc>
          <w:tcPr>
            <w:tcW w:type="dxa" w:w="2268"/>
          </w:tcPr>
          <w:p>
            <w:r/>
            <w:r>
              <w:rPr>
                <w:b w:val="0"/>
                <w:i w:val="0"/>
                <w:sz w:val="17"/>
              </w:rPr>
              <w:t>Valuation assumption; woreda to confirm</w:t>
            </w:r>
          </w:p>
        </w:tc>
      </w:tr>
      <w:tr>
        <w:tc>
          <w:tcPr>
            <w:tcW w:type="dxa" w:w="3685"/>
          </w:tcPr>
          <w:p>
            <w:r/>
            <w:r>
              <w:rPr>
                <w:b w:val="0"/>
                <w:i w:val="0"/>
                <w:sz w:val="17"/>
              </w:rPr>
              <w:t>Equipment</w:t>
            </w:r>
          </w:p>
        </w:tc>
        <w:tc>
          <w:tcPr>
            <w:tcW w:type="dxa" w:w="1134"/>
          </w:tcPr>
          <w:p>
            <w:pPr>
              <w:jc w:val="right"/>
            </w:pPr>
            <w:r/>
            <w:r>
              <w:rPr>
                <w:b w:val="0"/>
                <w:i w:val="0"/>
                <w:sz w:val="17"/>
              </w:rPr>
              <w:t>45,000</w:t>
            </w:r>
          </w:p>
        </w:tc>
        <w:tc>
          <w:tcPr>
            <w:tcW w:type="dxa" w:w="2551"/>
          </w:tcPr>
          <w:p>
            <w:r/>
            <w:r>
              <w:rPr>
                <w:b w:val="0"/>
                <w:i w:val="0"/>
                <w:sz w:val="17"/>
              </w:rPr>
              <w:t>15,000 project grant + 30,000 cash</w:t>
            </w:r>
          </w:p>
        </w:tc>
        <w:tc>
          <w:tcPr>
            <w:tcW w:type="dxa" w:w="2268"/>
          </w:tcPr>
          <w:p>
            <w:r/>
            <w:r>
              <w:rPr>
                <w:b w:val="0"/>
                <w:i w:val="0"/>
                <w:sz w:val="17"/>
              </w:rPr>
              <w:t>Original ETB 30,000 for two groups</w:t>
            </w:r>
          </w:p>
        </w:tc>
      </w:tr>
      <w:tr>
        <w:tc>
          <w:tcPr>
            <w:tcW w:type="dxa" w:w="3685"/>
          </w:tcPr>
          <w:p>
            <w:r/>
            <w:r>
              <w:rPr>
                <w:b w:val="0"/>
                <w:i w:val="0"/>
                <w:sz w:val="17"/>
              </w:rPr>
              <w:t>Legal registration (pre-operating)</w:t>
            </w:r>
          </w:p>
        </w:tc>
        <w:tc>
          <w:tcPr>
            <w:tcW w:type="dxa" w:w="1134"/>
          </w:tcPr>
          <w:p>
            <w:pPr>
              <w:jc w:val="right"/>
            </w:pPr>
            <w:r/>
            <w:r>
              <w:rPr>
                <w:b w:val="0"/>
                <w:i w:val="0"/>
                <w:sz w:val="17"/>
              </w:rPr>
              <w:t>3,000</w:t>
            </w:r>
          </w:p>
        </w:tc>
        <w:tc>
          <w:tcPr>
            <w:tcW w:type="dxa" w:w="2551"/>
          </w:tcPr>
          <w:p>
            <w:r/>
            <w:r>
              <w:rPr>
                <w:b w:val="0"/>
                <w:i w:val="0"/>
                <w:sz w:val="17"/>
              </w:rPr>
              <w:t>Cash</w:t>
            </w:r>
          </w:p>
        </w:tc>
        <w:tc>
          <w:tcPr>
            <w:tcW w:type="dxa" w:w="2268"/>
          </w:tcPr>
          <w:p>
            <w:r/>
          </w:p>
        </w:tc>
      </w:tr>
      <w:tr>
        <w:tc>
          <w:tcPr>
            <w:tcW w:type="dxa" w:w="3685"/>
          </w:tcPr>
          <w:p>
            <w:r/>
            <w:r>
              <w:rPr>
                <w:b w:val="0"/>
                <w:i w:val="0"/>
                <w:sz w:val="17"/>
              </w:rPr>
              <w:t>First-batch inputs (DOC, feed, vaccine)</w:t>
            </w:r>
          </w:p>
        </w:tc>
        <w:tc>
          <w:tcPr>
            <w:tcW w:type="dxa" w:w="1134"/>
          </w:tcPr>
          <w:p>
            <w:pPr>
              <w:jc w:val="right"/>
            </w:pPr>
            <w:r/>
            <w:r>
              <w:rPr>
                <w:b w:val="0"/>
                <w:i w:val="0"/>
                <w:sz w:val="17"/>
              </w:rPr>
              <w:t>33,700</w:t>
            </w:r>
          </w:p>
        </w:tc>
        <w:tc>
          <w:tcPr>
            <w:tcW w:type="dxa" w:w="2551"/>
          </w:tcPr>
          <w:p>
            <w:r/>
            <w:r>
              <w:rPr>
                <w:b w:val="0"/>
                <w:i w:val="0"/>
                <w:sz w:val="17"/>
              </w:rPr>
              <w:t>57,000 project in-kind + balance cash</w:t>
            </w:r>
          </w:p>
        </w:tc>
        <w:tc>
          <w:tcPr>
            <w:tcW w:type="dxa" w:w="2268"/>
          </w:tcPr>
          <w:p>
            <w:r/>
            <w:r>
              <w:rPr>
                <w:b w:val="0"/>
                <w:i w:val="0"/>
                <w:sz w:val="17"/>
              </w:rPr>
              <w:t>Original lines split equally</w:t>
            </w:r>
          </w:p>
        </w:tc>
      </w:tr>
      <w:tr>
        <w:tc>
          <w:tcPr>
            <w:tcW w:type="dxa" w:w="3685"/>
          </w:tcPr>
          <w:p>
            <w:r/>
            <w:r>
              <w:rPr>
                <w:b w:val="0"/>
                <w:i w:val="0"/>
                <w:sz w:val="17"/>
              </w:rPr>
              <w:t>Working capital to first collections (fixed costs, 2nd-month feed, energy)</w:t>
            </w:r>
          </w:p>
        </w:tc>
        <w:tc>
          <w:tcPr>
            <w:tcW w:type="dxa" w:w="1134"/>
          </w:tcPr>
          <w:p>
            <w:r/>
            <w:r>
              <w:rPr>
                <w:b w:val="0"/>
                <w:i w:val="0"/>
                <w:sz w:val="17"/>
              </w:rPr>
              <w:t>covered by loan</w:t>
            </w:r>
          </w:p>
        </w:tc>
        <w:tc>
          <w:tcPr>
            <w:tcW w:type="dxa" w:w="2551"/>
          </w:tcPr>
          <w:p>
            <w:r/>
            <w:r>
              <w:rPr>
                <w:b w:val="0"/>
                <w:i w:val="0"/>
                <w:sz w:val="17"/>
              </w:rPr>
              <w:t>Loan ETB 100,000 + equity ETB 20,000</w:t>
            </w:r>
          </w:p>
        </w:tc>
        <w:tc>
          <w:tcPr>
            <w:tcW w:type="dxa" w:w="2268"/>
          </w:tcPr>
          <w:p>
            <w:r/>
            <w:r>
              <w:rPr>
                <w:b w:val="0"/>
                <w:i w:val="0"/>
                <w:sz w:val="17"/>
              </w:rPr>
              <w:t>Lowest PY1 month-end cash ETB 17,000</w:t>
            </w:r>
          </w:p>
        </w:tc>
      </w:tr>
    </w:tbl>
    <w:p/>
    <w:p>
      <w:r>
        <w:rPr>
          <w:b w:val="0"/>
          <w:i w:val="0"/>
        </w:rPr>
        <w:t>Funding structure (base) [A]: in-kind house ETB 250,000; project equipment grant ETB 15,000; project first-batch inputs ETB 57,000 (non-cash grant income in PY1); member equity ETB 20,000; working-capital loan ETB 100,000 at 22% a year, 2 months interest-only then 18 equal monthly instalments. The NBE policy rate is 16% after the July 2026 increase, and bank credit-growth caps have been removed [V: R3, R4]. No lender has been approached [G]. Possible sources to explore: Sidama Bank (formerly Sidama MFI) [V: R33], other regional MFIs, youth revolving funds, and the DBE women/youth agricultural SME credit line announced in June 2026 [V: R32].</w:t>
      </w:r>
    </w:p>
    <w:p>
      <w:pPr>
        <w:pStyle w:val="Heading3"/>
      </w:pPr>
      <w:r>
        <w:t>H3. Unit economics and break-even (PY1 prices, base) [A]</w:t>
      </w:r>
    </w:p>
    <w:tbl>
      <w:tblPr>
        <w:tblStyle w:val="TableGrid"/>
        <w:tblW w:type="auto" w:w="0"/>
        <w:jc w:val="center"/>
        <w:tblLayout w:type="fixed"/>
        <w:tblLook w:firstColumn="1" w:firstRow="1" w:lastColumn="0" w:lastRow="0" w:noHBand="0" w:noVBand="1" w:val="04A0"/>
        <w:tblLayout w:type="fixed"/>
      </w:tblPr>
      <w:tblGrid>
        <w:gridCol w:w="6236"/>
        <w:gridCol w:w="3402"/>
      </w:tblGrid>
      <w:tr>
        <w:trPr>
          <w:tblHeader w:val="true"/>
        </w:trPr>
        <w:tc>
          <w:tcPr>
            <w:tcW w:type="dxa" w:w="6236"/>
            <w:shd w:val="clear" w:color="auto" w:fill="2F5D3A"/>
          </w:tcPr>
          <w:p>
            <w:r/>
            <w:r>
              <w:rPr>
                <w:b/>
                <w:color w:val="FFFFFF"/>
                <w:sz w:val="17"/>
              </w:rPr>
              <w:t>Measure</w:t>
            </w:r>
          </w:p>
        </w:tc>
        <w:tc>
          <w:tcPr>
            <w:tcW w:type="dxa" w:w="3402"/>
            <w:shd w:val="clear" w:color="auto" w:fill="2F5D3A"/>
          </w:tcPr>
          <w:p>
            <w:r/>
            <w:r>
              <w:rPr>
                <w:b/>
                <w:color w:val="FFFFFF"/>
                <w:sz w:val="17"/>
              </w:rPr>
              <w:t>Value (ETB)</w:t>
            </w:r>
          </w:p>
        </w:tc>
      </w:tr>
      <w:tr>
        <w:tc>
          <w:tcPr>
            <w:tcW w:type="dxa" w:w="6236"/>
          </w:tcPr>
          <w:p>
            <w:r/>
            <w:r>
              <w:rPr>
                <w:b w:val="0"/>
                <w:i w:val="0"/>
                <w:sz w:val="17"/>
              </w:rPr>
              <w:t>Variable cost per bird placed</w:t>
            </w:r>
          </w:p>
        </w:tc>
        <w:tc>
          <w:tcPr>
            <w:tcW w:type="dxa" w:w="3402"/>
          </w:tcPr>
          <w:p>
            <w:pPr>
              <w:jc w:val="right"/>
            </w:pPr>
            <w:r/>
            <w:r>
              <w:rPr>
                <w:b w:val="0"/>
                <w:i w:val="0"/>
                <w:sz w:val="17"/>
              </w:rPr>
              <w:t>265</w:t>
            </w:r>
          </w:p>
        </w:tc>
      </w:tr>
      <w:tr>
        <w:tc>
          <w:tcPr>
            <w:tcW w:type="dxa" w:w="6236"/>
          </w:tcPr>
          <w:p>
            <w:r/>
            <w:r>
              <w:rPr>
                <w:b w:val="0"/>
                <w:i w:val="0"/>
                <w:sz w:val="17"/>
              </w:rPr>
              <w:t>Variable cost per pullet sold (after 10% mortality)</w:t>
            </w:r>
          </w:p>
        </w:tc>
        <w:tc>
          <w:tcPr>
            <w:tcW w:type="dxa" w:w="3402"/>
          </w:tcPr>
          <w:p>
            <w:pPr>
              <w:jc w:val="right"/>
            </w:pPr>
            <w:r/>
            <w:r>
              <w:rPr>
                <w:b w:val="0"/>
                <w:i w:val="0"/>
                <w:sz w:val="17"/>
              </w:rPr>
              <w:t>294</w:t>
            </w:r>
          </w:p>
        </w:tc>
      </w:tr>
      <w:tr>
        <w:tc>
          <w:tcPr>
            <w:tcW w:type="dxa" w:w="6236"/>
          </w:tcPr>
          <w:p>
            <w:r/>
            <w:r>
              <w:rPr>
                <w:b w:val="0"/>
                <w:i w:val="0"/>
                <w:sz w:val="17"/>
              </w:rPr>
              <w:t xml:space="preserve">  of which feed / day-old chick</w:t>
            </w:r>
          </w:p>
        </w:tc>
        <w:tc>
          <w:tcPr>
            <w:tcW w:type="dxa" w:w="3402"/>
          </w:tcPr>
          <w:p>
            <w:r/>
            <w:r>
              <w:rPr>
                <w:b w:val="0"/>
                <w:i w:val="0"/>
                <w:sz w:val="17"/>
              </w:rPr>
              <w:t>151 / 111</w:t>
            </w:r>
          </w:p>
        </w:tc>
      </w:tr>
      <w:tr>
        <w:tc>
          <w:tcPr>
            <w:tcW w:type="dxa" w:w="6236"/>
          </w:tcPr>
          <w:p>
            <w:r/>
            <w:r>
              <w:rPr>
                <w:b w:val="0"/>
                <w:i w:val="0"/>
                <w:sz w:val="17"/>
              </w:rPr>
              <w:t>Selling price per pullet</w:t>
            </w:r>
          </w:p>
        </w:tc>
        <w:tc>
          <w:tcPr>
            <w:tcW w:type="dxa" w:w="3402"/>
          </w:tcPr>
          <w:p>
            <w:pPr>
              <w:jc w:val="right"/>
            </w:pPr>
            <w:r/>
            <w:r>
              <w:rPr>
                <w:b w:val="0"/>
                <w:i w:val="0"/>
                <w:sz w:val="17"/>
              </w:rPr>
              <w:t>450</w:t>
            </w:r>
          </w:p>
        </w:tc>
      </w:tr>
      <w:tr>
        <w:tc>
          <w:tcPr>
            <w:tcW w:type="dxa" w:w="6236"/>
          </w:tcPr>
          <w:p>
            <w:r/>
            <w:r>
              <w:rPr>
                <w:b w:val="0"/>
                <w:i w:val="0"/>
                <w:sz w:val="17"/>
              </w:rPr>
              <w:t>Contribution per pullet sold</w:t>
            </w:r>
          </w:p>
        </w:tc>
        <w:tc>
          <w:tcPr>
            <w:tcW w:type="dxa" w:w="3402"/>
          </w:tcPr>
          <w:p>
            <w:r/>
            <w:r>
              <w:rPr>
                <w:b w:val="0"/>
                <w:i w:val="0"/>
                <w:sz w:val="17"/>
              </w:rPr>
              <w:t>156 (35%)</w:t>
            </w:r>
          </w:p>
        </w:tc>
      </w:tr>
      <w:tr>
        <w:tc>
          <w:tcPr>
            <w:tcW w:type="dxa" w:w="6236"/>
          </w:tcPr>
          <w:p>
            <w:r/>
            <w:r>
              <w:rPr>
                <w:b w:val="0"/>
                <w:i w:val="0"/>
                <w:sz w:val="17"/>
              </w:rPr>
              <w:t>Fixed cash costs (PY2, at PY1 prices) + depreciation + interest</w:t>
            </w:r>
          </w:p>
        </w:tc>
        <w:tc>
          <w:tcPr>
            <w:tcW w:type="dxa" w:w="3402"/>
          </w:tcPr>
          <w:p>
            <w:pPr>
              <w:jc w:val="right"/>
            </w:pPr>
            <w:r/>
            <w:r>
              <w:rPr>
                <w:b w:val="0"/>
                <w:i w:val="0"/>
                <w:sz w:val="17"/>
              </w:rPr>
              <w:t>182,910</w:t>
            </w:r>
          </w:p>
        </w:tc>
      </w:tr>
      <w:tr>
        <w:tc>
          <w:tcPr>
            <w:tcW w:type="dxa" w:w="6236"/>
          </w:tcPr>
          <w:p>
            <w:r/>
            <w:r>
              <w:rPr>
                <w:b w:val="0"/>
                <w:i w:val="0"/>
                <w:sz w:val="17"/>
              </w:rPr>
              <w:t>Accounting break-even volume</w:t>
            </w:r>
          </w:p>
        </w:tc>
        <w:tc>
          <w:tcPr>
            <w:tcW w:type="dxa" w:w="3402"/>
          </w:tcPr>
          <w:p>
            <w:r/>
            <w:r>
              <w:rPr>
                <w:b w:val="0"/>
                <w:i w:val="0"/>
                <w:sz w:val="17"/>
              </w:rPr>
              <w:t>1,176 pullets/yr (2.6 batches)</w:t>
            </w:r>
          </w:p>
        </w:tc>
      </w:tr>
      <w:tr>
        <w:tc>
          <w:tcPr>
            <w:tcW w:type="dxa" w:w="6236"/>
          </w:tcPr>
          <w:p>
            <w:r/>
            <w:r>
              <w:rPr>
                <w:b w:val="0"/>
                <w:i w:val="0"/>
                <w:sz w:val="17"/>
              </w:rPr>
              <w:t>Break-even revenue</w:t>
            </w:r>
          </w:p>
        </w:tc>
        <w:tc>
          <w:tcPr>
            <w:tcW w:type="dxa" w:w="3402"/>
          </w:tcPr>
          <w:p>
            <w:pPr>
              <w:jc w:val="right"/>
            </w:pPr>
            <w:r/>
            <w:r>
              <w:rPr>
                <w:b w:val="0"/>
                <w:i w:val="0"/>
                <w:sz w:val="17"/>
              </w:rPr>
              <w:t>529,132</w:t>
            </w:r>
          </w:p>
        </w:tc>
      </w:tr>
      <w:tr>
        <w:tc>
          <w:tcPr>
            <w:tcW w:type="dxa" w:w="6236"/>
          </w:tcPr>
          <w:p>
            <w:r/>
            <w:r>
              <w:rPr>
                <w:b w:val="0"/>
                <w:i w:val="0"/>
                <w:sz w:val="17"/>
              </w:rPr>
              <w:t>Cash break-even incl. loan principal (PY2)</w:t>
            </w:r>
          </w:p>
        </w:tc>
        <w:tc>
          <w:tcPr>
            <w:tcW w:type="dxa" w:w="3402"/>
          </w:tcPr>
          <w:p>
            <w:r/>
            <w:r>
              <w:rPr>
                <w:b w:val="0"/>
                <w:i w:val="0"/>
                <w:sz w:val="17"/>
              </w:rPr>
              <w:t>1,375 pullets/yr</w:t>
            </w:r>
          </w:p>
        </w:tc>
      </w:tr>
      <w:tr>
        <w:tc>
          <w:tcPr>
            <w:tcW w:type="dxa" w:w="6236"/>
          </w:tcPr>
          <w:p>
            <w:r/>
            <w:r>
              <w:rPr>
                <w:b w:val="0"/>
                <w:i w:val="0"/>
                <w:sz w:val="17"/>
              </w:rPr>
              <w:t>Break-even price at 1,800 pullets/yr</w:t>
            </w:r>
          </w:p>
        </w:tc>
        <w:tc>
          <w:tcPr>
            <w:tcW w:type="dxa" w:w="3402"/>
          </w:tcPr>
          <w:p>
            <w:pPr>
              <w:jc w:val="right"/>
            </w:pPr>
            <w:r/>
            <w:r>
              <w:rPr>
                <w:b w:val="0"/>
                <w:i w:val="0"/>
                <w:sz w:val="17"/>
              </w:rPr>
              <w:t>396</w:t>
            </w:r>
          </w:p>
        </w:tc>
      </w:tr>
      <w:tr>
        <w:tc>
          <w:tcPr>
            <w:tcW w:type="dxa" w:w="6236"/>
          </w:tcPr>
          <w:p>
            <w:r/>
            <w:r>
              <w:rPr>
                <w:b w:val="0"/>
                <w:i w:val="0"/>
                <w:sz w:val="17"/>
              </w:rPr>
              <w:t>Break-even survival at ETB 450 and 2,000 DOC/yr</w:t>
            </w:r>
          </w:p>
        </w:tc>
        <w:tc>
          <w:tcPr>
            <w:tcW w:type="dxa" w:w="3402"/>
          </w:tcPr>
          <w:p>
            <w:pPr>
              <w:jc w:val="right"/>
            </w:pPr>
            <w:r/>
            <w:r>
              <w:rPr>
                <w:b w:val="0"/>
                <w:i w:val="0"/>
                <w:sz w:val="17"/>
              </w:rPr>
              <w:t>79.2%</w:t>
            </w:r>
          </w:p>
        </w:tc>
      </w:tr>
      <w:tr>
        <w:tc>
          <w:tcPr>
            <w:tcW w:type="dxa" w:w="6236"/>
          </w:tcPr>
          <w:p>
            <w:r/>
            <w:r>
              <w:rPr>
                <w:b w:val="0"/>
                <w:i w:val="0"/>
                <w:sz w:val="17"/>
              </w:rPr>
              <w:t>Margin of safety (volume)</w:t>
            </w:r>
          </w:p>
        </w:tc>
        <w:tc>
          <w:tcPr>
            <w:tcW w:type="dxa" w:w="3402"/>
          </w:tcPr>
          <w:p>
            <w:pPr>
              <w:jc w:val="right"/>
            </w:pPr>
            <w:r/>
            <w:r>
              <w:rPr>
                <w:b w:val="0"/>
                <w:i w:val="0"/>
                <w:sz w:val="17"/>
              </w:rPr>
              <w:t>35%</w:t>
            </w:r>
          </w:p>
        </w:tc>
      </w:tr>
    </w:tbl>
    <w:p/>
    <w:p>
      <w:pPr>
        <w:pStyle w:val="Heading3"/>
      </w:pPr>
      <w:r>
        <w:t>H4. Five-year summary (base, one enterprise, nominal ETB) [A]</w:t>
      </w:r>
    </w:p>
    <w:tbl>
      <w:tblPr>
        <w:tblStyle w:val="TableGrid"/>
        <w:tblW w:type="auto" w:w="0"/>
        <w:jc w:val="center"/>
        <w:tblLayout w:type="fixed"/>
        <w:tblLook w:firstColumn="1" w:firstRow="1" w:lastColumn="0" w:lastRow="0" w:noHBand="0" w:noVBand="1" w:val="04A0"/>
        <w:tblLayout w:type="fixed"/>
      </w:tblPr>
      <w:tblGrid>
        <w:gridCol w:w="3402"/>
        <w:gridCol w:w="1247"/>
        <w:gridCol w:w="1247"/>
        <w:gridCol w:w="1247"/>
        <w:gridCol w:w="1247"/>
        <w:gridCol w:w="1247"/>
      </w:tblGrid>
      <w:tr>
        <w:trPr>
          <w:tblHeader w:val="true"/>
        </w:trPr>
        <w:tc>
          <w:tcPr>
            <w:tcW w:type="dxa" w:w="3402"/>
            <w:shd w:val="clear" w:color="auto" w:fill="2F5D3A"/>
          </w:tcPr>
          <w:p>
            <w:r/>
            <w:r>
              <w:rPr>
                <w:b/>
                <w:color w:val="FFFFFF"/>
                <w:sz w:val="17"/>
              </w:rPr>
              <w:t>Item</w:t>
            </w:r>
          </w:p>
        </w:tc>
        <w:tc>
          <w:tcPr>
            <w:tcW w:type="dxa" w:w="1247"/>
            <w:shd w:val="clear" w:color="auto" w:fill="2F5D3A"/>
          </w:tcPr>
          <w:p>
            <w:r/>
            <w:r>
              <w:rPr>
                <w:b/>
                <w:color w:val="FFFFFF"/>
                <w:sz w:val="17"/>
              </w:rPr>
              <w:t>PY1</w:t>
            </w:r>
          </w:p>
        </w:tc>
        <w:tc>
          <w:tcPr>
            <w:tcW w:type="dxa" w:w="1247"/>
            <w:shd w:val="clear" w:color="auto" w:fill="2F5D3A"/>
          </w:tcPr>
          <w:p>
            <w:r/>
            <w:r>
              <w:rPr>
                <w:b/>
                <w:color w:val="FFFFFF"/>
                <w:sz w:val="17"/>
              </w:rPr>
              <w:t>PY2</w:t>
            </w:r>
          </w:p>
        </w:tc>
        <w:tc>
          <w:tcPr>
            <w:tcW w:type="dxa" w:w="1247"/>
            <w:shd w:val="clear" w:color="auto" w:fill="2F5D3A"/>
          </w:tcPr>
          <w:p>
            <w:r/>
            <w:r>
              <w:rPr>
                <w:b/>
                <w:color w:val="FFFFFF"/>
                <w:sz w:val="17"/>
              </w:rPr>
              <w:t>PY3</w:t>
            </w:r>
          </w:p>
        </w:tc>
        <w:tc>
          <w:tcPr>
            <w:tcW w:type="dxa" w:w="1247"/>
            <w:shd w:val="clear" w:color="auto" w:fill="2F5D3A"/>
          </w:tcPr>
          <w:p>
            <w:r/>
            <w:r>
              <w:rPr>
                <w:b/>
                <w:color w:val="FFFFFF"/>
                <w:sz w:val="17"/>
              </w:rPr>
              <w:t>PY4</w:t>
            </w:r>
          </w:p>
        </w:tc>
        <w:tc>
          <w:tcPr>
            <w:tcW w:type="dxa" w:w="1247"/>
            <w:shd w:val="clear" w:color="auto" w:fill="2F5D3A"/>
          </w:tcPr>
          <w:p>
            <w:r/>
            <w:r>
              <w:rPr>
                <w:b/>
                <w:color w:val="FFFFFF"/>
                <w:sz w:val="17"/>
              </w:rPr>
              <w:t>PY5</w:t>
            </w:r>
          </w:p>
        </w:tc>
      </w:tr>
      <w:tr>
        <w:tc>
          <w:tcPr>
            <w:tcW w:type="dxa" w:w="3402"/>
          </w:tcPr>
          <w:p>
            <w:r/>
            <w:r>
              <w:rPr>
                <w:b w:val="0"/>
                <w:i w:val="0"/>
                <w:sz w:val="17"/>
              </w:rPr>
              <w:t>Pullets sold</w:t>
            </w:r>
          </w:p>
        </w:tc>
        <w:tc>
          <w:tcPr>
            <w:tcW w:type="dxa" w:w="1247"/>
          </w:tcPr>
          <w:p>
            <w:pPr>
              <w:jc w:val="right"/>
            </w:pPr>
            <w:r/>
            <w:r>
              <w:rPr>
                <w:b w:val="0"/>
                <w:i w:val="0"/>
                <w:sz w:val="17"/>
              </w:rPr>
              <w:t>1,350</w:t>
            </w:r>
          </w:p>
        </w:tc>
        <w:tc>
          <w:tcPr>
            <w:tcW w:type="dxa" w:w="1247"/>
          </w:tcPr>
          <w:p>
            <w:pPr>
              <w:jc w:val="right"/>
            </w:pPr>
            <w:r/>
            <w:r>
              <w:rPr>
                <w:b w:val="0"/>
                <w:i w:val="0"/>
                <w:sz w:val="17"/>
              </w:rPr>
              <w:t>1,800</w:t>
            </w:r>
          </w:p>
        </w:tc>
        <w:tc>
          <w:tcPr>
            <w:tcW w:type="dxa" w:w="1247"/>
          </w:tcPr>
          <w:p>
            <w:pPr>
              <w:jc w:val="right"/>
            </w:pPr>
            <w:r/>
            <w:r>
              <w:rPr>
                <w:b w:val="0"/>
                <w:i w:val="0"/>
                <w:sz w:val="17"/>
              </w:rPr>
              <w:t>1,800</w:t>
            </w:r>
          </w:p>
        </w:tc>
        <w:tc>
          <w:tcPr>
            <w:tcW w:type="dxa" w:w="1247"/>
          </w:tcPr>
          <w:p>
            <w:pPr>
              <w:jc w:val="right"/>
            </w:pPr>
            <w:r/>
            <w:r>
              <w:rPr>
                <w:b w:val="0"/>
                <w:i w:val="0"/>
                <w:sz w:val="17"/>
              </w:rPr>
              <w:t>1,800</w:t>
            </w:r>
          </w:p>
        </w:tc>
        <w:tc>
          <w:tcPr>
            <w:tcW w:type="dxa" w:w="1247"/>
          </w:tcPr>
          <w:p>
            <w:pPr>
              <w:jc w:val="right"/>
            </w:pPr>
            <w:r/>
            <w:r>
              <w:rPr>
                <w:b w:val="0"/>
                <w:i w:val="0"/>
                <w:sz w:val="17"/>
              </w:rPr>
              <w:t>1,800</w:t>
            </w:r>
          </w:p>
        </w:tc>
      </w:tr>
      <w:tr>
        <w:tc>
          <w:tcPr>
            <w:tcW w:type="dxa" w:w="3402"/>
          </w:tcPr>
          <w:p>
            <w:r/>
            <w:r>
              <w:rPr>
                <w:b w:val="0"/>
                <w:i w:val="0"/>
                <w:sz w:val="17"/>
              </w:rPr>
              <w:t>Sales revenue</w:t>
            </w:r>
          </w:p>
        </w:tc>
        <w:tc>
          <w:tcPr>
            <w:tcW w:type="dxa" w:w="1247"/>
          </w:tcPr>
          <w:p>
            <w:pPr>
              <w:jc w:val="right"/>
            </w:pPr>
            <w:r/>
            <w:r>
              <w:rPr>
                <w:b w:val="0"/>
                <w:i w:val="0"/>
                <w:sz w:val="17"/>
              </w:rPr>
              <w:t>607,500</w:t>
            </w:r>
          </w:p>
        </w:tc>
        <w:tc>
          <w:tcPr>
            <w:tcW w:type="dxa" w:w="1247"/>
          </w:tcPr>
          <w:p>
            <w:pPr>
              <w:jc w:val="right"/>
            </w:pPr>
            <w:r/>
            <w:r>
              <w:rPr>
                <w:b w:val="0"/>
                <w:i w:val="0"/>
                <w:sz w:val="17"/>
              </w:rPr>
              <w:t>907,200</w:t>
            </w:r>
          </w:p>
        </w:tc>
        <w:tc>
          <w:tcPr>
            <w:tcW w:type="dxa" w:w="1247"/>
          </w:tcPr>
          <w:p>
            <w:pPr>
              <w:jc w:val="right"/>
            </w:pPr>
            <w:r/>
            <w:r>
              <w:rPr>
                <w:b w:val="0"/>
                <w:i w:val="0"/>
                <w:sz w:val="17"/>
              </w:rPr>
              <w:t>1,016,064</w:t>
            </w:r>
          </w:p>
        </w:tc>
        <w:tc>
          <w:tcPr>
            <w:tcW w:type="dxa" w:w="1247"/>
          </w:tcPr>
          <w:p>
            <w:pPr>
              <w:jc w:val="right"/>
            </w:pPr>
            <w:r/>
            <w:r>
              <w:rPr>
                <w:b w:val="0"/>
                <w:i w:val="0"/>
                <w:sz w:val="17"/>
              </w:rPr>
              <w:t>1,137,992</w:t>
            </w:r>
          </w:p>
        </w:tc>
        <w:tc>
          <w:tcPr>
            <w:tcW w:type="dxa" w:w="1247"/>
          </w:tcPr>
          <w:p>
            <w:pPr>
              <w:jc w:val="right"/>
            </w:pPr>
            <w:r/>
            <w:r>
              <w:rPr>
                <w:b w:val="0"/>
                <w:i w:val="0"/>
                <w:sz w:val="17"/>
              </w:rPr>
              <w:t>1,274,551</w:t>
            </w:r>
          </w:p>
        </w:tc>
      </w:tr>
      <w:tr>
        <w:tc>
          <w:tcPr>
            <w:tcW w:type="dxa" w:w="3402"/>
          </w:tcPr>
          <w:p>
            <w:r/>
            <w:r>
              <w:rPr>
                <w:b w:val="0"/>
                <w:i w:val="0"/>
                <w:sz w:val="17"/>
              </w:rPr>
              <w:t>EBITDA excluding grants</w:t>
            </w:r>
          </w:p>
        </w:tc>
        <w:tc>
          <w:tcPr>
            <w:tcW w:type="dxa" w:w="1247"/>
          </w:tcPr>
          <w:p>
            <w:pPr>
              <w:jc w:val="right"/>
            </w:pPr>
            <w:r/>
            <w:r>
              <w:rPr>
                <w:b w:val="0"/>
                <w:i w:val="0"/>
                <w:sz w:val="17"/>
              </w:rPr>
              <w:t>102,338</w:t>
            </w:r>
          </w:p>
        </w:tc>
        <w:tc>
          <w:tcPr>
            <w:tcW w:type="dxa" w:w="1247"/>
          </w:tcPr>
          <w:p>
            <w:pPr>
              <w:jc w:val="right"/>
            </w:pPr>
            <w:r/>
            <w:r>
              <w:rPr>
                <w:b w:val="0"/>
                <w:i w:val="0"/>
                <w:sz w:val="17"/>
              </w:rPr>
              <w:t>155,064</w:t>
            </w:r>
          </w:p>
        </w:tc>
        <w:tc>
          <w:tcPr>
            <w:tcW w:type="dxa" w:w="1247"/>
          </w:tcPr>
          <w:p>
            <w:pPr>
              <w:jc w:val="right"/>
            </w:pPr>
            <w:r/>
            <w:r>
              <w:rPr>
                <w:b w:val="0"/>
                <w:i w:val="0"/>
                <w:sz w:val="17"/>
              </w:rPr>
              <w:t>173,672</w:t>
            </w:r>
          </w:p>
        </w:tc>
        <w:tc>
          <w:tcPr>
            <w:tcW w:type="dxa" w:w="1247"/>
          </w:tcPr>
          <w:p>
            <w:pPr>
              <w:jc w:val="right"/>
            </w:pPr>
            <w:r/>
            <w:r>
              <w:rPr>
                <w:b w:val="0"/>
                <w:i w:val="0"/>
                <w:sz w:val="17"/>
              </w:rPr>
              <w:t>194,512</w:t>
            </w:r>
          </w:p>
        </w:tc>
        <w:tc>
          <w:tcPr>
            <w:tcW w:type="dxa" w:w="1247"/>
          </w:tcPr>
          <w:p>
            <w:pPr>
              <w:jc w:val="right"/>
            </w:pPr>
            <w:r/>
            <w:r>
              <w:rPr>
                <w:b w:val="0"/>
                <w:i w:val="0"/>
                <w:sz w:val="17"/>
              </w:rPr>
              <w:t>217,854</w:t>
            </w:r>
          </w:p>
        </w:tc>
      </w:tr>
      <w:tr>
        <w:tc>
          <w:tcPr>
            <w:tcW w:type="dxa" w:w="3402"/>
          </w:tcPr>
          <w:p>
            <w:r/>
            <w:r>
              <w:rPr>
                <w:b w:val="0"/>
                <w:i w:val="0"/>
                <w:sz w:val="17"/>
              </w:rPr>
              <w:t>Net profit</w:t>
            </w:r>
          </w:p>
        </w:tc>
        <w:tc>
          <w:tcPr>
            <w:tcW w:type="dxa" w:w="1247"/>
          </w:tcPr>
          <w:p>
            <w:pPr>
              <w:jc w:val="right"/>
            </w:pPr>
            <w:r/>
            <w:r>
              <w:rPr>
                <w:b w:val="0"/>
                <w:i w:val="0"/>
                <w:sz w:val="17"/>
              </w:rPr>
              <w:t>107,297</w:t>
            </w:r>
          </w:p>
        </w:tc>
        <w:tc>
          <w:tcPr>
            <w:tcW w:type="dxa" w:w="1247"/>
          </w:tcPr>
          <w:p>
            <w:pPr>
              <w:jc w:val="right"/>
            </w:pPr>
            <w:r/>
            <w:r>
              <w:rPr>
                <w:b w:val="0"/>
                <w:i w:val="0"/>
                <w:sz w:val="17"/>
              </w:rPr>
              <w:t>102,334</w:t>
            </w:r>
          </w:p>
        </w:tc>
        <w:tc>
          <w:tcPr>
            <w:tcW w:type="dxa" w:w="1247"/>
          </w:tcPr>
          <w:p>
            <w:pPr>
              <w:jc w:val="right"/>
            </w:pPr>
            <w:r/>
            <w:r>
              <w:rPr>
                <w:b w:val="0"/>
                <w:i w:val="0"/>
                <w:sz w:val="17"/>
              </w:rPr>
              <w:t>125,705</w:t>
            </w:r>
          </w:p>
        </w:tc>
        <w:tc>
          <w:tcPr>
            <w:tcW w:type="dxa" w:w="1247"/>
          </w:tcPr>
          <w:p>
            <w:pPr>
              <w:jc w:val="right"/>
            </w:pPr>
            <w:r/>
            <w:r>
              <w:rPr>
                <w:b w:val="0"/>
                <w:i w:val="0"/>
                <w:sz w:val="17"/>
              </w:rPr>
              <w:t>144,461</w:t>
            </w:r>
          </w:p>
        </w:tc>
        <w:tc>
          <w:tcPr>
            <w:tcW w:type="dxa" w:w="1247"/>
          </w:tcPr>
          <w:p>
            <w:pPr>
              <w:jc w:val="right"/>
            </w:pPr>
            <w:r/>
            <w:r>
              <w:rPr>
                <w:b w:val="0"/>
                <w:i w:val="0"/>
                <w:sz w:val="17"/>
              </w:rPr>
              <w:t>165,468</w:t>
            </w:r>
          </w:p>
        </w:tc>
      </w:tr>
      <w:tr>
        <w:tc>
          <w:tcPr>
            <w:tcW w:type="dxa" w:w="3402"/>
          </w:tcPr>
          <w:p>
            <w:r/>
            <w:r>
              <w:rPr>
                <w:b w:val="0"/>
                <w:i w:val="0"/>
                <w:sz w:val="17"/>
              </w:rPr>
              <w:t>Net profit excluding grant income</w:t>
            </w:r>
          </w:p>
        </w:tc>
        <w:tc>
          <w:tcPr>
            <w:tcW w:type="dxa" w:w="1247"/>
          </w:tcPr>
          <w:p>
            <w:pPr>
              <w:jc w:val="right"/>
            </w:pPr>
            <w:r/>
            <w:r>
              <w:rPr>
                <w:b w:val="0"/>
                <w:i w:val="0"/>
                <w:sz w:val="17"/>
              </w:rPr>
              <w:t>50,297</w:t>
            </w:r>
          </w:p>
        </w:tc>
        <w:tc>
          <w:tcPr>
            <w:tcW w:type="dxa" w:w="1247"/>
          </w:tcPr>
          <w:p>
            <w:pPr>
              <w:jc w:val="right"/>
            </w:pPr>
            <w:r/>
            <w:r>
              <w:rPr>
                <w:b w:val="0"/>
                <w:i w:val="0"/>
                <w:sz w:val="17"/>
              </w:rPr>
              <w:t>102,334</w:t>
            </w:r>
          </w:p>
        </w:tc>
        <w:tc>
          <w:tcPr>
            <w:tcW w:type="dxa" w:w="1247"/>
          </w:tcPr>
          <w:p>
            <w:pPr>
              <w:jc w:val="right"/>
            </w:pPr>
            <w:r/>
            <w:r>
              <w:rPr>
                <w:b w:val="0"/>
                <w:i w:val="0"/>
                <w:sz w:val="17"/>
              </w:rPr>
              <w:t>125,705</w:t>
            </w:r>
          </w:p>
        </w:tc>
        <w:tc>
          <w:tcPr>
            <w:tcW w:type="dxa" w:w="1247"/>
          </w:tcPr>
          <w:p>
            <w:pPr>
              <w:jc w:val="right"/>
            </w:pPr>
            <w:r/>
            <w:r>
              <w:rPr>
                <w:b w:val="0"/>
                <w:i w:val="0"/>
                <w:sz w:val="17"/>
              </w:rPr>
              <w:t>144,461</w:t>
            </w:r>
          </w:p>
        </w:tc>
        <w:tc>
          <w:tcPr>
            <w:tcW w:type="dxa" w:w="1247"/>
          </w:tcPr>
          <w:p>
            <w:pPr>
              <w:jc w:val="right"/>
            </w:pPr>
            <w:r/>
            <w:r>
              <w:rPr>
                <w:b w:val="0"/>
                <w:i w:val="0"/>
                <w:sz w:val="17"/>
              </w:rPr>
              <w:t>165,468</w:t>
            </w:r>
          </w:p>
        </w:tc>
      </w:tr>
      <w:tr>
        <w:tc>
          <w:tcPr>
            <w:tcW w:type="dxa" w:w="3402"/>
          </w:tcPr>
          <w:p>
            <w:r/>
            <w:r>
              <w:rPr>
                <w:b w:val="0"/>
                <w:i w:val="0"/>
                <w:sz w:val="17"/>
              </w:rPr>
              <w:t>Net cash from operations</w:t>
            </w:r>
          </w:p>
        </w:tc>
        <w:tc>
          <w:tcPr>
            <w:tcW w:type="dxa" w:w="1247"/>
          </w:tcPr>
          <w:p>
            <w:pPr>
              <w:jc w:val="right"/>
            </w:pPr>
            <w:r/>
            <w:r>
              <w:rPr>
                <w:b w:val="0"/>
                <w:i w:val="0"/>
                <w:sz w:val="17"/>
              </w:rPr>
              <w:t>63,719</w:t>
            </w:r>
          </w:p>
        </w:tc>
        <w:tc>
          <w:tcPr>
            <w:tcW w:type="dxa" w:w="1247"/>
          </w:tcPr>
          <w:p>
            <w:pPr>
              <w:jc w:val="right"/>
            </w:pPr>
            <w:r/>
            <w:r>
              <w:rPr>
                <w:b w:val="0"/>
                <w:i w:val="0"/>
                <w:sz w:val="17"/>
              </w:rPr>
              <w:t>126,062</w:t>
            </w:r>
          </w:p>
        </w:tc>
        <w:tc>
          <w:tcPr>
            <w:tcW w:type="dxa" w:w="1247"/>
          </w:tcPr>
          <w:p>
            <w:pPr>
              <w:jc w:val="right"/>
            </w:pPr>
            <w:r/>
            <w:r>
              <w:rPr>
                <w:b w:val="0"/>
                <w:i w:val="0"/>
                <w:sz w:val="17"/>
              </w:rPr>
              <w:t>151,415</w:t>
            </w:r>
          </w:p>
        </w:tc>
        <w:tc>
          <w:tcPr>
            <w:tcW w:type="dxa" w:w="1247"/>
          </w:tcPr>
          <w:p>
            <w:pPr>
              <w:jc w:val="right"/>
            </w:pPr>
            <w:r/>
            <w:r>
              <w:rPr>
                <w:b w:val="0"/>
                <w:i w:val="0"/>
                <w:sz w:val="17"/>
              </w:rPr>
              <w:t>168,352</w:t>
            </w:r>
          </w:p>
        </w:tc>
        <w:tc>
          <w:tcPr>
            <w:tcW w:type="dxa" w:w="1247"/>
          </w:tcPr>
          <w:p>
            <w:pPr>
              <w:jc w:val="right"/>
            </w:pPr>
            <w:r/>
            <w:r>
              <w:rPr>
                <w:b w:val="0"/>
                <w:i w:val="0"/>
                <w:sz w:val="17"/>
              </w:rPr>
              <w:t>188,147</w:t>
            </w:r>
          </w:p>
        </w:tc>
      </w:tr>
      <w:tr>
        <w:tc>
          <w:tcPr>
            <w:tcW w:type="dxa" w:w="3402"/>
          </w:tcPr>
          <w:p>
            <w:r/>
            <w:r>
              <w:rPr>
                <w:b w:val="0"/>
                <w:i w:val="0"/>
                <w:sz w:val="17"/>
              </w:rPr>
              <w:t>Closing cash</w:t>
            </w:r>
          </w:p>
        </w:tc>
        <w:tc>
          <w:tcPr>
            <w:tcW w:type="dxa" w:w="1247"/>
          </w:tcPr>
          <w:p>
            <w:pPr>
              <w:jc w:val="right"/>
            </w:pPr>
            <w:r/>
            <w:r>
              <w:rPr>
                <w:b w:val="0"/>
                <w:i w:val="0"/>
                <w:sz w:val="17"/>
              </w:rPr>
              <w:t>118,661</w:t>
            </w:r>
          </w:p>
        </w:tc>
        <w:tc>
          <w:tcPr>
            <w:tcW w:type="dxa" w:w="1247"/>
          </w:tcPr>
          <w:p>
            <w:pPr>
              <w:jc w:val="right"/>
            </w:pPr>
            <w:r/>
            <w:r>
              <w:rPr>
                <w:b w:val="0"/>
                <w:i w:val="0"/>
                <w:sz w:val="17"/>
              </w:rPr>
              <w:t>179,781</w:t>
            </w:r>
          </w:p>
        </w:tc>
        <w:tc>
          <w:tcPr>
            <w:tcW w:type="dxa" w:w="1247"/>
          </w:tcPr>
          <w:p>
            <w:pPr>
              <w:jc w:val="right"/>
            </w:pPr>
            <w:r/>
            <w:r>
              <w:rPr>
                <w:b w:val="0"/>
                <w:i w:val="0"/>
                <w:sz w:val="17"/>
              </w:rPr>
              <w:t>331,196</w:t>
            </w:r>
          </w:p>
        </w:tc>
        <w:tc>
          <w:tcPr>
            <w:tcW w:type="dxa" w:w="1247"/>
          </w:tcPr>
          <w:p>
            <w:pPr>
              <w:jc w:val="right"/>
            </w:pPr>
            <w:r/>
            <w:r>
              <w:rPr>
                <w:b w:val="0"/>
                <w:i w:val="0"/>
                <w:sz w:val="17"/>
              </w:rPr>
              <w:t>499,549</w:t>
            </w:r>
          </w:p>
        </w:tc>
        <w:tc>
          <w:tcPr>
            <w:tcW w:type="dxa" w:w="1247"/>
          </w:tcPr>
          <w:p>
            <w:pPr>
              <w:jc w:val="right"/>
            </w:pPr>
            <w:r/>
            <w:r>
              <w:rPr>
                <w:b w:val="0"/>
                <w:i w:val="0"/>
                <w:sz w:val="17"/>
              </w:rPr>
              <w:t>687,695</w:t>
            </w:r>
          </w:p>
        </w:tc>
      </w:tr>
      <w:tr>
        <w:tc>
          <w:tcPr>
            <w:tcW w:type="dxa" w:w="3402"/>
          </w:tcPr>
          <w:p>
            <w:r/>
            <w:r>
              <w:rPr>
                <w:b w:val="0"/>
                <w:i w:val="0"/>
                <w:sz w:val="17"/>
              </w:rPr>
              <w:t>Loan outstanding</w:t>
            </w:r>
          </w:p>
        </w:tc>
        <w:tc>
          <w:tcPr>
            <w:tcW w:type="dxa" w:w="1247"/>
          </w:tcPr>
          <w:p>
            <w:pPr>
              <w:jc w:val="right"/>
            </w:pPr>
            <w:r/>
            <w:r>
              <w:rPr>
                <w:b w:val="0"/>
                <w:i w:val="0"/>
                <w:sz w:val="17"/>
              </w:rPr>
              <w:t>64,942</w:t>
            </w:r>
          </w:p>
        </w:tc>
        <w:tc>
          <w:tcPr>
            <w:tcW w:type="dxa" w:w="1247"/>
          </w:tcPr>
          <w:p>
            <w:r/>
            <w:r>
              <w:rPr>
                <w:b w:val="0"/>
                <w:i w:val="0"/>
                <w:sz w:val="17"/>
              </w:rPr>
              <w:t>-</w:t>
            </w:r>
          </w:p>
        </w:tc>
        <w:tc>
          <w:tcPr>
            <w:tcW w:type="dxa" w:w="1247"/>
          </w:tcPr>
          <w:p>
            <w:r/>
            <w:r>
              <w:rPr>
                <w:b w:val="0"/>
                <w:i w:val="0"/>
                <w:sz w:val="17"/>
              </w:rPr>
              <w:t>-</w:t>
            </w:r>
          </w:p>
        </w:tc>
        <w:tc>
          <w:tcPr>
            <w:tcW w:type="dxa" w:w="1247"/>
          </w:tcPr>
          <w:p>
            <w:r/>
            <w:r>
              <w:rPr>
                <w:b w:val="0"/>
                <w:i w:val="0"/>
                <w:sz w:val="17"/>
              </w:rPr>
              <w:t>-</w:t>
            </w:r>
          </w:p>
        </w:tc>
        <w:tc>
          <w:tcPr>
            <w:tcW w:type="dxa" w:w="1247"/>
          </w:tcPr>
          <w:p>
            <w:r/>
            <w:r>
              <w:rPr>
                <w:b w:val="0"/>
                <w:i w:val="0"/>
                <w:sz w:val="17"/>
              </w:rPr>
              <w:t>-</w:t>
            </w:r>
          </w:p>
        </w:tc>
      </w:tr>
      <w:tr>
        <w:tc>
          <w:tcPr>
            <w:tcW w:type="dxa" w:w="3402"/>
          </w:tcPr>
          <w:p>
            <w:r/>
            <w:r>
              <w:rPr>
                <w:b w:val="0"/>
                <w:i w:val="0"/>
                <w:sz w:val="17"/>
              </w:rPr>
              <w:t>DSCR</w:t>
            </w:r>
          </w:p>
        </w:tc>
        <w:tc>
          <w:tcPr>
            <w:tcW w:type="dxa" w:w="1247"/>
          </w:tcPr>
          <w:p>
            <w:pPr>
              <w:jc w:val="right"/>
            </w:pPr>
            <w:r/>
            <w:r>
              <w:rPr>
                <w:b w:val="0"/>
                <w:i w:val="0"/>
                <w:sz w:val="17"/>
              </w:rPr>
              <w:t>2.06</w:t>
            </w:r>
          </w:p>
        </w:tc>
        <w:tc>
          <w:tcPr>
            <w:tcW w:type="dxa" w:w="1247"/>
          </w:tcPr>
          <w:p>
            <w:pPr>
              <w:jc w:val="right"/>
            </w:pPr>
            <w:r/>
            <w:r>
              <w:rPr>
                <w:b w:val="0"/>
                <w:i w:val="0"/>
                <w:sz w:val="17"/>
              </w:rPr>
              <w:t>1.98</w:t>
            </w:r>
          </w:p>
        </w:tc>
        <w:tc>
          <w:tcPr>
            <w:tcW w:type="dxa" w:w="1247"/>
          </w:tcPr>
          <w:p>
            <w:r/>
            <w:r>
              <w:rPr>
                <w:b w:val="0"/>
                <w:i w:val="0"/>
                <w:sz w:val="17"/>
              </w:rPr>
              <w:t>n/a</w:t>
            </w:r>
          </w:p>
        </w:tc>
        <w:tc>
          <w:tcPr>
            <w:tcW w:type="dxa" w:w="1247"/>
          </w:tcPr>
          <w:p>
            <w:r/>
            <w:r>
              <w:rPr>
                <w:b w:val="0"/>
                <w:i w:val="0"/>
                <w:sz w:val="17"/>
              </w:rPr>
              <w:t>n/a</w:t>
            </w:r>
          </w:p>
        </w:tc>
        <w:tc>
          <w:tcPr>
            <w:tcW w:type="dxa" w:w="1247"/>
          </w:tcPr>
          <w:p>
            <w:r/>
            <w:r>
              <w:rPr>
                <w:b w:val="0"/>
                <w:i w:val="0"/>
                <w:sz w:val="17"/>
              </w:rPr>
              <w:t>n/a</w:t>
            </w:r>
          </w:p>
        </w:tc>
      </w:tr>
    </w:tbl>
    <w:p/>
    <w:p>
      <w:r>
        <w:rPr>
          <w:b w:val="0"/>
          <w:i w:val="0"/>
        </w:rPr>
        <w:t>Full statements, PY1 monthly cash flow and assumptions are in Annex 4. Profit is not cash: PY1 net profit includes ETB 57,000 of non-cash grant income, and receivables tie up 40% of each batch's sales for a month. Grants are shown below the operating result, so the enterprise's own earning power (EBITDA excluding grants) is visible.</w:t>
      </w:r>
    </w:p>
    <w:p>
      <w:pPr>
        <w:pStyle w:val="Heading3"/>
      </w:pPr>
      <w:r>
        <w:t>H5. Investment appraisal [A]</w:t>
      </w:r>
    </w:p>
    <w:tbl>
      <w:tblPr>
        <w:tblStyle w:val="TableGrid"/>
        <w:tblW w:type="auto" w:w="0"/>
        <w:jc w:val="center"/>
        <w:tblLayout w:type="fixed"/>
        <w:tblLook w:firstColumn="1" w:firstRow="1" w:lastColumn="0" w:lastRow="0" w:noHBand="0" w:noVBand="1" w:val="04A0"/>
        <w:tblLayout w:type="fixed"/>
      </w:tblPr>
      <w:tblGrid>
        <w:gridCol w:w="5102"/>
        <w:gridCol w:w="1417"/>
        <w:gridCol w:w="1701"/>
        <w:gridCol w:w="1417"/>
      </w:tblGrid>
      <w:tr>
        <w:trPr>
          <w:tblHeader w:val="true"/>
        </w:trPr>
        <w:tc>
          <w:tcPr>
            <w:tcW w:type="dxa" w:w="5102"/>
            <w:shd w:val="clear" w:color="auto" w:fill="2F5D3A"/>
          </w:tcPr>
          <w:p>
            <w:r/>
            <w:r>
              <w:rPr>
                <w:b/>
                <w:color w:val="FFFFFF"/>
                <w:sz w:val="17"/>
              </w:rPr>
              <w:t>View</w:t>
            </w:r>
          </w:p>
        </w:tc>
        <w:tc>
          <w:tcPr>
            <w:tcW w:type="dxa" w:w="1417"/>
            <w:shd w:val="clear" w:color="auto" w:fill="2F5D3A"/>
          </w:tcPr>
          <w:p>
            <w:r/>
            <w:r>
              <w:rPr>
                <w:b/>
                <w:color w:val="FFFFFF"/>
                <w:sz w:val="17"/>
              </w:rPr>
              <w:t>NPV @ 25%</w:t>
            </w:r>
          </w:p>
        </w:tc>
        <w:tc>
          <w:tcPr>
            <w:tcW w:type="dxa" w:w="1701"/>
            <w:shd w:val="clear" w:color="auto" w:fill="2F5D3A"/>
          </w:tcPr>
          <w:p>
            <w:r/>
            <w:r>
              <w:rPr>
                <w:b/>
                <w:color w:val="FFFFFF"/>
                <w:sz w:val="17"/>
              </w:rPr>
              <w:t>IRR</w:t>
            </w:r>
          </w:p>
        </w:tc>
        <w:tc>
          <w:tcPr>
            <w:tcW w:type="dxa" w:w="1417"/>
            <w:shd w:val="clear" w:color="auto" w:fill="2F5D3A"/>
          </w:tcPr>
          <w:p>
            <w:r/>
            <w:r>
              <w:rPr>
                <w:b/>
                <w:color w:val="FFFFFF"/>
                <w:sz w:val="17"/>
              </w:rPr>
              <w:t>Payback (years)</w:t>
            </w:r>
          </w:p>
        </w:tc>
      </w:tr>
      <w:tr>
        <w:tc>
          <w:tcPr>
            <w:tcW w:type="dxa" w:w="5102"/>
          </w:tcPr>
          <w:p>
            <w:r/>
            <w:r>
              <w:rPr>
                <w:b w:val="0"/>
                <w:i w:val="0"/>
                <w:sz w:val="17"/>
              </w:rPr>
              <w:t>A. Full economic cost (in-kind house and grants counted as investment)</w:t>
            </w:r>
          </w:p>
        </w:tc>
        <w:tc>
          <w:tcPr>
            <w:tcW w:type="dxa" w:w="1417"/>
          </w:tcPr>
          <w:p>
            <w:pPr>
              <w:jc w:val="right"/>
            </w:pPr>
            <w:r/>
            <w:r>
              <w:rPr>
                <w:b w:val="0"/>
                <w:i w:val="0"/>
                <w:sz w:val="17"/>
              </w:rPr>
              <w:t>101,103</w:t>
            </w:r>
          </w:p>
        </w:tc>
        <w:tc>
          <w:tcPr>
            <w:tcW w:type="dxa" w:w="1701"/>
          </w:tcPr>
          <w:p>
            <w:pPr>
              <w:jc w:val="right"/>
            </w:pPr>
            <w:r/>
            <w:r>
              <w:rPr>
                <w:b w:val="0"/>
                <w:i w:val="0"/>
                <w:sz w:val="17"/>
              </w:rPr>
              <w:t>36%</w:t>
            </w:r>
          </w:p>
        </w:tc>
        <w:tc>
          <w:tcPr>
            <w:tcW w:type="dxa" w:w="1417"/>
          </w:tcPr>
          <w:p>
            <w:pPr>
              <w:jc w:val="right"/>
            </w:pPr>
            <w:r/>
            <w:r>
              <w:rPr>
                <w:b w:val="0"/>
                <w:i w:val="0"/>
                <w:sz w:val="17"/>
              </w:rPr>
              <w:t>2.9</w:t>
            </w:r>
          </w:p>
        </w:tc>
      </w:tr>
      <w:tr>
        <w:tc>
          <w:tcPr>
            <w:tcW w:type="dxa" w:w="5102"/>
          </w:tcPr>
          <w:p>
            <w:r/>
            <w:r>
              <w:rPr>
                <w:b w:val="0"/>
                <w:i w:val="0"/>
                <w:sz w:val="17"/>
              </w:rPr>
              <w:t>B. Enterprise view (only cash-funded capex counted)</w:t>
            </w:r>
          </w:p>
        </w:tc>
        <w:tc>
          <w:tcPr>
            <w:tcW w:type="dxa" w:w="1417"/>
          </w:tcPr>
          <w:p>
            <w:pPr>
              <w:jc w:val="right"/>
            </w:pPr>
            <w:r/>
            <w:r>
              <w:rPr>
                <w:b w:val="0"/>
                <w:i w:val="0"/>
                <w:sz w:val="17"/>
              </w:rPr>
              <w:t>411,703</w:t>
            </w:r>
          </w:p>
        </w:tc>
        <w:tc>
          <w:tcPr>
            <w:tcW w:type="dxa" w:w="1701"/>
          </w:tcPr>
          <w:p>
            <w:r/>
            <w:r>
              <w:rPr>
                <w:b w:val="0"/>
                <w:i w:val="0"/>
                <w:sz w:val="17"/>
              </w:rPr>
              <w:t>very high - not meaningful</w:t>
            </w:r>
          </w:p>
        </w:tc>
        <w:tc>
          <w:tcPr>
            <w:tcW w:type="dxa" w:w="1417"/>
          </w:tcPr>
          <w:p>
            <w:pPr>
              <w:jc w:val="right"/>
            </w:pPr>
            <w:r/>
            <w:r>
              <w:rPr>
                <w:b w:val="0"/>
                <w:i w:val="0"/>
                <w:sz w:val="17"/>
              </w:rPr>
              <w:t>0.4</w:t>
            </w:r>
          </w:p>
        </w:tc>
      </w:tr>
    </w:tbl>
    <w:p/>
    <w:p>
      <w:r>
        <w:rPr>
          <w:b w:val="0"/>
          <w:i w:val="0"/>
        </w:rPr>
        <w:t>Discount rate rationale: nominal 25% = NBE policy rate 16% plus a premium for start-up, livestock-disease and price risk. It is consistent with CPI inflation of 15.3% (July 2026) [V: R2]. View B shows that viability for the members depends heavily on the woreda and project contributions.</w:t>
      </w:r>
    </w:p>
    <w:p>
      <w:pPr>
        <w:pStyle w:val="Heading2"/>
      </w:pPr>
      <w:r>
        <w:t>I. Scenarios and risk management</w:t>
      </w:r>
    </w:p>
    <w:tbl>
      <w:tblPr>
        <w:tblStyle w:val="TableGrid"/>
        <w:tblW w:type="auto" w:w="0"/>
        <w:jc w:val="center"/>
        <w:tblLayout w:type="fixed"/>
        <w:tblLook w:firstColumn="1" w:firstRow="1" w:lastColumn="0" w:lastRow="0" w:noHBand="0" w:noVBand="1" w:val="04A0"/>
        <w:tblLayout w:type="fixed"/>
      </w:tblPr>
      <w:tblGrid>
        <w:gridCol w:w="2551"/>
        <w:gridCol w:w="2268"/>
        <w:gridCol w:w="2551"/>
        <w:gridCol w:w="2268"/>
      </w:tblGrid>
      <w:tr>
        <w:trPr>
          <w:tblHeader w:val="true"/>
        </w:trPr>
        <w:tc>
          <w:tcPr>
            <w:tcW w:type="dxa" w:w="2551"/>
            <w:shd w:val="clear" w:color="auto" w:fill="2F5D3A"/>
          </w:tcPr>
          <w:p>
            <w:r/>
            <w:r>
              <w:rPr>
                <w:b/>
                <w:color w:val="FFFFFF"/>
                <w:sz w:val="16"/>
              </w:rPr>
              <w:t>Indicator (one enterprise)</w:t>
            </w:r>
          </w:p>
        </w:tc>
        <w:tc>
          <w:tcPr>
            <w:tcW w:type="dxa" w:w="2268"/>
            <w:shd w:val="clear" w:color="auto" w:fill="2F5D3A"/>
          </w:tcPr>
          <w:p>
            <w:r/>
            <w:r>
              <w:rPr>
                <w:b/>
                <w:color w:val="FFFFFF"/>
                <w:sz w:val="16"/>
              </w:rPr>
              <w:t>Base</w:t>
            </w:r>
          </w:p>
        </w:tc>
        <w:tc>
          <w:tcPr>
            <w:tcW w:type="dxa" w:w="2551"/>
            <w:shd w:val="clear" w:color="auto" w:fill="2F5D3A"/>
          </w:tcPr>
          <w:p>
            <w:r/>
            <w:r>
              <w:rPr>
                <w:b/>
                <w:color w:val="FFFFFF"/>
                <w:sz w:val="16"/>
              </w:rPr>
              <w:t>Downside</w:t>
            </w:r>
          </w:p>
        </w:tc>
        <w:tc>
          <w:tcPr>
            <w:tcW w:type="dxa" w:w="2268"/>
            <w:shd w:val="clear" w:color="auto" w:fill="2F5D3A"/>
          </w:tcPr>
          <w:p>
            <w:r/>
            <w:r>
              <w:rPr>
                <w:b/>
                <w:color w:val="FFFFFF"/>
                <w:sz w:val="16"/>
              </w:rPr>
              <w:t>Upside</w:t>
            </w:r>
          </w:p>
        </w:tc>
      </w:tr>
      <w:tr>
        <w:tc>
          <w:tcPr>
            <w:tcW w:type="dxa" w:w="2551"/>
          </w:tcPr>
          <w:p>
            <w:r/>
            <w:r>
              <w:rPr>
                <w:b w:val="0"/>
                <w:i w:val="0"/>
                <w:sz w:val="16"/>
              </w:rPr>
              <w:t>Key assumptions</w:t>
            </w:r>
          </w:p>
        </w:tc>
        <w:tc>
          <w:tcPr>
            <w:tcW w:type="dxa" w:w="2268"/>
          </w:tcPr>
          <w:p>
            <w:r/>
            <w:r>
              <w:rPr>
                <w:b w:val="0"/>
                <w:i w:val="0"/>
                <w:sz w:val="16"/>
              </w:rPr>
              <w:t>Price 450; mortality 10%; DOC 100; feed 80/kg; 4 batches/yr</w:t>
            </w:r>
          </w:p>
        </w:tc>
        <w:tc>
          <w:tcPr>
            <w:tcW w:type="dxa" w:w="2551"/>
          </w:tcPr>
          <w:p>
            <w:r/>
            <w:r>
              <w:rPr>
                <w:b w:val="0"/>
                <w:i w:val="0"/>
                <w:sz w:val="16"/>
              </w:rPr>
              <w:t>Price 380; mortality 20%; DOC 120; feed 95/kg; 3 batches/yr; 1-month delay; 40% cash sales; costs +15%/yr</w:t>
            </w:r>
          </w:p>
        </w:tc>
        <w:tc>
          <w:tcPr>
            <w:tcW w:type="dxa" w:w="2268"/>
          </w:tcPr>
          <w:p>
            <w:r/>
            <w:r>
              <w:rPr>
                <w:b w:val="0"/>
                <w:i w:val="0"/>
                <w:sz w:val="16"/>
              </w:rPr>
              <w:t>Price 520; mortality 7%; DOC 90; feed 75/kg</w:t>
            </w:r>
          </w:p>
        </w:tc>
      </w:tr>
      <w:tr>
        <w:tc>
          <w:tcPr>
            <w:tcW w:type="dxa" w:w="2551"/>
          </w:tcPr>
          <w:p>
            <w:r/>
            <w:r>
              <w:rPr>
                <w:b w:val="0"/>
                <w:i w:val="0"/>
                <w:sz w:val="16"/>
              </w:rPr>
              <w:t>Sales PY1-5</w:t>
            </w:r>
          </w:p>
        </w:tc>
        <w:tc>
          <w:tcPr>
            <w:tcW w:type="dxa" w:w="2268"/>
          </w:tcPr>
          <w:p>
            <w:pPr>
              <w:jc w:val="right"/>
            </w:pPr>
            <w:r/>
            <w:r>
              <w:rPr>
                <w:b w:val="0"/>
                <w:i w:val="0"/>
                <w:sz w:val="16"/>
              </w:rPr>
              <w:t>4,943,306</w:t>
            </w:r>
          </w:p>
        </w:tc>
        <w:tc>
          <w:tcPr>
            <w:tcW w:type="dxa" w:w="2551"/>
          </w:tcPr>
          <w:p>
            <w:pPr>
              <w:jc w:val="right"/>
            </w:pPr>
            <w:r/>
            <w:r>
              <w:rPr>
                <w:b w:val="0"/>
                <w:i w:val="0"/>
                <w:sz w:val="16"/>
              </w:rPr>
              <w:t>2,523,170</w:t>
            </w:r>
          </w:p>
        </w:tc>
        <w:tc>
          <w:tcPr>
            <w:tcW w:type="dxa" w:w="2268"/>
          </w:tcPr>
          <w:p>
            <w:pPr>
              <w:jc w:val="right"/>
            </w:pPr>
            <w:r/>
            <w:r>
              <w:rPr>
                <w:b w:val="0"/>
                <w:i w:val="0"/>
                <w:sz w:val="16"/>
              </w:rPr>
              <w:t>5,902,674</w:t>
            </w:r>
          </w:p>
        </w:tc>
      </w:tr>
      <w:tr>
        <w:tc>
          <w:tcPr>
            <w:tcW w:type="dxa" w:w="2551"/>
          </w:tcPr>
          <w:p>
            <w:r/>
            <w:r>
              <w:rPr>
                <w:b w:val="0"/>
                <w:i w:val="0"/>
                <w:sz w:val="16"/>
              </w:rPr>
              <w:t>Net profit PY1-5</w:t>
            </w:r>
          </w:p>
        </w:tc>
        <w:tc>
          <w:tcPr>
            <w:tcW w:type="dxa" w:w="2268"/>
          </w:tcPr>
          <w:p>
            <w:pPr>
              <w:jc w:val="right"/>
            </w:pPr>
            <w:r/>
            <w:r>
              <w:rPr>
                <w:b w:val="0"/>
                <w:i w:val="0"/>
                <w:sz w:val="16"/>
              </w:rPr>
              <w:t>645,265</w:t>
            </w:r>
          </w:p>
        </w:tc>
        <w:tc>
          <w:tcPr>
            <w:tcW w:type="dxa" w:w="2551"/>
          </w:tcPr>
          <w:p>
            <w:pPr>
              <w:jc w:val="right"/>
            </w:pPr>
            <w:r/>
            <w:r>
              <w:rPr>
                <w:b w:val="0"/>
                <w:i w:val="0"/>
                <w:sz w:val="16"/>
              </w:rPr>
              <w:t>(1,707,657)</w:t>
            </w:r>
          </w:p>
        </w:tc>
        <w:tc>
          <w:tcPr>
            <w:tcW w:type="dxa" w:w="2268"/>
          </w:tcPr>
          <w:p>
            <w:pPr>
              <w:jc w:val="right"/>
            </w:pPr>
            <w:r/>
            <w:r>
              <w:rPr>
                <w:b w:val="0"/>
                <w:i w:val="0"/>
                <w:sz w:val="16"/>
              </w:rPr>
              <w:t>1,846,705</w:t>
            </w:r>
          </w:p>
        </w:tc>
      </w:tr>
      <w:tr>
        <w:tc>
          <w:tcPr>
            <w:tcW w:type="dxa" w:w="2551"/>
          </w:tcPr>
          <w:p>
            <w:r/>
            <w:r>
              <w:rPr>
                <w:b w:val="0"/>
                <w:i w:val="0"/>
                <w:sz w:val="16"/>
              </w:rPr>
              <w:t>Net profit PY2</w:t>
            </w:r>
          </w:p>
        </w:tc>
        <w:tc>
          <w:tcPr>
            <w:tcW w:type="dxa" w:w="2268"/>
          </w:tcPr>
          <w:p>
            <w:pPr>
              <w:jc w:val="right"/>
            </w:pPr>
            <w:r/>
            <w:r>
              <w:rPr>
                <w:b w:val="0"/>
                <w:i w:val="0"/>
                <w:sz w:val="16"/>
              </w:rPr>
              <w:t>102,334</w:t>
            </w:r>
          </w:p>
        </w:tc>
        <w:tc>
          <w:tcPr>
            <w:tcW w:type="dxa" w:w="2551"/>
          </w:tcPr>
          <w:p>
            <w:pPr>
              <w:jc w:val="right"/>
            </w:pPr>
            <w:r/>
            <w:r>
              <w:rPr>
                <w:b w:val="0"/>
                <w:i w:val="0"/>
                <w:sz w:val="16"/>
              </w:rPr>
              <w:t>(286,435)</w:t>
            </w:r>
          </w:p>
        </w:tc>
        <w:tc>
          <w:tcPr>
            <w:tcW w:type="dxa" w:w="2268"/>
          </w:tcPr>
          <w:p>
            <w:pPr>
              <w:jc w:val="right"/>
            </w:pPr>
            <w:r/>
            <w:r>
              <w:rPr>
                <w:b w:val="0"/>
                <w:i w:val="0"/>
                <w:sz w:val="16"/>
              </w:rPr>
              <w:t>323,131</w:t>
            </w:r>
          </w:p>
        </w:tc>
      </w:tr>
      <w:tr>
        <w:tc>
          <w:tcPr>
            <w:tcW w:type="dxa" w:w="2551"/>
          </w:tcPr>
          <w:p>
            <w:r/>
            <w:r>
              <w:rPr>
                <w:b w:val="0"/>
                <w:i w:val="0"/>
                <w:sz w:val="16"/>
              </w:rPr>
              <w:t>Additional funding required PY1-5</w:t>
            </w:r>
          </w:p>
        </w:tc>
        <w:tc>
          <w:tcPr>
            <w:tcW w:type="dxa" w:w="2268"/>
          </w:tcPr>
          <w:p>
            <w:r/>
            <w:r>
              <w:rPr>
                <w:b w:val="0"/>
                <w:i w:val="0"/>
                <w:sz w:val="16"/>
              </w:rPr>
              <w:t>-</w:t>
            </w:r>
          </w:p>
        </w:tc>
        <w:tc>
          <w:tcPr>
            <w:tcW w:type="dxa" w:w="2551"/>
          </w:tcPr>
          <w:p>
            <w:pPr>
              <w:jc w:val="right"/>
            </w:pPr>
            <w:r/>
            <w:r>
              <w:rPr>
                <w:b w:val="0"/>
                <w:i w:val="0"/>
                <w:sz w:val="16"/>
              </w:rPr>
              <w:t>1,667,675</w:t>
            </w:r>
          </w:p>
        </w:tc>
        <w:tc>
          <w:tcPr>
            <w:tcW w:type="dxa" w:w="2268"/>
          </w:tcPr>
          <w:p>
            <w:r/>
            <w:r>
              <w:rPr>
                <w:b w:val="0"/>
                <w:i w:val="0"/>
                <w:sz w:val="16"/>
              </w:rPr>
              <w:t>-</w:t>
            </w:r>
          </w:p>
        </w:tc>
      </w:tr>
      <w:tr>
        <w:tc>
          <w:tcPr>
            <w:tcW w:type="dxa" w:w="2551"/>
          </w:tcPr>
          <w:p>
            <w:r/>
            <w:r>
              <w:rPr>
                <w:b w:val="0"/>
                <w:i w:val="0"/>
                <w:sz w:val="16"/>
              </w:rPr>
              <w:t>NPV @ 25% (full cost)</w:t>
            </w:r>
          </w:p>
        </w:tc>
        <w:tc>
          <w:tcPr>
            <w:tcW w:type="dxa" w:w="2268"/>
          </w:tcPr>
          <w:p>
            <w:pPr>
              <w:jc w:val="right"/>
            </w:pPr>
            <w:r/>
            <w:r>
              <w:rPr>
                <w:b w:val="0"/>
                <w:i w:val="0"/>
                <w:sz w:val="16"/>
              </w:rPr>
              <w:t>101,103</w:t>
            </w:r>
          </w:p>
        </w:tc>
        <w:tc>
          <w:tcPr>
            <w:tcW w:type="dxa" w:w="2551"/>
          </w:tcPr>
          <w:p>
            <w:pPr>
              <w:jc w:val="right"/>
            </w:pPr>
            <w:r/>
            <w:r>
              <w:rPr>
                <w:b w:val="0"/>
                <w:i w:val="0"/>
                <w:sz w:val="16"/>
              </w:rPr>
              <w:t>(995,966)</w:t>
            </w:r>
          </w:p>
        </w:tc>
        <w:tc>
          <w:tcPr>
            <w:tcW w:type="dxa" w:w="2268"/>
          </w:tcPr>
          <w:p>
            <w:pPr>
              <w:jc w:val="right"/>
            </w:pPr>
            <w:r/>
            <w:r>
              <w:rPr>
                <w:b w:val="0"/>
                <w:i w:val="0"/>
                <w:sz w:val="16"/>
              </w:rPr>
              <w:t>740,695</w:t>
            </w:r>
          </w:p>
        </w:tc>
      </w:tr>
      <w:tr>
        <w:tc>
          <w:tcPr>
            <w:tcW w:type="dxa" w:w="2551"/>
          </w:tcPr>
          <w:p>
            <w:r/>
            <w:r>
              <w:rPr>
                <w:b w:val="0"/>
                <w:i w:val="0"/>
                <w:sz w:val="16"/>
              </w:rPr>
              <w:t>Contribution per pullet (PY1 prices)</w:t>
            </w:r>
          </w:p>
        </w:tc>
        <w:tc>
          <w:tcPr>
            <w:tcW w:type="dxa" w:w="2268"/>
          </w:tcPr>
          <w:p>
            <w:pPr>
              <w:jc w:val="right"/>
            </w:pPr>
            <w:r/>
            <w:r>
              <w:rPr>
                <w:b w:val="0"/>
                <w:i w:val="0"/>
                <w:sz w:val="16"/>
              </w:rPr>
              <w:t>156</w:t>
            </w:r>
          </w:p>
        </w:tc>
        <w:tc>
          <w:tcPr>
            <w:tcW w:type="dxa" w:w="2551"/>
          </w:tcPr>
          <w:p>
            <w:pPr>
              <w:jc w:val="right"/>
            </w:pPr>
            <w:r/>
            <w:r>
              <w:rPr>
                <w:b w:val="0"/>
                <w:i w:val="0"/>
                <w:sz w:val="16"/>
              </w:rPr>
              <w:t>(32)</w:t>
            </w:r>
          </w:p>
        </w:tc>
        <w:tc>
          <w:tcPr>
            <w:tcW w:type="dxa" w:w="2268"/>
          </w:tcPr>
          <w:p>
            <w:pPr>
              <w:jc w:val="right"/>
            </w:pPr>
            <w:r/>
            <w:r>
              <w:rPr>
                <w:b w:val="0"/>
                <w:i w:val="0"/>
                <w:sz w:val="16"/>
              </w:rPr>
              <w:t>268</w:t>
            </w:r>
          </w:p>
        </w:tc>
      </w:tr>
    </w:tbl>
    <w:p/>
    <w:p>
      <w:pPr>
        <w:pStyle w:val="Heading3"/>
      </w:pPr>
      <w:r>
        <w:t>Single-factor sensitivity (each factor moved to its downside value, all else base)</w:t>
      </w:r>
    </w:p>
    <w:tbl>
      <w:tblPr>
        <w:tblStyle w:val="TableGrid"/>
        <w:tblW w:type="auto" w:w="0"/>
        <w:jc w:val="center"/>
        <w:tblLayout w:type="fixed"/>
        <w:tblLook w:firstColumn="1" w:firstRow="1" w:lastColumn="0" w:lastRow="0" w:noHBand="0" w:noVBand="1" w:val="04A0"/>
        <w:tblLayout w:type="fixed"/>
      </w:tblPr>
      <w:tblGrid>
        <w:gridCol w:w="4535"/>
        <w:gridCol w:w="1701"/>
        <w:gridCol w:w="1701"/>
        <w:gridCol w:w="1701"/>
      </w:tblGrid>
      <w:tr>
        <w:trPr>
          <w:tblHeader w:val="true"/>
        </w:trPr>
        <w:tc>
          <w:tcPr>
            <w:tcW w:type="dxa" w:w="4535"/>
            <w:shd w:val="clear" w:color="auto" w:fill="2F5D3A"/>
          </w:tcPr>
          <w:p>
            <w:r/>
            <w:r>
              <w:rPr>
                <w:b/>
                <w:color w:val="FFFFFF"/>
                <w:sz w:val="16"/>
              </w:rPr>
              <w:t>Factor moved to downside</w:t>
            </w:r>
          </w:p>
        </w:tc>
        <w:tc>
          <w:tcPr>
            <w:tcW w:type="dxa" w:w="1701"/>
            <w:shd w:val="clear" w:color="auto" w:fill="2F5D3A"/>
          </w:tcPr>
          <w:p>
            <w:r/>
            <w:r>
              <w:rPr>
                <w:b/>
                <w:color w:val="FFFFFF"/>
                <w:sz w:val="16"/>
              </w:rPr>
              <w:t>Net profit PY1-5</w:t>
            </w:r>
          </w:p>
        </w:tc>
        <w:tc>
          <w:tcPr>
            <w:tcW w:type="dxa" w:w="1701"/>
            <w:shd w:val="clear" w:color="auto" w:fill="2F5D3A"/>
          </w:tcPr>
          <w:p>
            <w:r/>
            <w:r>
              <w:rPr>
                <w:b/>
                <w:color w:val="FFFFFF"/>
                <w:sz w:val="16"/>
              </w:rPr>
              <w:t>Extra funding needed</w:t>
            </w:r>
          </w:p>
        </w:tc>
        <w:tc>
          <w:tcPr>
            <w:tcW w:type="dxa" w:w="1701"/>
            <w:shd w:val="clear" w:color="auto" w:fill="2F5D3A"/>
          </w:tcPr>
          <w:p>
            <w:r/>
            <w:r>
              <w:rPr>
                <w:b/>
                <w:color w:val="FFFFFF"/>
                <w:sz w:val="16"/>
              </w:rPr>
              <w:t>NPV @ 25%</w:t>
            </w:r>
          </w:p>
        </w:tc>
      </w:tr>
      <w:tr>
        <w:tc>
          <w:tcPr>
            <w:tcW w:type="dxa" w:w="4535"/>
          </w:tcPr>
          <w:p>
            <w:r/>
            <w:r>
              <w:rPr>
                <w:b w:val="0"/>
                <w:i w:val="0"/>
                <w:sz w:val="16"/>
              </w:rPr>
              <w:t>Base case</w:t>
            </w:r>
          </w:p>
        </w:tc>
        <w:tc>
          <w:tcPr>
            <w:tcW w:type="dxa" w:w="1701"/>
          </w:tcPr>
          <w:p>
            <w:pPr>
              <w:jc w:val="right"/>
            </w:pPr>
            <w:r/>
            <w:r>
              <w:rPr>
                <w:b w:val="0"/>
                <w:i w:val="0"/>
                <w:sz w:val="16"/>
              </w:rPr>
              <w:t>645,265</w:t>
            </w:r>
          </w:p>
        </w:tc>
        <w:tc>
          <w:tcPr>
            <w:tcW w:type="dxa" w:w="1701"/>
          </w:tcPr>
          <w:p>
            <w:pPr>
              <w:jc w:val="right"/>
            </w:pPr>
            <w:r/>
            <w:r>
              <w:rPr>
                <w:b w:val="0"/>
                <w:i w:val="0"/>
                <w:sz w:val="16"/>
              </w:rPr>
              <w:t>0</w:t>
            </w:r>
          </w:p>
        </w:tc>
        <w:tc>
          <w:tcPr>
            <w:tcW w:type="dxa" w:w="1701"/>
          </w:tcPr>
          <w:p>
            <w:pPr>
              <w:jc w:val="right"/>
            </w:pPr>
            <w:r/>
            <w:r>
              <w:rPr>
                <w:b w:val="0"/>
                <w:i w:val="0"/>
                <w:sz w:val="16"/>
              </w:rPr>
              <w:t>101,103</w:t>
            </w:r>
          </w:p>
        </w:tc>
      </w:tr>
      <w:tr>
        <w:tc>
          <w:tcPr>
            <w:tcW w:type="dxa" w:w="4535"/>
          </w:tcPr>
          <w:p>
            <w:r/>
            <w:r>
              <w:rPr>
                <w:b w:val="0"/>
                <w:i w:val="0"/>
                <w:sz w:val="16"/>
              </w:rPr>
              <w:t>Mortality to sale (~8 weeks)</w:t>
            </w:r>
          </w:p>
        </w:tc>
        <w:tc>
          <w:tcPr>
            <w:tcW w:type="dxa" w:w="1701"/>
          </w:tcPr>
          <w:p>
            <w:pPr>
              <w:jc w:val="right"/>
            </w:pPr>
            <w:r/>
            <w:r>
              <w:rPr>
                <w:b w:val="0"/>
                <w:i w:val="0"/>
                <w:sz w:val="16"/>
              </w:rPr>
              <w:t>150,934</w:t>
            </w:r>
          </w:p>
        </w:tc>
        <w:tc>
          <w:tcPr>
            <w:tcW w:type="dxa" w:w="1701"/>
          </w:tcPr>
          <w:p>
            <w:pPr>
              <w:jc w:val="right"/>
            </w:pPr>
            <w:r/>
            <w:r>
              <w:rPr>
                <w:b w:val="0"/>
                <w:i w:val="0"/>
                <w:sz w:val="16"/>
              </w:rPr>
              <w:t>37,152</w:t>
            </w:r>
          </w:p>
        </w:tc>
        <w:tc>
          <w:tcPr>
            <w:tcW w:type="dxa" w:w="1701"/>
          </w:tcPr>
          <w:p>
            <w:pPr>
              <w:jc w:val="right"/>
            </w:pPr>
            <w:r/>
            <w:r>
              <w:rPr>
                <w:b w:val="0"/>
                <w:i w:val="0"/>
                <w:sz w:val="16"/>
              </w:rPr>
              <w:t>(150,237)</w:t>
            </w:r>
          </w:p>
        </w:tc>
      </w:tr>
      <w:tr>
        <w:tc>
          <w:tcPr>
            <w:tcW w:type="dxa" w:w="4535"/>
          </w:tcPr>
          <w:p>
            <w:r/>
            <w:r>
              <w:rPr>
                <w:b w:val="0"/>
                <w:i w:val="0"/>
                <w:sz w:val="16"/>
              </w:rPr>
              <w:t>Selling price of ~8-week pullet</w:t>
            </w:r>
          </w:p>
        </w:tc>
        <w:tc>
          <w:tcPr>
            <w:tcW w:type="dxa" w:w="1701"/>
          </w:tcPr>
          <w:p>
            <w:pPr>
              <w:jc w:val="right"/>
            </w:pPr>
            <w:r/>
            <w:r>
              <w:rPr>
                <w:b w:val="0"/>
                <w:i w:val="0"/>
                <w:sz w:val="16"/>
              </w:rPr>
              <w:t>(54,470)</w:t>
            </w:r>
          </w:p>
        </w:tc>
        <w:tc>
          <w:tcPr>
            <w:tcW w:type="dxa" w:w="1701"/>
          </w:tcPr>
          <w:p>
            <w:pPr>
              <w:jc w:val="right"/>
            </w:pPr>
            <w:r/>
            <w:r>
              <w:rPr>
                <w:b w:val="0"/>
                <w:i w:val="0"/>
                <w:sz w:val="16"/>
              </w:rPr>
              <w:t>102,942</w:t>
            </w:r>
          </w:p>
        </w:tc>
        <w:tc>
          <w:tcPr>
            <w:tcW w:type="dxa" w:w="1701"/>
          </w:tcPr>
          <w:p>
            <w:pPr>
              <w:jc w:val="right"/>
            </w:pPr>
            <w:r/>
            <w:r>
              <w:rPr>
                <w:b w:val="0"/>
                <w:i w:val="0"/>
                <w:sz w:val="16"/>
              </w:rPr>
              <w:t>(253,471)</w:t>
            </w:r>
          </w:p>
        </w:tc>
      </w:tr>
      <w:tr>
        <w:tc>
          <w:tcPr>
            <w:tcW w:type="dxa" w:w="4535"/>
          </w:tcPr>
          <w:p>
            <w:r/>
            <w:r>
              <w:rPr>
                <w:b w:val="0"/>
                <w:i w:val="0"/>
                <w:sz w:val="16"/>
              </w:rPr>
              <w:t>Starter/grower feed price</w:t>
            </w:r>
          </w:p>
        </w:tc>
        <w:tc>
          <w:tcPr>
            <w:tcW w:type="dxa" w:w="1701"/>
          </w:tcPr>
          <w:p>
            <w:pPr>
              <w:jc w:val="right"/>
            </w:pPr>
            <w:r/>
            <w:r>
              <w:rPr>
                <w:b w:val="0"/>
                <w:i w:val="0"/>
                <w:sz w:val="16"/>
              </w:rPr>
              <w:t>365,144</w:t>
            </w:r>
          </w:p>
        </w:tc>
        <w:tc>
          <w:tcPr>
            <w:tcW w:type="dxa" w:w="1701"/>
          </w:tcPr>
          <w:p>
            <w:r/>
            <w:r>
              <w:rPr>
                <w:b w:val="0"/>
                <w:i w:val="0"/>
                <w:sz w:val="16"/>
              </w:rPr>
              <w:t>-</w:t>
            </w:r>
          </w:p>
        </w:tc>
        <w:tc>
          <w:tcPr>
            <w:tcW w:type="dxa" w:w="1701"/>
          </w:tcPr>
          <w:p>
            <w:pPr>
              <w:jc w:val="right"/>
            </w:pPr>
            <w:r/>
            <w:r>
              <w:rPr>
                <w:b w:val="0"/>
                <w:i w:val="0"/>
                <w:sz w:val="16"/>
              </w:rPr>
              <w:t>(44,112)</w:t>
            </w:r>
          </w:p>
        </w:tc>
      </w:tr>
      <w:tr>
        <w:tc>
          <w:tcPr>
            <w:tcW w:type="dxa" w:w="4535"/>
          </w:tcPr>
          <w:p>
            <w:r/>
            <w:r>
              <w:rPr>
                <w:b w:val="0"/>
                <w:i w:val="0"/>
                <w:sz w:val="16"/>
              </w:rPr>
              <w:t>Day-old chick price</w:t>
            </w:r>
          </w:p>
        </w:tc>
        <w:tc>
          <w:tcPr>
            <w:tcW w:type="dxa" w:w="1701"/>
          </w:tcPr>
          <w:p>
            <w:pPr>
              <w:jc w:val="right"/>
            </w:pPr>
            <w:r/>
            <w:r>
              <w:rPr>
                <w:b w:val="0"/>
                <w:i w:val="0"/>
                <w:sz w:val="16"/>
              </w:rPr>
              <w:t>425,562</w:t>
            </w:r>
          </w:p>
        </w:tc>
        <w:tc>
          <w:tcPr>
            <w:tcW w:type="dxa" w:w="1701"/>
          </w:tcPr>
          <w:p>
            <w:r/>
            <w:r>
              <w:rPr>
                <w:b w:val="0"/>
                <w:i w:val="0"/>
                <w:sz w:val="16"/>
              </w:rPr>
              <w:t>-</w:t>
            </w:r>
          </w:p>
        </w:tc>
        <w:tc>
          <w:tcPr>
            <w:tcW w:type="dxa" w:w="1701"/>
          </w:tcPr>
          <w:p>
            <w:pPr>
              <w:jc w:val="right"/>
            </w:pPr>
            <w:r/>
            <w:r>
              <w:rPr>
                <w:b w:val="0"/>
                <w:i w:val="0"/>
                <w:sz w:val="16"/>
              </w:rPr>
              <w:t>(12,791)</w:t>
            </w:r>
          </w:p>
        </w:tc>
      </w:tr>
      <w:tr>
        <w:tc>
          <w:tcPr>
            <w:tcW w:type="dxa" w:w="4535"/>
          </w:tcPr>
          <w:p>
            <w:r/>
            <w:r>
              <w:rPr>
                <w:b w:val="0"/>
                <w:i w:val="0"/>
                <w:sz w:val="16"/>
              </w:rPr>
              <w:t>Months between batch placements</w:t>
            </w:r>
          </w:p>
        </w:tc>
        <w:tc>
          <w:tcPr>
            <w:tcW w:type="dxa" w:w="1701"/>
          </w:tcPr>
          <w:p>
            <w:pPr>
              <w:jc w:val="right"/>
            </w:pPr>
            <w:r/>
            <w:r>
              <w:rPr>
                <w:b w:val="0"/>
                <w:i w:val="0"/>
                <w:sz w:val="16"/>
              </w:rPr>
              <w:t>245,035</w:t>
            </w:r>
          </w:p>
        </w:tc>
        <w:tc>
          <w:tcPr>
            <w:tcW w:type="dxa" w:w="1701"/>
          </w:tcPr>
          <w:p>
            <w:pPr>
              <w:jc w:val="right"/>
            </w:pPr>
            <w:r/>
            <w:r>
              <w:rPr>
                <w:b w:val="0"/>
                <w:i w:val="0"/>
                <w:sz w:val="16"/>
              </w:rPr>
              <w:t>2,146</w:t>
            </w:r>
          </w:p>
        </w:tc>
        <w:tc>
          <w:tcPr>
            <w:tcW w:type="dxa" w:w="1701"/>
          </w:tcPr>
          <w:p>
            <w:pPr>
              <w:jc w:val="right"/>
            </w:pPr>
            <w:r/>
            <w:r>
              <w:rPr>
                <w:b w:val="0"/>
                <w:i w:val="0"/>
                <w:sz w:val="16"/>
              </w:rPr>
              <w:t>(66,793)</w:t>
            </w:r>
          </w:p>
        </w:tc>
      </w:tr>
      <w:tr>
        <w:tc>
          <w:tcPr>
            <w:tcW w:type="dxa" w:w="4535"/>
          </w:tcPr>
          <w:p>
            <w:r/>
            <w:r>
              <w:rPr>
                <w:b w:val="0"/>
                <w:i w:val="0"/>
                <w:sz w:val="16"/>
              </w:rPr>
              <w:t>Share of sales collected in month of sale</w:t>
            </w:r>
          </w:p>
        </w:tc>
        <w:tc>
          <w:tcPr>
            <w:tcW w:type="dxa" w:w="1701"/>
          </w:tcPr>
          <w:p>
            <w:pPr>
              <w:jc w:val="right"/>
            </w:pPr>
            <w:r/>
            <w:r>
              <w:rPr>
                <w:b w:val="0"/>
                <w:i w:val="0"/>
                <w:sz w:val="16"/>
              </w:rPr>
              <w:t>645,265</w:t>
            </w:r>
          </w:p>
        </w:tc>
        <w:tc>
          <w:tcPr>
            <w:tcW w:type="dxa" w:w="1701"/>
          </w:tcPr>
          <w:p>
            <w:r/>
            <w:r>
              <w:rPr>
                <w:b w:val="0"/>
                <w:i w:val="0"/>
                <w:sz w:val="16"/>
              </w:rPr>
              <w:t>-</w:t>
            </w:r>
          </w:p>
        </w:tc>
        <w:tc>
          <w:tcPr>
            <w:tcW w:type="dxa" w:w="1701"/>
          </w:tcPr>
          <w:p>
            <w:pPr>
              <w:jc w:val="right"/>
            </w:pPr>
            <w:r/>
            <w:r>
              <w:rPr>
                <w:b w:val="0"/>
                <w:i w:val="0"/>
                <w:sz w:val="16"/>
              </w:rPr>
              <w:t>78,954</w:t>
            </w:r>
          </w:p>
        </w:tc>
      </w:tr>
      <w:tr>
        <w:tc>
          <w:tcPr>
            <w:tcW w:type="dxa" w:w="4535"/>
          </w:tcPr>
          <w:p>
            <w:r/>
            <w:r>
              <w:rPr>
                <w:b w:val="0"/>
                <w:i w:val="0"/>
                <w:sz w:val="16"/>
              </w:rPr>
              <w:t>Month of first day-old-chick (DOC) placement</w:t>
            </w:r>
          </w:p>
        </w:tc>
        <w:tc>
          <w:tcPr>
            <w:tcW w:type="dxa" w:w="1701"/>
          </w:tcPr>
          <w:p>
            <w:pPr>
              <w:jc w:val="right"/>
            </w:pPr>
            <w:r/>
            <w:r>
              <w:rPr>
                <w:b w:val="0"/>
                <w:i w:val="0"/>
                <w:sz w:val="16"/>
              </w:rPr>
              <w:t>511,387</w:t>
            </w:r>
          </w:p>
        </w:tc>
        <w:tc>
          <w:tcPr>
            <w:tcW w:type="dxa" w:w="1701"/>
          </w:tcPr>
          <w:p>
            <w:r/>
            <w:r>
              <w:rPr>
                <w:b w:val="0"/>
                <w:i w:val="0"/>
                <w:sz w:val="16"/>
              </w:rPr>
              <w:t>-</w:t>
            </w:r>
          </w:p>
        </w:tc>
        <w:tc>
          <w:tcPr>
            <w:tcW w:type="dxa" w:w="1701"/>
          </w:tcPr>
          <w:p>
            <w:pPr>
              <w:jc w:val="right"/>
            </w:pPr>
            <w:r/>
            <w:r>
              <w:rPr>
                <w:b w:val="0"/>
                <w:i w:val="0"/>
                <w:sz w:val="16"/>
              </w:rPr>
              <w:t>36,392</w:t>
            </w:r>
          </w:p>
        </w:tc>
      </w:tr>
      <w:tr>
        <w:tc>
          <w:tcPr>
            <w:tcW w:type="dxa" w:w="4535"/>
          </w:tcPr>
          <w:p>
            <w:r/>
            <w:r>
              <w:rPr>
                <w:b w:val="0"/>
                <w:i w:val="0"/>
                <w:sz w:val="16"/>
              </w:rPr>
              <w:t>Selling and transport</w:t>
            </w:r>
          </w:p>
        </w:tc>
        <w:tc>
          <w:tcPr>
            <w:tcW w:type="dxa" w:w="1701"/>
          </w:tcPr>
          <w:p>
            <w:pPr>
              <w:jc w:val="right"/>
            </w:pPr>
            <w:r/>
            <w:r>
              <w:rPr>
                <w:b w:val="0"/>
                <w:i w:val="0"/>
                <w:sz w:val="16"/>
              </w:rPr>
              <w:t>601,324</w:t>
            </w:r>
          </w:p>
        </w:tc>
        <w:tc>
          <w:tcPr>
            <w:tcW w:type="dxa" w:w="1701"/>
          </w:tcPr>
          <w:p>
            <w:r/>
            <w:r>
              <w:rPr>
                <w:b w:val="0"/>
                <w:i w:val="0"/>
                <w:sz w:val="16"/>
              </w:rPr>
              <w:t>-</w:t>
            </w:r>
          </w:p>
        </w:tc>
        <w:tc>
          <w:tcPr>
            <w:tcW w:type="dxa" w:w="1701"/>
          </w:tcPr>
          <w:p>
            <w:pPr>
              <w:jc w:val="right"/>
            </w:pPr>
            <w:r/>
            <w:r>
              <w:rPr>
                <w:b w:val="0"/>
                <w:i w:val="0"/>
                <w:sz w:val="16"/>
              </w:rPr>
              <w:t>78,324</w:t>
            </w:r>
          </w:p>
        </w:tc>
      </w:tr>
      <w:tr>
        <w:tc>
          <w:tcPr>
            <w:tcW w:type="dxa" w:w="4535"/>
          </w:tcPr>
          <w:p>
            <w:r/>
            <w:r>
              <w:rPr>
                <w:b w:val="0"/>
                <w:i w:val="0"/>
                <w:sz w:val="16"/>
              </w:rPr>
              <w:t>Annual selling-price escalation</w:t>
            </w:r>
          </w:p>
        </w:tc>
        <w:tc>
          <w:tcPr>
            <w:tcW w:type="dxa" w:w="1701"/>
          </w:tcPr>
          <w:p>
            <w:pPr>
              <w:jc w:val="right"/>
            </w:pPr>
            <w:r/>
            <w:r>
              <w:rPr>
                <w:b w:val="0"/>
                <w:i w:val="0"/>
                <w:sz w:val="16"/>
              </w:rPr>
              <w:t>290,791</w:t>
            </w:r>
          </w:p>
        </w:tc>
        <w:tc>
          <w:tcPr>
            <w:tcW w:type="dxa" w:w="1701"/>
          </w:tcPr>
          <w:p>
            <w:r/>
            <w:r>
              <w:rPr>
                <w:b w:val="0"/>
                <w:i w:val="0"/>
                <w:sz w:val="16"/>
              </w:rPr>
              <w:t>-</w:t>
            </w:r>
          </w:p>
        </w:tc>
        <w:tc>
          <w:tcPr>
            <w:tcW w:type="dxa" w:w="1701"/>
          </w:tcPr>
          <w:p>
            <w:pPr>
              <w:jc w:val="right"/>
            </w:pPr>
            <w:r/>
            <w:r>
              <w:rPr>
                <w:b w:val="0"/>
                <w:i w:val="0"/>
                <w:sz w:val="16"/>
              </w:rPr>
              <w:t>(50,309)</w:t>
            </w:r>
          </w:p>
        </w:tc>
      </w:tr>
    </w:tbl>
    <w:p/>
    <w:p>
      <w:r>
        <w:rPr>
          <w:b w:val="0"/>
          <w:i w:val="0"/>
        </w:rPr>
        <w:t>Selling price, survival and feed/DOC prices drive results. Timing and payment terms matter much less. Price discipline at every batch and biosecurity are therefore the critical management tasks.</w:t>
      </w:r>
    </w:p>
    <w:p>
      <w:pPr>
        <w:pStyle w:val="Heading3"/>
      </w:pPr>
      <w:r>
        <w:t>Risk register</w:t>
      </w:r>
    </w:p>
    <w:tbl>
      <w:tblPr>
        <w:tblStyle w:val="TableGrid"/>
        <w:tblW w:type="auto" w:w="0"/>
        <w:jc w:val="center"/>
        <w:tblLayout w:type="fixed"/>
        <w:tblLook w:firstColumn="1" w:firstRow="1" w:lastColumn="0" w:lastRow="0" w:noHBand="0" w:noVBand="1" w:val="04A0"/>
        <w:tblLayout w:type="fixed"/>
      </w:tblPr>
      <w:tblGrid>
        <w:gridCol w:w="1701"/>
        <w:gridCol w:w="850"/>
        <w:gridCol w:w="680"/>
        <w:gridCol w:w="1928"/>
        <w:gridCol w:w="2835"/>
        <w:gridCol w:w="1644"/>
      </w:tblGrid>
      <w:tr>
        <w:trPr>
          <w:tblHeader w:val="true"/>
        </w:trPr>
        <w:tc>
          <w:tcPr>
            <w:tcW w:type="dxa" w:w="1701"/>
            <w:shd w:val="clear" w:color="auto" w:fill="2F5D3A"/>
          </w:tcPr>
          <w:p>
            <w:r/>
            <w:r>
              <w:rPr>
                <w:b/>
                <w:color w:val="FFFFFF"/>
                <w:sz w:val="15"/>
              </w:rPr>
              <w:t>Risk</w:t>
            </w:r>
          </w:p>
        </w:tc>
        <w:tc>
          <w:tcPr>
            <w:tcW w:type="dxa" w:w="850"/>
            <w:shd w:val="clear" w:color="auto" w:fill="2F5D3A"/>
          </w:tcPr>
          <w:p>
            <w:r/>
            <w:r>
              <w:rPr>
                <w:b/>
                <w:color w:val="FFFFFF"/>
                <w:sz w:val="15"/>
              </w:rPr>
              <w:t>Likelihood</w:t>
            </w:r>
          </w:p>
        </w:tc>
        <w:tc>
          <w:tcPr>
            <w:tcW w:type="dxa" w:w="680"/>
            <w:shd w:val="clear" w:color="auto" w:fill="2F5D3A"/>
          </w:tcPr>
          <w:p>
            <w:r/>
            <w:r>
              <w:rPr>
                <w:b/>
                <w:color w:val="FFFFFF"/>
                <w:sz w:val="15"/>
              </w:rPr>
              <w:t>Impact</w:t>
            </w:r>
          </w:p>
        </w:tc>
        <w:tc>
          <w:tcPr>
            <w:tcW w:type="dxa" w:w="1928"/>
            <w:shd w:val="clear" w:color="auto" w:fill="2F5D3A"/>
          </w:tcPr>
          <w:p>
            <w:r/>
            <w:r>
              <w:rPr>
                <w:b/>
                <w:color w:val="FFFFFF"/>
                <w:sz w:val="15"/>
              </w:rPr>
              <w:t>Warning indicator</w:t>
            </w:r>
          </w:p>
        </w:tc>
        <w:tc>
          <w:tcPr>
            <w:tcW w:type="dxa" w:w="2835"/>
            <w:shd w:val="clear" w:color="auto" w:fill="2F5D3A"/>
          </w:tcPr>
          <w:p>
            <w:r/>
            <w:r>
              <w:rPr>
                <w:b/>
                <w:color w:val="FFFFFF"/>
                <w:sz w:val="15"/>
              </w:rPr>
              <w:t>Mitigation</w:t>
            </w:r>
          </w:p>
        </w:tc>
        <w:tc>
          <w:tcPr>
            <w:tcW w:type="dxa" w:w="1644"/>
            <w:shd w:val="clear" w:color="auto" w:fill="2F5D3A"/>
          </w:tcPr>
          <w:p>
            <w:r/>
            <w:r>
              <w:rPr>
                <w:b/>
                <w:color w:val="FFFFFF"/>
                <w:sz w:val="15"/>
              </w:rPr>
              <w:t>Responsible</w:t>
            </w:r>
          </w:p>
        </w:tc>
      </w:tr>
      <w:tr>
        <w:tc>
          <w:tcPr>
            <w:tcW w:type="dxa" w:w="1701"/>
          </w:tcPr>
          <w:p>
            <w:r/>
            <w:r>
              <w:rPr>
                <w:b w:val="0"/>
                <w:i w:val="0"/>
                <w:sz w:val="15"/>
              </w:rPr>
              <w:t>Disease outbreak (NCD, Gumboro, HPAI)</w:t>
            </w:r>
          </w:p>
        </w:tc>
        <w:tc>
          <w:tcPr>
            <w:tcW w:type="dxa" w:w="850"/>
          </w:tcPr>
          <w:p>
            <w:r/>
            <w:r>
              <w:rPr>
                <w:b w:val="0"/>
                <w:i w:val="0"/>
                <w:sz w:val="15"/>
              </w:rPr>
              <w:t>M</w:t>
            </w:r>
          </w:p>
        </w:tc>
        <w:tc>
          <w:tcPr>
            <w:tcW w:type="dxa" w:w="680"/>
          </w:tcPr>
          <w:p>
            <w:r/>
            <w:r>
              <w:rPr>
                <w:b w:val="0"/>
                <w:i w:val="0"/>
                <w:sz w:val="15"/>
              </w:rPr>
              <w:t>H</w:t>
            </w:r>
          </w:p>
        </w:tc>
        <w:tc>
          <w:tcPr>
            <w:tcW w:type="dxa" w:w="1928"/>
          </w:tcPr>
          <w:p>
            <w:r/>
            <w:r>
              <w:rPr>
                <w:b w:val="0"/>
                <w:i w:val="0"/>
                <w:sz w:val="15"/>
              </w:rPr>
              <w:t>Daily deaths &gt; 0.5% of flock; drop in feed intake</w:t>
            </w:r>
          </w:p>
        </w:tc>
        <w:tc>
          <w:tcPr>
            <w:tcW w:type="dxa" w:w="2835"/>
          </w:tcPr>
          <w:p>
            <w:r/>
            <w:r>
              <w:rPr>
                <w:b w:val="0"/>
                <w:i w:val="0"/>
                <w:sz w:val="15"/>
              </w:rPr>
              <w:t>Vaccination per vet schedule; all-in/all-out; footbath; visitor control; emergency vet contact</w:t>
            </w:r>
          </w:p>
        </w:tc>
        <w:tc>
          <w:tcPr>
            <w:tcW w:type="dxa" w:w="1644"/>
          </w:tcPr>
          <w:p>
            <w:r/>
            <w:r>
              <w:rPr>
                <w:b w:val="0"/>
                <w:i w:val="0"/>
                <w:sz w:val="15"/>
              </w:rPr>
              <w:t>Production lead / woreda vet</w:t>
            </w:r>
          </w:p>
        </w:tc>
      </w:tr>
      <w:tr>
        <w:tc>
          <w:tcPr>
            <w:tcW w:type="dxa" w:w="1701"/>
          </w:tcPr>
          <w:p>
            <w:r/>
            <w:r>
              <w:rPr>
                <w:b w:val="0"/>
                <w:i w:val="0"/>
                <w:sz w:val="15"/>
              </w:rPr>
              <w:t>Pullet price below break-even</w:t>
            </w:r>
          </w:p>
        </w:tc>
        <w:tc>
          <w:tcPr>
            <w:tcW w:type="dxa" w:w="850"/>
          </w:tcPr>
          <w:p>
            <w:r/>
            <w:r>
              <w:rPr>
                <w:b w:val="0"/>
                <w:i w:val="0"/>
                <w:sz w:val="15"/>
              </w:rPr>
              <w:t>M</w:t>
            </w:r>
          </w:p>
        </w:tc>
        <w:tc>
          <w:tcPr>
            <w:tcW w:type="dxa" w:w="680"/>
          </w:tcPr>
          <w:p>
            <w:r/>
            <w:r>
              <w:rPr>
                <w:b w:val="0"/>
                <w:i w:val="0"/>
                <w:sz w:val="15"/>
              </w:rPr>
              <w:t>H</w:t>
            </w:r>
          </w:p>
        </w:tc>
        <w:tc>
          <w:tcPr>
            <w:tcW w:type="dxa" w:w="1928"/>
          </w:tcPr>
          <w:p>
            <w:r/>
            <w:r>
              <w:rPr>
                <w:b w:val="0"/>
                <w:i w:val="0"/>
                <w:sz w:val="15"/>
              </w:rPr>
              <w:t>Pre-orders below 60% or offered price &lt; ETB 396</w:t>
            </w:r>
          </w:p>
        </w:tc>
        <w:tc>
          <w:tcPr>
            <w:tcW w:type="dxa" w:w="2835"/>
          </w:tcPr>
          <w:p>
            <w:r/>
            <w:r>
              <w:rPr>
                <w:b w:val="0"/>
                <w:i w:val="0"/>
                <w:sz w:val="15"/>
              </w:rPr>
              <w:t>Pre-order deposits; institutional tenders; adjust batch size; stop placement if gate missed</w:t>
            </w:r>
          </w:p>
        </w:tc>
        <w:tc>
          <w:tcPr>
            <w:tcW w:type="dxa" w:w="1644"/>
          </w:tcPr>
          <w:p>
            <w:r/>
            <w:r>
              <w:rPr>
                <w:b w:val="0"/>
                <w:i w:val="0"/>
                <w:sz w:val="15"/>
              </w:rPr>
              <w:t>Sales lead</w:t>
            </w:r>
          </w:p>
        </w:tc>
      </w:tr>
      <w:tr>
        <w:tc>
          <w:tcPr>
            <w:tcW w:type="dxa" w:w="1701"/>
          </w:tcPr>
          <w:p>
            <w:r/>
            <w:r>
              <w:rPr>
                <w:b w:val="0"/>
                <w:i w:val="0"/>
                <w:sz w:val="15"/>
              </w:rPr>
              <w:t>Feed and DOC cost inflation</w:t>
            </w:r>
          </w:p>
        </w:tc>
        <w:tc>
          <w:tcPr>
            <w:tcW w:type="dxa" w:w="850"/>
          </w:tcPr>
          <w:p>
            <w:r/>
            <w:r>
              <w:rPr>
                <w:b w:val="0"/>
                <w:i w:val="0"/>
                <w:sz w:val="15"/>
              </w:rPr>
              <w:t>H</w:t>
            </w:r>
          </w:p>
        </w:tc>
        <w:tc>
          <w:tcPr>
            <w:tcW w:type="dxa" w:w="680"/>
          </w:tcPr>
          <w:p>
            <w:r/>
            <w:r>
              <w:rPr>
                <w:b w:val="0"/>
                <w:i w:val="0"/>
                <w:sz w:val="15"/>
              </w:rPr>
              <w:t>M-H</w:t>
            </w:r>
          </w:p>
        </w:tc>
        <w:tc>
          <w:tcPr>
            <w:tcW w:type="dxa" w:w="1928"/>
          </w:tcPr>
          <w:p>
            <w:r/>
            <w:r>
              <w:rPr>
                <w:b w:val="0"/>
                <w:i w:val="0"/>
                <w:sz w:val="15"/>
              </w:rPr>
              <w:t>Quoted feed &gt; ETB 90/kg or DOC &gt; ETB 115</w:t>
            </w:r>
          </w:p>
        </w:tc>
        <w:tc>
          <w:tcPr>
            <w:tcW w:type="dxa" w:w="2835"/>
          </w:tcPr>
          <w:p>
            <w:r/>
            <w:r>
              <w:rPr>
                <w:b w:val="0"/>
                <w:i w:val="0"/>
                <w:sz w:val="15"/>
              </w:rPr>
              <w:t>Price review each batch; bulk feed purchase with deposit; pass-through in contracts</w:t>
            </w:r>
          </w:p>
        </w:tc>
        <w:tc>
          <w:tcPr>
            <w:tcW w:type="dxa" w:w="1644"/>
          </w:tcPr>
          <w:p>
            <w:r/>
            <w:r>
              <w:rPr>
                <w:b w:val="0"/>
                <w:i w:val="0"/>
                <w:sz w:val="15"/>
              </w:rPr>
              <w:t>Treasurer</w:t>
            </w:r>
          </w:p>
        </w:tc>
      </w:tr>
      <w:tr>
        <w:tc>
          <w:tcPr>
            <w:tcW w:type="dxa" w:w="1701"/>
          </w:tcPr>
          <w:p>
            <w:r/>
            <w:r>
              <w:rPr>
                <w:b w:val="0"/>
                <w:i w:val="0"/>
                <w:sz w:val="15"/>
              </w:rPr>
              <w:t>DOC supply delay or unsexed/poor chicks</w:t>
            </w:r>
          </w:p>
        </w:tc>
        <w:tc>
          <w:tcPr>
            <w:tcW w:type="dxa" w:w="850"/>
          </w:tcPr>
          <w:p>
            <w:r/>
            <w:r>
              <w:rPr>
                <w:b w:val="0"/>
                <w:i w:val="0"/>
                <w:sz w:val="15"/>
              </w:rPr>
              <w:t>M</w:t>
            </w:r>
          </w:p>
        </w:tc>
        <w:tc>
          <w:tcPr>
            <w:tcW w:type="dxa" w:w="680"/>
          </w:tcPr>
          <w:p>
            <w:r/>
            <w:r>
              <w:rPr>
                <w:b w:val="0"/>
                <w:i w:val="0"/>
                <w:sz w:val="15"/>
              </w:rPr>
              <w:t>M</w:t>
            </w:r>
          </w:p>
        </w:tc>
        <w:tc>
          <w:tcPr>
            <w:tcW w:type="dxa" w:w="1928"/>
          </w:tcPr>
          <w:p>
            <w:r/>
            <w:r>
              <w:rPr>
                <w:b w:val="0"/>
                <w:i w:val="0"/>
                <w:sz w:val="15"/>
              </w:rPr>
              <w:t>Hatchery cannot confirm date 6 weeks ahead</w:t>
            </w:r>
          </w:p>
        </w:tc>
        <w:tc>
          <w:tcPr>
            <w:tcW w:type="dxa" w:w="2835"/>
          </w:tcPr>
          <w:p>
            <w:r/>
            <w:r>
              <w:rPr>
                <w:b w:val="0"/>
                <w:i w:val="0"/>
                <w:sz w:val="15"/>
              </w:rPr>
              <w:t>Two approved suppliers; written order terms; reject weak chicks on arrival</w:t>
            </w:r>
          </w:p>
        </w:tc>
        <w:tc>
          <w:tcPr>
            <w:tcW w:type="dxa" w:w="1644"/>
          </w:tcPr>
          <w:p>
            <w:r/>
            <w:r>
              <w:rPr>
                <w:b w:val="0"/>
                <w:i w:val="0"/>
                <w:sz w:val="15"/>
              </w:rPr>
              <w:t>Chair</w:t>
            </w:r>
          </w:p>
        </w:tc>
      </w:tr>
      <w:tr>
        <w:tc>
          <w:tcPr>
            <w:tcW w:type="dxa" w:w="1701"/>
          </w:tcPr>
          <w:p>
            <w:r/>
            <w:r>
              <w:rPr>
                <w:b w:val="0"/>
                <w:i w:val="0"/>
                <w:sz w:val="15"/>
              </w:rPr>
              <w:t>Electricity interruption during brooding</w:t>
            </w:r>
          </w:p>
        </w:tc>
        <w:tc>
          <w:tcPr>
            <w:tcW w:type="dxa" w:w="850"/>
          </w:tcPr>
          <w:p>
            <w:r/>
            <w:r>
              <w:rPr>
                <w:b w:val="0"/>
                <w:i w:val="0"/>
                <w:sz w:val="15"/>
              </w:rPr>
              <w:t>M</w:t>
            </w:r>
          </w:p>
        </w:tc>
        <w:tc>
          <w:tcPr>
            <w:tcW w:type="dxa" w:w="680"/>
          </w:tcPr>
          <w:p>
            <w:r/>
            <w:r>
              <w:rPr>
                <w:b w:val="0"/>
                <w:i w:val="0"/>
                <w:sz w:val="15"/>
              </w:rPr>
              <w:t>H</w:t>
            </w:r>
          </w:p>
        </w:tc>
        <w:tc>
          <w:tcPr>
            <w:tcW w:type="dxa" w:w="1928"/>
          </w:tcPr>
          <w:p>
            <w:r/>
            <w:r>
              <w:rPr>
                <w:b w:val="0"/>
                <w:i w:val="0"/>
                <w:sz w:val="15"/>
              </w:rPr>
              <w:t>Outage &gt; 2 hours</w:t>
            </w:r>
          </w:p>
        </w:tc>
        <w:tc>
          <w:tcPr>
            <w:tcW w:type="dxa" w:w="2835"/>
          </w:tcPr>
          <w:p>
            <w:r/>
            <w:r>
              <w:rPr>
                <w:b w:val="0"/>
                <w:i w:val="0"/>
                <w:sz w:val="15"/>
              </w:rPr>
              <w:t>Charcoal/kerosene brooder backup; insulated brooder guard</w:t>
            </w:r>
          </w:p>
        </w:tc>
        <w:tc>
          <w:tcPr>
            <w:tcW w:type="dxa" w:w="1644"/>
          </w:tcPr>
          <w:p>
            <w:r/>
            <w:r>
              <w:rPr>
                <w:b w:val="0"/>
                <w:i w:val="0"/>
                <w:sz w:val="15"/>
              </w:rPr>
              <w:t>Duty members</w:t>
            </w:r>
          </w:p>
        </w:tc>
      </w:tr>
      <w:tr>
        <w:tc>
          <w:tcPr>
            <w:tcW w:type="dxa" w:w="1701"/>
          </w:tcPr>
          <w:p>
            <w:r/>
            <w:r>
              <w:rPr>
                <w:b w:val="0"/>
                <w:i w:val="0"/>
                <w:sz w:val="15"/>
              </w:rPr>
              <w:t>Delayed payment by institutions</w:t>
            </w:r>
          </w:p>
        </w:tc>
        <w:tc>
          <w:tcPr>
            <w:tcW w:type="dxa" w:w="850"/>
          </w:tcPr>
          <w:p>
            <w:r/>
            <w:r>
              <w:rPr>
                <w:b w:val="0"/>
                <w:i w:val="0"/>
                <w:sz w:val="15"/>
              </w:rPr>
              <w:t>M</w:t>
            </w:r>
          </w:p>
        </w:tc>
        <w:tc>
          <w:tcPr>
            <w:tcW w:type="dxa" w:w="680"/>
          </w:tcPr>
          <w:p>
            <w:r/>
            <w:r>
              <w:rPr>
                <w:b w:val="0"/>
                <w:i w:val="0"/>
                <w:sz w:val="15"/>
              </w:rPr>
              <w:t>M</w:t>
            </w:r>
          </w:p>
        </w:tc>
        <w:tc>
          <w:tcPr>
            <w:tcW w:type="dxa" w:w="1928"/>
          </w:tcPr>
          <w:p>
            <w:r/>
            <w:r>
              <w:rPr>
                <w:b w:val="0"/>
                <w:i w:val="0"/>
                <w:sz w:val="15"/>
              </w:rPr>
              <w:t>Receivables &gt; 30 days</w:t>
            </w:r>
          </w:p>
        </w:tc>
        <w:tc>
          <w:tcPr>
            <w:tcW w:type="dxa" w:w="2835"/>
          </w:tcPr>
          <w:p>
            <w:r/>
            <w:r>
              <w:rPr>
                <w:b w:val="0"/>
                <w:i w:val="0"/>
                <w:sz w:val="15"/>
              </w:rPr>
              <w:t>Written POs; deposits; credit limits</w:t>
            </w:r>
          </w:p>
        </w:tc>
        <w:tc>
          <w:tcPr>
            <w:tcW w:type="dxa" w:w="1644"/>
          </w:tcPr>
          <w:p>
            <w:r/>
            <w:r>
              <w:rPr>
                <w:b w:val="0"/>
                <w:i w:val="0"/>
                <w:sz w:val="15"/>
              </w:rPr>
              <w:t>Treasurer</w:t>
            </w:r>
          </w:p>
        </w:tc>
      </w:tr>
      <w:tr>
        <w:tc>
          <w:tcPr>
            <w:tcW w:type="dxa" w:w="1701"/>
          </w:tcPr>
          <w:p>
            <w:r/>
            <w:r>
              <w:rPr>
                <w:b w:val="0"/>
                <w:i w:val="0"/>
                <w:sz w:val="15"/>
              </w:rPr>
              <w:t>Group conflict / member drop-out</w:t>
            </w:r>
          </w:p>
        </w:tc>
        <w:tc>
          <w:tcPr>
            <w:tcW w:type="dxa" w:w="850"/>
          </w:tcPr>
          <w:p>
            <w:r/>
            <w:r>
              <w:rPr>
                <w:b w:val="0"/>
                <w:i w:val="0"/>
                <w:sz w:val="15"/>
              </w:rPr>
              <w:t>M</w:t>
            </w:r>
          </w:p>
        </w:tc>
        <w:tc>
          <w:tcPr>
            <w:tcW w:type="dxa" w:w="680"/>
          </w:tcPr>
          <w:p>
            <w:r/>
            <w:r>
              <w:rPr>
                <w:b w:val="0"/>
                <w:i w:val="0"/>
                <w:sz w:val="15"/>
              </w:rPr>
              <w:t>M</w:t>
            </w:r>
          </w:p>
        </w:tc>
        <w:tc>
          <w:tcPr>
            <w:tcW w:type="dxa" w:w="1928"/>
          </w:tcPr>
          <w:p>
            <w:r/>
            <w:r>
              <w:rPr>
                <w:b w:val="0"/>
                <w:i w:val="0"/>
                <w:sz w:val="15"/>
              </w:rPr>
              <w:t>Absences from duty roster; disputes</w:t>
            </w:r>
          </w:p>
        </w:tc>
        <w:tc>
          <w:tcPr>
            <w:tcW w:type="dxa" w:w="2835"/>
          </w:tcPr>
          <w:p>
            <w:r/>
            <w:r>
              <w:rPr>
                <w:b w:val="0"/>
                <w:i w:val="0"/>
                <w:sz w:val="15"/>
              </w:rPr>
              <w:t>By-laws, duty roster, transparent accounts, mediation by coop office</w:t>
            </w:r>
          </w:p>
        </w:tc>
        <w:tc>
          <w:tcPr>
            <w:tcW w:type="dxa" w:w="1644"/>
          </w:tcPr>
          <w:p>
            <w:r/>
            <w:r>
              <w:rPr>
                <w:b w:val="0"/>
                <w:i w:val="0"/>
                <w:sz w:val="15"/>
              </w:rPr>
              <w:t>Chair / coop office</w:t>
            </w:r>
          </w:p>
        </w:tc>
      </w:tr>
      <w:tr>
        <w:tc>
          <w:tcPr>
            <w:tcW w:type="dxa" w:w="1701"/>
          </w:tcPr>
          <w:p>
            <w:r/>
            <w:r>
              <w:rPr>
                <w:b w:val="0"/>
                <w:i w:val="0"/>
                <w:sz w:val="15"/>
              </w:rPr>
              <w:t>Free bird distribution by other programmes</w:t>
            </w:r>
          </w:p>
        </w:tc>
        <w:tc>
          <w:tcPr>
            <w:tcW w:type="dxa" w:w="850"/>
          </w:tcPr>
          <w:p>
            <w:r/>
            <w:r>
              <w:rPr>
                <w:b w:val="0"/>
                <w:i w:val="0"/>
                <w:sz w:val="15"/>
              </w:rPr>
              <w:t>M</w:t>
            </w:r>
          </w:p>
        </w:tc>
        <w:tc>
          <w:tcPr>
            <w:tcW w:type="dxa" w:w="680"/>
          </w:tcPr>
          <w:p>
            <w:r/>
            <w:r>
              <w:rPr>
                <w:b w:val="0"/>
                <w:i w:val="0"/>
                <w:sz w:val="15"/>
              </w:rPr>
              <w:t>M</w:t>
            </w:r>
          </w:p>
        </w:tc>
        <w:tc>
          <w:tcPr>
            <w:tcW w:type="dxa" w:w="1928"/>
          </w:tcPr>
          <w:p>
            <w:r/>
            <w:r>
              <w:rPr>
                <w:b w:val="0"/>
                <w:i w:val="0"/>
                <w:sz w:val="15"/>
              </w:rPr>
              <w:t>Announced NGO distributions in catchment</w:t>
            </w:r>
          </w:p>
        </w:tc>
        <w:tc>
          <w:tcPr>
            <w:tcW w:type="dxa" w:w="2835"/>
          </w:tcPr>
          <w:p>
            <w:r/>
            <w:r>
              <w:rPr>
                <w:b w:val="0"/>
                <w:i w:val="0"/>
                <w:sz w:val="15"/>
              </w:rPr>
              <w:t>Coordinate with woreda; sell to those programmes</w:t>
            </w:r>
          </w:p>
        </w:tc>
        <w:tc>
          <w:tcPr>
            <w:tcW w:type="dxa" w:w="1644"/>
          </w:tcPr>
          <w:p>
            <w:r/>
            <w:r>
              <w:rPr>
                <w:b w:val="0"/>
                <w:i w:val="0"/>
                <w:sz w:val="15"/>
              </w:rPr>
              <w:t>Chair</w:t>
            </w:r>
          </w:p>
        </w:tc>
      </w:tr>
      <w:tr>
        <w:tc>
          <w:tcPr>
            <w:tcW w:type="dxa" w:w="1701"/>
          </w:tcPr>
          <w:p>
            <w:r/>
            <w:r>
              <w:rPr>
                <w:b w:val="0"/>
                <w:i w:val="0"/>
                <w:sz w:val="15"/>
              </w:rPr>
              <w:t>Theft and predators</w:t>
            </w:r>
          </w:p>
        </w:tc>
        <w:tc>
          <w:tcPr>
            <w:tcW w:type="dxa" w:w="850"/>
          </w:tcPr>
          <w:p>
            <w:r/>
            <w:r>
              <w:rPr>
                <w:b w:val="0"/>
                <w:i w:val="0"/>
                <w:sz w:val="15"/>
              </w:rPr>
              <w:t>L-M</w:t>
            </w:r>
          </w:p>
        </w:tc>
        <w:tc>
          <w:tcPr>
            <w:tcW w:type="dxa" w:w="680"/>
          </w:tcPr>
          <w:p>
            <w:r/>
            <w:r>
              <w:rPr>
                <w:b w:val="0"/>
                <w:i w:val="0"/>
                <w:sz w:val="15"/>
              </w:rPr>
              <w:t>M</w:t>
            </w:r>
          </w:p>
        </w:tc>
        <w:tc>
          <w:tcPr>
            <w:tcW w:type="dxa" w:w="1928"/>
          </w:tcPr>
          <w:p>
            <w:r/>
            <w:r>
              <w:rPr>
                <w:b w:val="0"/>
                <w:i w:val="0"/>
                <w:sz w:val="15"/>
              </w:rPr>
              <w:t>Unexplained losses</w:t>
            </w:r>
          </w:p>
        </w:tc>
        <w:tc>
          <w:tcPr>
            <w:tcW w:type="dxa" w:w="2835"/>
          </w:tcPr>
          <w:p>
            <w:r/>
            <w:r>
              <w:rPr>
                <w:b w:val="0"/>
                <w:i w:val="0"/>
                <w:sz w:val="15"/>
              </w:rPr>
              <w:t>Fencing, locks, night guard rota</w:t>
            </w:r>
          </w:p>
        </w:tc>
        <w:tc>
          <w:tcPr>
            <w:tcW w:type="dxa" w:w="1644"/>
          </w:tcPr>
          <w:p>
            <w:r/>
            <w:r>
              <w:rPr>
                <w:b w:val="0"/>
                <w:i w:val="0"/>
                <w:sz w:val="15"/>
              </w:rPr>
              <w:t>Chair</w:t>
            </w:r>
          </w:p>
        </w:tc>
      </w:tr>
      <w:tr>
        <w:tc>
          <w:tcPr>
            <w:tcW w:type="dxa" w:w="1701"/>
          </w:tcPr>
          <w:p>
            <w:r/>
            <w:r>
              <w:rPr>
                <w:b w:val="0"/>
                <w:i w:val="0"/>
                <w:sz w:val="15"/>
              </w:rPr>
              <w:t>Security / access restrictions</w:t>
            </w:r>
          </w:p>
        </w:tc>
        <w:tc>
          <w:tcPr>
            <w:tcW w:type="dxa" w:w="850"/>
          </w:tcPr>
          <w:p>
            <w:r/>
            <w:r>
              <w:rPr>
                <w:b w:val="0"/>
                <w:i w:val="0"/>
                <w:sz w:val="15"/>
              </w:rPr>
              <w:t>Varies by region</w:t>
            </w:r>
          </w:p>
        </w:tc>
        <w:tc>
          <w:tcPr>
            <w:tcW w:type="dxa" w:w="680"/>
          </w:tcPr>
          <w:p>
            <w:r/>
            <w:r>
              <w:rPr>
                <w:b w:val="0"/>
                <w:i w:val="0"/>
                <w:sz w:val="15"/>
              </w:rPr>
              <w:t>H</w:t>
            </w:r>
          </w:p>
        </w:tc>
        <w:tc>
          <w:tcPr>
            <w:tcW w:type="dxa" w:w="1928"/>
          </w:tcPr>
          <w:p>
            <w:r/>
            <w:r>
              <w:rPr>
                <w:b w:val="0"/>
                <w:i w:val="0"/>
                <w:sz w:val="15"/>
              </w:rPr>
              <w:t>Road closures</w:t>
            </w:r>
          </w:p>
        </w:tc>
        <w:tc>
          <w:tcPr>
            <w:tcW w:type="dxa" w:w="2835"/>
          </w:tcPr>
          <w:p>
            <w:r/>
            <w:r>
              <w:rPr>
                <w:b w:val="0"/>
                <w:i w:val="0"/>
                <w:sz w:val="15"/>
              </w:rPr>
              <w:t>Hold 1 month of feed stock; flexible batch timing</w:t>
            </w:r>
          </w:p>
        </w:tc>
        <w:tc>
          <w:tcPr>
            <w:tcW w:type="dxa" w:w="1644"/>
          </w:tcPr>
          <w:p>
            <w:r/>
            <w:r>
              <w:rPr>
                <w:b w:val="0"/>
                <w:i w:val="0"/>
                <w:sz w:val="15"/>
              </w:rPr>
              <w:t>Chair / woreda</w:t>
            </w:r>
          </w:p>
        </w:tc>
      </w:tr>
    </w:tbl>
    <w:p/>
    <w:p>
      <w:pPr>
        <w:pStyle w:val="Heading2"/>
      </w:pPr>
      <w:r>
        <w:t>J. Implementation and monitoring</w:t>
      </w:r>
    </w:p>
    <w:p>
      <w:pPr>
        <w:pStyle w:val="Heading3"/>
      </w:pPr>
      <w:r>
        <w:t>J1. Original activity schedule (preserved) [O]</w:t>
      </w:r>
    </w:p>
    <w:tbl>
      <w:tblPr>
        <w:tblStyle w:val="TableGrid"/>
        <w:tblW w:type="auto" w:w="0"/>
        <w:jc w:val="center"/>
        <w:tblLayout w:type="fixed"/>
        <w:tblLook w:firstColumn="1" w:firstRow="1" w:lastColumn="0" w:lastRow="0" w:noHBand="0" w:noVBand="1" w:val="04A0"/>
        <w:tblLayout w:type="fixed"/>
      </w:tblPr>
      <w:tblGrid>
        <w:gridCol w:w="2041"/>
        <w:gridCol w:w="1134"/>
        <w:gridCol w:w="539"/>
        <w:gridCol w:w="539"/>
        <w:gridCol w:w="539"/>
        <w:gridCol w:w="539"/>
        <w:gridCol w:w="539"/>
        <w:gridCol w:w="539"/>
        <w:gridCol w:w="539"/>
        <w:gridCol w:w="539"/>
        <w:gridCol w:w="539"/>
        <w:gridCol w:w="539"/>
        <w:gridCol w:w="539"/>
        <w:gridCol w:w="539"/>
      </w:tblGrid>
      <w:tr>
        <w:trPr>
          <w:tblHeader w:val="true"/>
        </w:trPr>
        <w:tc>
          <w:tcPr>
            <w:tcW w:type="dxa" w:w="2041"/>
            <w:shd w:val="clear" w:color="auto" w:fill="2F5D3A"/>
          </w:tcPr>
          <w:p>
            <w:r/>
            <w:r>
              <w:rPr>
                <w:b/>
                <w:color w:val="FFFFFF"/>
                <w:sz w:val="14"/>
              </w:rPr>
              <w:t>Activities</w:t>
            </w:r>
          </w:p>
        </w:tc>
        <w:tc>
          <w:tcPr>
            <w:tcW w:type="dxa" w:w="1134"/>
            <w:shd w:val="clear" w:color="auto" w:fill="2F5D3A"/>
          </w:tcPr>
          <w:p>
            <w:r/>
            <w:r>
              <w:rPr>
                <w:b/>
                <w:color w:val="FFFFFF"/>
                <w:sz w:val="14"/>
              </w:rPr>
              <w:t>Who is responsible?</w:t>
            </w:r>
          </w:p>
        </w:tc>
        <w:tc>
          <w:tcPr>
            <w:tcW w:type="dxa" w:w="539"/>
            <w:shd w:val="clear" w:color="auto" w:fill="2F5D3A"/>
          </w:tcPr>
          <w:p>
            <w:r/>
            <w:r>
              <w:rPr>
                <w:b/>
                <w:color w:val="FFFFFF"/>
                <w:sz w:val="14"/>
              </w:rPr>
              <w:t>Sep.</w:t>
            </w:r>
          </w:p>
        </w:tc>
        <w:tc>
          <w:tcPr>
            <w:tcW w:type="dxa" w:w="539"/>
            <w:shd w:val="clear" w:color="auto" w:fill="2F5D3A"/>
          </w:tcPr>
          <w:p>
            <w:r/>
            <w:r>
              <w:rPr>
                <w:b/>
                <w:color w:val="FFFFFF"/>
                <w:sz w:val="14"/>
              </w:rPr>
              <w:t>Oct.</w:t>
            </w:r>
          </w:p>
        </w:tc>
        <w:tc>
          <w:tcPr>
            <w:tcW w:type="dxa" w:w="539"/>
            <w:shd w:val="clear" w:color="auto" w:fill="2F5D3A"/>
          </w:tcPr>
          <w:p>
            <w:r/>
            <w:r>
              <w:rPr>
                <w:b/>
                <w:color w:val="FFFFFF"/>
                <w:sz w:val="14"/>
              </w:rPr>
              <w:t>Nov.</w:t>
            </w:r>
          </w:p>
        </w:tc>
        <w:tc>
          <w:tcPr>
            <w:tcW w:type="dxa" w:w="539"/>
            <w:shd w:val="clear" w:color="auto" w:fill="2F5D3A"/>
          </w:tcPr>
          <w:p>
            <w:r/>
            <w:r>
              <w:rPr>
                <w:b/>
                <w:color w:val="FFFFFF"/>
                <w:sz w:val="14"/>
              </w:rPr>
              <w:t>Dec.</w:t>
            </w:r>
          </w:p>
        </w:tc>
        <w:tc>
          <w:tcPr>
            <w:tcW w:type="dxa" w:w="539"/>
            <w:shd w:val="clear" w:color="auto" w:fill="2F5D3A"/>
          </w:tcPr>
          <w:p>
            <w:r/>
            <w:r>
              <w:rPr>
                <w:b/>
                <w:color w:val="FFFFFF"/>
                <w:sz w:val="14"/>
              </w:rPr>
              <w:t>Jan</w:t>
            </w:r>
          </w:p>
        </w:tc>
        <w:tc>
          <w:tcPr>
            <w:tcW w:type="dxa" w:w="539"/>
            <w:shd w:val="clear" w:color="auto" w:fill="2F5D3A"/>
          </w:tcPr>
          <w:p>
            <w:r/>
            <w:r>
              <w:rPr>
                <w:b/>
                <w:color w:val="FFFFFF"/>
                <w:sz w:val="14"/>
              </w:rPr>
              <w:t>Feb</w:t>
            </w:r>
          </w:p>
        </w:tc>
        <w:tc>
          <w:tcPr>
            <w:tcW w:type="dxa" w:w="539"/>
            <w:shd w:val="clear" w:color="auto" w:fill="2F5D3A"/>
          </w:tcPr>
          <w:p>
            <w:r/>
            <w:r>
              <w:rPr>
                <w:b/>
                <w:color w:val="FFFFFF"/>
                <w:sz w:val="14"/>
              </w:rPr>
              <w:t>Mar</w:t>
            </w:r>
          </w:p>
        </w:tc>
        <w:tc>
          <w:tcPr>
            <w:tcW w:type="dxa" w:w="539"/>
            <w:shd w:val="clear" w:color="auto" w:fill="2F5D3A"/>
          </w:tcPr>
          <w:p>
            <w:r/>
            <w:r>
              <w:rPr>
                <w:b/>
                <w:color w:val="FFFFFF"/>
                <w:sz w:val="14"/>
              </w:rPr>
              <w:t>Apr</w:t>
            </w:r>
          </w:p>
        </w:tc>
        <w:tc>
          <w:tcPr>
            <w:tcW w:type="dxa" w:w="539"/>
            <w:shd w:val="clear" w:color="auto" w:fill="2F5D3A"/>
          </w:tcPr>
          <w:p>
            <w:r/>
            <w:r>
              <w:rPr>
                <w:b/>
                <w:color w:val="FFFFFF"/>
                <w:sz w:val="14"/>
              </w:rPr>
              <w:t>May</w:t>
            </w:r>
          </w:p>
        </w:tc>
        <w:tc>
          <w:tcPr>
            <w:tcW w:type="dxa" w:w="539"/>
            <w:shd w:val="clear" w:color="auto" w:fill="2F5D3A"/>
          </w:tcPr>
          <w:p>
            <w:r/>
            <w:r>
              <w:rPr>
                <w:b/>
                <w:color w:val="FFFFFF"/>
                <w:sz w:val="14"/>
              </w:rPr>
              <w:t>Jun</w:t>
            </w:r>
          </w:p>
        </w:tc>
        <w:tc>
          <w:tcPr>
            <w:tcW w:type="dxa" w:w="539"/>
            <w:shd w:val="clear" w:color="auto" w:fill="2F5D3A"/>
          </w:tcPr>
          <w:p>
            <w:r/>
            <w:r>
              <w:rPr>
                <w:b/>
                <w:color w:val="FFFFFF"/>
                <w:sz w:val="14"/>
              </w:rPr>
              <w:t>July</w:t>
            </w:r>
          </w:p>
        </w:tc>
        <w:tc>
          <w:tcPr>
            <w:tcW w:type="dxa" w:w="539"/>
            <w:shd w:val="clear" w:color="auto" w:fill="2F5D3A"/>
          </w:tcPr>
          <w:p>
            <w:r/>
            <w:r>
              <w:rPr>
                <w:b/>
                <w:color w:val="FFFFFF"/>
                <w:sz w:val="14"/>
              </w:rPr>
              <w:t>Aug</w:t>
            </w:r>
          </w:p>
        </w:tc>
      </w:tr>
      <w:tr>
        <w:tc>
          <w:tcPr>
            <w:tcW w:type="dxa" w:w="2041"/>
          </w:tcPr>
          <w:p>
            <w:r/>
            <w:r>
              <w:rPr>
                <w:b w:val="0"/>
                <w:i w:val="0"/>
                <w:sz w:val="14"/>
              </w:rPr>
              <w:t>Woreda /Kebele selection</w:t>
            </w:r>
          </w:p>
        </w:tc>
        <w:tc>
          <w:tcPr>
            <w:tcW w:type="dxa" w:w="1134"/>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r>
      <w:tr>
        <w:tc>
          <w:tcPr>
            <w:tcW w:type="dxa" w:w="2041"/>
          </w:tcPr>
          <w:p>
            <w:r/>
            <w:r>
              <w:rPr>
                <w:b w:val="0"/>
                <w:i w:val="0"/>
                <w:sz w:val="14"/>
              </w:rPr>
              <w:t>Youth organization</w:t>
            </w:r>
          </w:p>
        </w:tc>
        <w:tc>
          <w:tcPr>
            <w:tcW w:type="dxa" w:w="1134"/>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r>
      <w:tr>
        <w:tc>
          <w:tcPr>
            <w:tcW w:type="dxa" w:w="2041"/>
          </w:tcPr>
          <w:p>
            <w:r/>
            <w:r>
              <w:rPr>
                <w:b w:val="0"/>
                <w:i w:val="0"/>
                <w:sz w:val="14"/>
              </w:rPr>
              <w:t>Sit selection for construction</w:t>
            </w:r>
          </w:p>
        </w:tc>
        <w:tc>
          <w:tcPr>
            <w:tcW w:type="dxa" w:w="1134"/>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r>
      <w:tr>
        <w:tc>
          <w:tcPr>
            <w:tcW w:type="dxa" w:w="2041"/>
          </w:tcPr>
          <w:p>
            <w:r/>
            <w:r>
              <w:rPr>
                <w:b w:val="0"/>
                <w:i w:val="0"/>
                <w:sz w:val="14"/>
              </w:rPr>
              <w:t>House construction</w:t>
            </w:r>
          </w:p>
        </w:tc>
        <w:tc>
          <w:tcPr>
            <w:tcW w:type="dxa" w:w="1134"/>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r>
      <w:tr>
        <w:tc>
          <w:tcPr>
            <w:tcW w:type="dxa" w:w="2041"/>
          </w:tcPr>
          <w:p>
            <w:r/>
            <w:r>
              <w:rPr>
                <w:b w:val="0"/>
                <w:i w:val="0"/>
                <w:sz w:val="14"/>
              </w:rPr>
              <w:t>Provide training &amp; exchange visit</w:t>
            </w:r>
          </w:p>
        </w:tc>
        <w:tc>
          <w:tcPr>
            <w:tcW w:type="dxa" w:w="1134"/>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r>
      <w:tr>
        <w:tc>
          <w:tcPr>
            <w:tcW w:type="dxa" w:w="2041"/>
          </w:tcPr>
          <w:p>
            <w:r/>
            <w:r>
              <w:rPr>
                <w:b w:val="0"/>
                <w:i w:val="0"/>
                <w:sz w:val="14"/>
              </w:rPr>
              <w:t>Purchase equipment's</w:t>
            </w:r>
          </w:p>
        </w:tc>
        <w:tc>
          <w:tcPr>
            <w:tcW w:type="dxa" w:w="1134"/>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r>
      <w:tr>
        <w:tc>
          <w:tcPr>
            <w:tcW w:type="dxa" w:w="2041"/>
          </w:tcPr>
          <w:p>
            <w:r/>
            <w:r>
              <w:rPr>
                <w:b w:val="0"/>
                <w:i w:val="0"/>
                <w:sz w:val="14"/>
              </w:rPr>
              <w:t>Availing feed &amp; vaccines</w:t>
            </w:r>
          </w:p>
        </w:tc>
        <w:tc>
          <w:tcPr>
            <w:tcW w:type="dxa" w:w="1134"/>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r>
      <w:tr>
        <w:tc>
          <w:tcPr>
            <w:tcW w:type="dxa" w:w="2041"/>
          </w:tcPr>
          <w:p>
            <w:r/>
            <w:r>
              <w:rPr>
                <w:b w:val="0"/>
                <w:i w:val="0"/>
                <w:sz w:val="14"/>
              </w:rPr>
              <w:t>Availing day old chicken</w:t>
            </w:r>
          </w:p>
        </w:tc>
        <w:tc>
          <w:tcPr>
            <w:tcW w:type="dxa" w:w="1134"/>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r>
      <w:tr>
        <w:tc>
          <w:tcPr>
            <w:tcW w:type="dxa" w:w="2041"/>
          </w:tcPr>
          <w:p>
            <w:r/>
            <w:r>
              <w:rPr>
                <w:b w:val="0"/>
                <w:i w:val="0"/>
                <w:sz w:val="14"/>
              </w:rPr>
              <w:t>Follow up &amp; monitoring</w:t>
            </w:r>
          </w:p>
        </w:tc>
        <w:tc>
          <w:tcPr>
            <w:tcW w:type="dxa" w:w="1134"/>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r>
      <w:tr>
        <w:tc>
          <w:tcPr>
            <w:tcW w:type="dxa" w:w="2041"/>
          </w:tcPr>
          <w:p>
            <w:r/>
            <w:r>
              <w:rPr>
                <w:b w:val="0"/>
                <w:i w:val="0"/>
                <w:sz w:val="14"/>
              </w:rPr>
              <w:t>Dissemination of chicken</w:t>
            </w:r>
          </w:p>
        </w:tc>
        <w:tc>
          <w:tcPr>
            <w:tcW w:type="dxa" w:w="1134"/>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r>
      <w:tr>
        <w:tc>
          <w:tcPr>
            <w:tcW w:type="dxa" w:w="2041"/>
          </w:tcPr>
          <w:p>
            <w:r/>
            <w:r>
              <w:rPr>
                <w:b w:val="0"/>
                <w:i w:val="0"/>
                <w:sz w:val="14"/>
              </w:rPr>
              <w:t>Reporting</w:t>
            </w:r>
          </w:p>
        </w:tc>
        <w:tc>
          <w:tcPr>
            <w:tcW w:type="dxa" w:w="1134"/>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c>
          <w:tcPr>
            <w:tcW w:type="dxa" w:w="539"/>
          </w:tcPr>
          <w:p>
            <w:r/>
          </w:p>
        </w:tc>
      </w:tr>
    </w:tbl>
    <w:p/>
    <w:p>
      <w:r>
        <w:rPr>
          <w:b w:val="0"/>
          <w:i w:val="0"/>
        </w:rPr>
        <w:t xml:space="preserve">[G] In the source, the responsibility column and all month cells are blank, and no year is given. Month names are retained exactly. This plan does not assume whether they refer to a Gregorian or an Ethiopian-calendar-aligned year (the Sep.-Aug. sequence matches Meskerem-Nehase). The project period (2018-2020) has elapsed. No evidence was provided that any activity took place, so the schedule is treated as </w:t>
      </w:r>
      <w:r>
        <w:rPr>
          <w:b/>
          <w:i w:val="0"/>
        </w:rPr>
        <w:t>proposed, not implemented</w:t>
      </w:r>
      <w:r>
        <w:rPr>
          <w:b w:val="0"/>
          <w:i w:val="0"/>
        </w:rPr>
        <w:t>.</w:t>
      </w:r>
    </w:p>
    <w:p>
      <w:pPr>
        <w:pStyle w:val="Heading3"/>
      </w:pPr>
      <w:r>
        <w:t>J2. Proposed phased implementation (new; relative months, Month 1 = the original 'Sep.' column) [A]</w:t>
      </w:r>
    </w:p>
    <w:tbl>
      <w:tblPr>
        <w:tblStyle w:val="TableGrid"/>
        <w:tblW w:type="auto" w:w="0"/>
        <w:jc w:val="center"/>
        <w:tblLayout w:type="fixed"/>
        <w:tblLook w:firstColumn="1" w:firstRow="1" w:lastColumn="0" w:lastRow="0" w:noHBand="0" w:noVBand="1" w:val="04A0"/>
        <w:tblLayout w:type="fixed"/>
      </w:tblPr>
      <w:tblGrid>
        <w:gridCol w:w="1701"/>
        <w:gridCol w:w="3175"/>
        <w:gridCol w:w="1587"/>
        <w:gridCol w:w="1587"/>
        <w:gridCol w:w="1587"/>
      </w:tblGrid>
      <w:tr>
        <w:trPr>
          <w:tblHeader w:val="true"/>
        </w:trPr>
        <w:tc>
          <w:tcPr>
            <w:tcW w:type="dxa" w:w="1701"/>
            <w:shd w:val="clear" w:color="auto" w:fill="2F5D3A"/>
          </w:tcPr>
          <w:p>
            <w:r/>
            <w:r>
              <w:rPr>
                <w:b/>
                <w:color w:val="FFFFFF"/>
                <w:sz w:val="15"/>
              </w:rPr>
              <w:t>Phase / months</w:t>
            </w:r>
          </w:p>
        </w:tc>
        <w:tc>
          <w:tcPr>
            <w:tcW w:type="dxa" w:w="3175"/>
            <w:shd w:val="clear" w:color="auto" w:fill="2F5D3A"/>
          </w:tcPr>
          <w:p>
            <w:r/>
            <w:r>
              <w:rPr>
                <w:b/>
                <w:color w:val="FFFFFF"/>
                <w:sz w:val="15"/>
              </w:rPr>
              <w:t>Activities (link to original list)</w:t>
            </w:r>
          </w:p>
        </w:tc>
        <w:tc>
          <w:tcPr>
            <w:tcW w:type="dxa" w:w="1587"/>
            <w:shd w:val="clear" w:color="auto" w:fill="2F5D3A"/>
          </w:tcPr>
          <w:p>
            <w:r/>
            <w:r>
              <w:rPr>
                <w:b/>
                <w:color w:val="FFFFFF"/>
                <w:sz w:val="15"/>
              </w:rPr>
              <w:t>Responsible</w:t>
            </w:r>
          </w:p>
        </w:tc>
        <w:tc>
          <w:tcPr>
            <w:tcW w:type="dxa" w:w="1587"/>
            <w:shd w:val="clear" w:color="auto" w:fill="2F5D3A"/>
          </w:tcPr>
          <w:p>
            <w:r/>
            <w:r>
              <w:rPr>
                <w:b/>
                <w:color w:val="FFFFFF"/>
                <w:sz w:val="15"/>
              </w:rPr>
              <w:t>Budget (one enterprise)</w:t>
            </w:r>
          </w:p>
        </w:tc>
        <w:tc>
          <w:tcPr>
            <w:tcW w:type="dxa" w:w="1587"/>
            <w:shd w:val="clear" w:color="auto" w:fill="2F5D3A"/>
          </w:tcPr>
          <w:p>
            <w:r/>
            <w:r>
              <w:rPr>
                <w:b/>
                <w:color w:val="FFFFFF"/>
                <w:sz w:val="15"/>
              </w:rPr>
              <w:t>Decision gate</w:t>
            </w:r>
          </w:p>
        </w:tc>
      </w:tr>
      <w:tr>
        <w:tc>
          <w:tcPr>
            <w:tcW w:type="dxa" w:w="1701"/>
          </w:tcPr>
          <w:p>
            <w:r/>
            <w:r>
              <w:rPr>
                <w:b w:val="0"/>
                <w:i w:val="0"/>
                <w:sz w:val="15"/>
              </w:rPr>
              <w:t>0. Validation, M1-M2 (Sep.-Oct.)</w:t>
            </w:r>
          </w:p>
        </w:tc>
        <w:tc>
          <w:tcPr>
            <w:tcW w:type="dxa" w:w="3175"/>
          </w:tcPr>
          <w:p>
            <w:r/>
            <w:r>
              <w:rPr>
                <w:b w:val="0"/>
                <w:i w:val="0"/>
                <w:sz w:val="15"/>
              </w:rPr>
              <w:t>Confirm project status, woredas/kebeles; buyer interviews; supplier quotations; group by-laws [Woreda/Kebele selection; Youth organization]</w:t>
            </w:r>
          </w:p>
        </w:tc>
        <w:tc>
          <w:tcPr>
            <w:tcW w:type="dxa" w:w="1587"/>
          </w:tcPr>
          <w:p>
            <w:r/>
            <w:r>
              <w:rPr>
                <w:b w:val="0"/>
                <w:i w:val="0"/>
                <w:sz w:val="15"/>
              </w:rPr>
              <w:t>Project focal persons; coop office</w:t>
            </w:r>
          </w:p>
        </w:tc>
        <w:tc>
          <w:tcPr>
            <w:tcW w:type="dxa" w:w="1587"/>
          </w:tcPr>
          <w:p>
            <w:r/>
            <w:r>
              <w:rPr>
                <w:b w:val="0"/>
                <w:i w:val="0"/>
                <w:sz w:val="15"/>
              </w:rPr>
              <w:t>Within project M&amp;E</w:t>
            </w:r>
          </w:p>
        </w:tc>
        <w:tc>
          <w:tcPr>
            <w:tcW w:type="dxa" w:w="1587"/>
          </w:tcPr>
          <w:p>
            <w:r/>
            <w:r>
              <w:rPr>
                <w:b w:val="0"/>
                <w:i w:val="0"/>
                <w:sz w:val="15"/>
              </w:rPr>
              <w:t>G0: prices quoted; &gt;= 60 buyer interviews; site meets checklist</w:t>
            </w:r>
          </w:p>
        </w:tc>
      </w:tr>
      <w:tr>
        <w:tc>
          <w:tcPr>
            <w:tcW w:type="dxa" w:w="1701"/>
          </w:tcPr>
          <w:p>
            <w:r/>
            <w:r>
              <w:rPr>
                <w:b w:val="0"/>
                <w:i w:val="0"/>
                <w:sz w:val="15"/>
              </w:rPr>
              <w:t>1. Set-up, M2-M4 (Oct.-Dec.)</w:t>
            </w:r>
          </w:p>
        </w:tc>
        <w:tc>
          <w:tcPr>
            <w:tcW w:type="dxa" w:w="3175"/>
          </w:tcPr>
          <w:p>
            <w:r/>
            <w:r>
              <w:rPr>
                <w:b w:val="0"/>
                <w:i w:val="0"/>
                <w:sz w:val="15"/>
              </w:rPr>
              <w:t>Legal registration; house construction; equipment purchase; training and exchange visit; vet plan [Sit selection; House construction; Training; Purchase equipment]</w:t>
            </w:r>
          </w:p>
        </w:tc>
        <w:tc>
          <w:tcPr>
            <w:tcW w:type="dxa" w:w="1587"/>
          </w:tcPr>
          <w:p>
            <w:r/>
            <w:r>
              <w:rPr>
                <w:b w:val="0"/>
                <w:i w:val="0"/>
                <w:sz w:val="15"/>
              </w:rPr>
              <w:t>Woreda; chair; HU community service</w:t>
            </w:r>
          </w:p>
        </w:tc>
        <w:tc>
          <w:tcPr>
            <w:tcW w:type="dxa" w:w="1587"/>
          </w:tcPr>
          <w:p>
            <w:r/>
            <w:r>
              <w:rPr>
                <w:b w:val="0"/>
                <w:i w:val="0"/>
                <w:sz w:val="15"/>
              </w:rPr>
              <w:t>Equipment cash 30,000; registration 3,000</w:t>
            </w:r>
          </w:p>
        </w:tc>
        <w:tc>
          <w:tcPr>
            <w:tcW w:type="dxa" w:w="1587"/>
          </w:tcPr>
          <w:p>
            <w:r/>
            <w:r>
              <w:rPr>
                <w:b w:val="0"/>
                <w:i w:val="0"/>
                <w:sz w:val="15"/>
              </w:rPr>
              <w:t>G1: house and vet sign-off; pre-orders &gt;= 60% of batch; loan approved</w:t>
            </w:r>
          </w:p>
        </w:tc>
      </w:tr>
      <w:tr>
        <w:tc>
          <w:tcPr>
            <w:tcW w:type="dxa" w:w="1701"/>
          </w:tcPr>
          <w:p>
            <w:r/>
            <w:r>
              <w:rPr>
                <w:b w:val="0"/>
                <w:i w:val="0"/>
                <w:sz w:val="15"/>
              </w:rPr>
              <w:t>2. Pilot batch, M5-M6 (Jan.-Feb.)</w:t>
            </w:r>
          </w:p>
        </w:tc>
        <w:tc>
          <w:tcPr>
            <w:tcW w:type="dxa" w:w="3175"/>
          </w:tcPr>
          <w:p>
            <w:r/>
            <w:r>
              <w:rPr>
                <w:b w:val="0"/>
                <w:i w:val="0"/>
                <w:sz w:val="15"/>
              </w:rPr>
              <w:t>Place 500 DOC; brood; vaccinate; sell [Availing feed &amp; vaccines; DOC; Dissemination]</w:t>
            </w:r>
          </w:p>
        </w:tc>
        <w:tc>
          <w:tcPr>
            <w:tcW w:type="dxa" w:w="1587"/>
          </w:tcPr>
          <w:p>
            <w:r/>
            <w:r>
              <w:rPr>
                <w:b w:val="0"/>
                <w:i w:val="0"/>
                <w:sz w:val="15"/>
              </w:rPr>
              <w:t>Production and sales leads</w:t>
            </w:r>
          </w:p>
        </w:tc>
        <w:tc>
          <w:tcPr>
            <w:tcW w:type="dxa" w:w="1587"/>
          </w:tcPr>
          <w:p>
            <w:r/>
            <w:r>
              <w:rPr>
                <w:b w:val="0"/>
                <w:i w:val="0"/>
                <w:sz w:val="15"/>
              </w:rPr>
              <w:t>First batch ~ETB 132,500 (ETB 57,000 project in-kind)</w:t>
            </w:r>
          </w:p>
        </w:tc>
        <w:tc>
          <w:tcPr>
            <w:tcW w:type="dxa" w:w="1587"/>
          </w:tcPr>
          <w:p>
            <w:r/>
            <w:r>
              <w:rPr>
                <w:b w:val="0"/>
                <w:i w:val="0"/>
                <w:sz w:val="15"/>
              </w:rPr>
              <w:t>G2: survival &gt;= 85%; price &gt;= break-even; 95% cash collected in 30 days</w:t>
            </w:r>
          </w:p>
        </w:tc>
      </w:tr>
      <w:tr>
        <w:tc>
          <w:tcPr>
            <w:tcW w:type="dxa" w:w="1701"/>
          </w:tcPr>
          <w:p>
            <w:r/>
            <w:r>
              <w:rPr>
                <w:b w:val="0"/>
                <w:i w:val="0"/>
                <w:sz w:val="15"/>
              </w:rPr>
              <w:t>3. Routine batches, M8, M11 ...</w:t>
            </w:r>
          </w:p>
        </w:tc>
        <w:tc>
          <w:tcPr>
            <w:tcW w:type="dxa" w:w="3175"/>
          </w:tcPr>
          <w:p>
            <w:r/>
            <w:r>
              <w:rPr>
                <w:b w:val="0"/>
                <w:i w:val="0"/>
                <w:sz w:val="15"/>
              </w:rPr>
              <w:t>Batches every 3 months; follow-up of buyers [Follow up &amp; monitoring]</w:t>
            </w:r>
          </w:p>
        </w:tc>
        <w:tc>
          <w:tcPr>
            <w:tcW w:type="dxa" w:w="1587"/>
          </w:tcPr>
          <w:p>
            <w:r/>
            <w:r>
              <w:rPr>
                <w:b w:val="0"/>
                <w:i w:val="0"/>
                <w:sz w:val="15"/>
              </w:rPr>
              <w:t>Management committee</w:t>
            </w:r>
          </w:p>
        </w:tc>
        <w:tc>
          <w:tcPr>
            <w:tcW w:type="dxa" w:w="1587"/>
          </w:tcPr>
          <w:p>
            <w:r/>
            <w:r>
              <w:rPr>
                <w:b w:val="0"/>
                <w:i w:val="0"/>
                <w:sz w:val="15"/>
              </w:rPr>
              <w:t>Self-financed from sales</w:t>
            </w:r>
          </w:p>
        </w:tc>
        <w:tc>
          <w:tcPr>
            <w:tcW w:type="dxa" w:w="1587"/>
          </w:tcPr>
          <w:p>
            <w:r/>
            <w:r>
              <w:rPr>
                <w:b w:val="0"/>
                <w:i w:val="0"/>
                <w:sz w:val="15"/>
              </w:rPr>
              <w:t>Stop/adjust if any gate fails twice</w:t>
            </w:r>
          </w:p>
        </w:tc>
      </w:tr>
      <w:tr>
        <w:tc>
          <w:tcPr>
            <w:tcW w:type="dxa" w:w="1701"/>
          </w:tcPr>
          <w:p>
            <w:r/>
            <w:r>
              <w:rPr>
                <w:b w:val="0"/>
                <w:i w:val="0"/>
                <w:sz w:val="15"/>
              </w:rPr>
              <w:t>4. Review, M12 (Aug.)</w:t>
            </w:r>
          </w:p>
        </w:tc>
        <w:tc>
          <w:tcPr>
            <w:tcW w:type="dxa" w:w="3175"/>
          </w:tcPr>
          <w:p>
            <w:r/>
            <w:r>
              <w:rPr>
                <w:b w:val="0"/>
                <w:i w:val="0"/>
                <w:sz w:val="15"/>
              </w:rPr>
              <w:t>Annual accounts; breed-preference survey [O monitoring]; decision on scale and vermicompost Phase 2 [Reporting]</w:t>
            </w:r>
          </w:p>
        </w:tc>
        <w:tc>
          <w:tcPr>
            <w:tcW w:type="dxa" w:w="1587"/>
          </w:tcPr>
          <w:p>
            <w:r/>
            <w:r>
              <w:rPr>
                <w:b w:val="0"/>
                <w:i w:val="0"/>
                <w:sz w:val="15"/>
              </w:rPr>
              <w:t>General assembly; project</w:t>
            </w:r>
          </w:p>
        </w:tc>
        <w:tc>
          <w:tcPr>
            <w:tcW w:type="dxa" w:w="1587"/>
          </w:tcPr>
          <w:p>
            <w:r/>
            <w:r>
              <w:rPr>
                <w:b w:val="0"/>
                <w:i w:val="0"/>
                <w:sz w:val="15"/>
              </w:rPr>
              <w:t>-</w:t>
            </w:r>
          </w:p>
        </w:tc>
        <w:tc>
          <w:tcPr>
            <w:tcW w:type="dxa" w:w="1587"/>
          </w:tcPr>
          <w:p>
            <w:r/>
            <w:r>
              <w:rPr>
                <w:b w:val="0"/>
                <w:i w:val="0"/>
                <w:sz w:val="15"/>
              </w:rPr>
              <w:t>G3: continue / resize / exit</w:t>
            </w:r>
          </w:p>
        </w:tc>
      </w:tr>
    </w:tbl>
    <w:p/>
    <w:p>
      <w:pPr>
        <w:pStyle w:val="Heading3"/>
      </w:pPr>
      <w:r>
        <w:t>J3. Monitoring indicators</w:t>
      </w:r>
    </w:p>
    <w:tbl>
      <w:tblPr>
        <w:tblStyle w:val="TableGrid"/>
        <w:tblW w:type="auto" w:w="0"/>
        <w:jc w:val="center"/>
        <w:tblLayout w:type="fixed"/>
        <w:tblLook w:firstColumn="1" w:firstRow="1" w:lastColumn="0" w:lastRow="0" w:noHBand="0" w:noVBand="1" w:val="04A0"/>
        <w:tblLayout w:type="fixed"/>
      </w:tblPr>
      <w:tblGrid>
        <w:gridCol w:w="3402"/>
        <w:gridCol w:w="1701"/>
        <w:gridCol w:w="2551"/>
        <w:gridCol w:w="1984"/>
      </w:tblGrid>
      <w:tr>
        <w:trPr>
          <w:tblHeader w:val="true"/>
        </w:trPr>
        <w:tc>
          <w:tcPr>
            <w:tcW w:type="dxa" w:w="3402"/>
            <w:shd w:val="clear" w:color="auto" w:fill="2F5D3A"/>
          </w:tcPr>
          <w:p>
            <w:r/>
            <w:r>
              <w:rPr>
                <w:b/>
                <w:color w:val="FFFFFF"/>
                <w:sz w:val="16"/>
              </w:rPr>
              <w:t>Indicator</w:t>
            </w:r>
          </w:p>
        </w:tc>
        <w:tc>
          <w:tcPr>
            <w:tcW w:type="dxa" w:w="1701"/>
            <w:shd w:val="clear" w:color="auto" w:fill="2F5D3A"/>
          </w:tcPr>
          <w:p>
            <w:r/>
            <w:r>
              <w:rPr>
                <w:b/>
                <w:color w:val="FFFFFF"/>
                <w:sz w:val="16"/>
              </w:rPr>
              <w:t>Frequency</w:t>
            </w:r>
          </w:p>
        </w:tc>
        <w:tc>
          <w:tcPr>
            <w:tcW w:type="dxa" w:w="2551"/>
            <w:shd w:val="clear" w:color="auto" w:fill="2F5D3A"/>
          </w:tcPr>
          <w:p>
            <w:r/>
            <w:r>
              <w:rPr>
                <w:b/>
                <w:color w:val="FFFFFF"/>
                <w:sz w:val="16"/>
              </w:rPr>
              <w:t>Target</w:t>
            </w:r>
          </w:p>
        </w:tc>
        <w:tc>
          <w:tcPr>
            <w:tcW w:type="dxa" w:w="1984"/>
            <w:shd w:val="clear" w:color="auto" w:fill="2F5D3A"/>
          </w:tcPr>
          <w:p>
            <w:r/>
            <w:r>
              <w:rPr>
                <w:b/>
                <w:color w:val="FFFFFF"/>
                <w:sz w:val="16"/>
              </w:rPr>
              <w:t>Source</w:t>
            </w:r>
          </w:p>
        </w:tc>
      </w:tr>
      <w:tr>
        <w:tc>
          <w:tcPr>
            <w:tcW w:type="dxa" w:w="3402"/>
          </w:tcPr>
          <w:p>
            <w:r/>
            <w:r>
              <w:rPr>
                <w:b w:val="0"/>
                <w:i w:val="0"/>
                <w:sz w:val="16"/>
              </w:rPr>
              <w:t>Survival to sale per batch</w:t>
            </w:r>
          </w:p>
        </w:tc>
        <w:tc>
          <w:tcPr>
            <w:tcW w:type="dxa" w:w="1701"/>
          </w:tcPr>
          <w:p>
            <w:r/>
            <w:r>
              <w:rPr>
                <w:b w:val="0"/>
                <w:i w:val="0"/>
                <w:sz w:val="16"/>
              </w:rPr>
              <w:t>Per batch</w:t>
            </w:r>
          </w:p>
        </w:tc>
        <w:tc>
          <w:tcPr>
            <w:tcW w:type="dxa" w:w="2551"/>
          </w:tcPr>
          <w:p>
            <w:r/>
            <w:r>
              <w:rPr>
                <w:b w:val="0"/>
                <w:i w:val="0"/>
                <w:sz w:val="16"/>
              </w:rPr>
              <w:t>&gt;= 90%</w:t>
            </w:r>
          </w:p>
        </w:tc>
        <w:tc>
          <w:tcPr>
            <w:tcW w:type="dxa" w:w="1984"/>
          </w:tcPr>
          <w:p>
            <w:r/>
            <w:r>
              <w:rPr>
                <w:b w:val="0"/>
                <w:i w:val="0"/>
                <w:sz w:val="16"/>
              </w:rPr>
              <w:t>Batch card</w:t>
            </w:r>
          </w:p>
        </w:tc>
      </w:tr>
      <w:tr>
        <w:tc>
          <w:tcPr>
            <w:tcW w:type="dxa" w:w="3402"/>
          </w:tcPr>
          <w:p>
            <w:r/>
            <w:r>
              <w:rPr>
                <w:b w:val="0"/>
                <w:i w:val="0"/>
                <w:sz w:val="16"/>
              </w:rPr>
              <w:t>Feed per pullet sold (kg)</w:t>
            </w:r>
          </w:p>
        </w:tc>
        <w:tc>
          <w:tcPr>
            <w:tcW w:type="dxa" w:w="1701"/>
          </w:tcPr>
          <w:p>
            <w:r/>
            <w:r>
              <w:rPr>
                <w:b w:val="0"/>
                <w:i w:val="0"/>
                <w:sz w:val="16"/>
              </w:rPr>
              <w:t>Per batch</w:t>
            </w:r>
          </w:p>
        </w:tc>
        <w:tc>
          <w:tcPr>
            <w:tcW w:type="dxa" w:w="2551"/>
          </w:tcPr>
          <w:p>
            <w:r/>
            <w:r>
              <w:rPr>
                <w:b w:val="0"/>
                <w:i w:val="0"/>
                <w:sz w:val="16"/>
              </w:rPr>
              <w:t>&lt;= 1.9</w:t>
            </w:r>
          </w:p>
        </w:tc>
        <w:tc>
          <w:tcPr>
            <w:tcW w:type="dxa" w:w="1984"/>
          </w:tcPr>
          <w:p>
            <w:r/>
            <w:r>
              <w:rPr>
                <w:b w:val="0"/>
                <w:i w:val="0"/>
                <w:sz w:val="16"/>
              </w:rPr>
              <w:t>Feed stock card</w:t>
            </w:r>
          </w:p>
        </w:tc>
      </w:tr>
      <w:tr>
        <w:tc>
          <w:tcPr>
            <w:tcW w:type="dxa" w:w="3402"/>
          </w:tcPr>
          <w:p>
            <w:r/>
            <w:r>
              <w:rPr>
                <w:b w:val="0"/>
                <w:i w:val="0"/>
                <w:sz w:val="16"/>
              </w:rPr>
              <w:t>Pullets sold / placed; unsold birds at 9 weeks</w:t>
            </w:r>
          </w:p>
        </w:tc>
        <w:tc>
          <w:tcPr>
            <w:tcW w:type="dxa" w:w="1701"/>
          </w:tcPr>
          <w:p>
            <w:r/>
            <w:r>
              <w:rPr>
                <w:b w:val="0"/>
                <w:i w:val="0"/>
                <w:sz w:val="16"/>
              </w:rPr>
              <w:t>Per batch</w:t>
            </w:r>
          </w:p>
        </w:tc>
        <w:tc>
          <w:tcPr>
            <w:tcW w:type="dxa" w:w="2551"/>
          </w:tcPr>
          <w:p>
            <w:r/>
            <w:r>
              <w:rPr>
                <w:b w:val="0"/>
                <w:i w:val="0"/>
                <w:sz w:val="16"/>
              </w:rPr>
              <w:t>90% / 0</w:t>
            </w:r>
          </w:p>
        </w:tc>
        <w:tc>
          <w:tcPr>
            <w:tcW w:type="dxa" w:w="1984"/>
          </w:tcPr>
          <w:p>
            <w:r/>
            <w:r>
              <w:rPr>
                <w:b w:val="0"/>
                <w:i w:val="0"/>
                <w:sz w:val="16"/>
              </w:rPr>
              <w:t>Sales register</w:t>
            </w:r>
          </w:p>
        </w:tc>
      </w:tr>
      <w:tr>
        <w:tc>
          <w:tcPr>
            <w:tcW w:type="dxa" w:w="3402"/>
          </w:tcPr>
          <w:p>
            <w:r/>
            <w:r>
              <w:rPr>
                <w:b w:val="0"/>
                <w:i w:val="0"/>
                <w:sz w:val="16"/>
              </w:rPr>
              <w:t>Average price vs break-even</w:t>
            </w:r>
          </w:p>
        </w:tc>
        <w:tc>
          <w:tcPr>
            <w:tcW w:type="dxa" w:w="1701"/>
          </w:tcPr>
          <w:p>
            <w:r/>
            <w:r>
              <w:rPr>
                <w:b w:val="0"/>
                <w:i w:val="0"/>
                <w:sz w:val="16"/>
              </w:rPr>
              <w:t>Per batch</w:t>
            </w:r>
          </w:p>
        </w:tc>
        <w:tc>
          <w:tcPr>
            <w:tcW w:type="dxa" w:w="2551"/>
          </w:tcPr>
          <w:p>
            <w:r/>
            <w:r>
              <w:rPr>
                <w:b w:val="0"/>
                <w:i w:val="0"/>
                <w:sz w:val="16"/>
              </w:rPr>
              <w:t>&gt;= ETB 396 (PY1 prices)</w:t>
            </w:r>
          </w:p>
        </w:tc>
        <w:tc>
          <w:tcPr>
            <w:tcW w:type="dxa" w:w="1984"/>
          </w:tcPr>
          <w:p>
            <w:r/>
            <w:r>
              <w:rPr>
                <w:b w:val="0"/>
                <w:i w:val="0"/>
                <w:sz w:val="16"/>
              </w:rPr>
              <w:t>Invoices</w:t>
            </w:r>
          </w:p>
        </w:tc>
      </w:tr>
      <w:tr>
        <w:tc>
          <w:tcPr>
            <w:tcW w:type="dxa" w:w="3402"/>
          </w:tcPr>
          <w:p>
            <w:r/>
            <w:r>
              <w:rPr>
                <w:b w:val="0"/>
                <w:i w:val="0"/>
                <w:sz w:val="16"/>
              </w:rPr>
              <w:t>Repeat and referred buyers</w:t>
            </w:r>
          </w:p>
        </w:tc>
        <w:tc>
          <w:tcPr>
            <w:tcW w:type="dxa" w:w="1701"/>
          </w:tcPr>
          <w:p>
            <w:r/>
            <w:r>
              <w:rPr>
                <w:b w:val="0"/>
                <w:i w:val="0"/>
                <w:sz w:val="16"/>
              </w:rPr>
              <w:t>Quarterly</w:t>
            </w:r>
          </w:p>
        </w:tc>
        <w:tc>
          <w:tcPr>
            <w:tcW w:type="dxa" w:w="2551"/>
          </w:tcPr>
          <w:p>
            <w:r/>
            <w:r>
              <w:rPr>
                <w:b w:val="0"/>
                <w:i w:val="0"/>
                <w:sz w:val="16"/>
              </w:rPr>
              <w:t>&gt;= 40%</w:t>
            </w:r>
          </w:p>
        </w:tc>
        <w:tc>
          <w:tcPr>
            <w:tcW w:type="dxa" w:w="1984"/>
          </w:tcPr>
          <w:p>
            <w:r/>
            <w:r>
              <w:rPr>
                <w:b w:val="0"/>
                <w:i w:val="0"/>
                <w:sz w:val="16"/>
              </w:rPr>
              <w:t>Customer register</w:t>
            </w:r>
          </w:p>
        </w:tc>
      </w:tr>
      <w:tr>
        <w:tc>
          <w:tcPr>
            <w:tcW w:type="dxa" w:w="3402"/>
          </w:tcPr>
          <w:p>
            <w:r/>
            <w:r>
              <w:rPr>
                <w:b w:val="0"/>
                <w:i w:val="0"/>
                <w:sz w:val="16"/>
              </w:rPr>
              <w:t>Gross margin per batch</w:t>
            </w:r>
          </w:p>
        </w:tc>
        <w:tc>
          <w:tcPr>
            <w:tcW w:type="dxa" w:w="1701"/>
          </w:tcPr>
          <w:p>
            <w:r/>
            <w:r>
              <w:rPr>
                <w:b w:val="0"/>
                <w:i w:val="0"/>
                <w:sz w:val="16"/>
              </w:rPr>
              <w:t>Per batch</w:t>
            </w:r>
          </w:p>
        </w:tc>
        <w:tc>
          <w:tcPr>
            <w:tcW w:type="dxa" w:w="2551"/>
          </w:tcPr>
          <w:p>
            <w:r/>
            <w:r>
              <w:rPr>
                <w:b w:val="0"/>
                <w:i w:val="0"/>
                <w:sz w:val="16"/>
              </w:rPr>
              <w:t>&gt;= 30%</w:t>
            </w:r>
          </w:p>
        </w:tc>
        <w:tc>
          <w:tcPr>
            <w:tcW w:type="dxa" w:w="1984"/>
          </w:tcPr>
          <w:p>
            <w:r/>
            <w:r>
              <w:rPr>
                <w:b w:val="0"/>
                <w:i w:val="0"/>
                <w:sz w:val="16"/>
              </w:rPr>
              <w:t>Batch P&amp;L</w:t>
            </w:r>
          </w:p>
        </w:tc>
      </w:tr>
      <w:tr>
        <w:tc>
          <w:tcPr>
            <w:tcW w:type="dxa" w:w="3402"/>
          </w:tcPr>
          <w:p>
            <w:r/>
            <w:r>
              <w:rPr>
                <w:b w:val="0"/>
                <w:i w:val="0"/>
                <w:sz w:val="16"/>
              </w:rPr>
              <w:t>Cash balance and receivables</w:t>
            </w:r>
          </w:p>
        </w:tc>
        <w:tc>
          <w:tcPr>
            <w:tcW w:type="dxa" w:w="1701"/>
          </w:tcPr>
          <w:p>
            <w:r/>
            <w:r>
              <w:rPr>
                <w:b w:val="0"/>
                <w:i w:val="0"/>
                <w:sz w:val="16"/>
              </w:rPr>
              <w:t>Monthly</w:t>
            </w:r>
          </w:p>
        </w:tc>
        <w:tc>
          <w:tcPr>
            <w:tcW w:type="dxa" w:w="2551"/>
          </w:tcPr>
          <w:p>
            <w:r/>
            <w:r>
              <w:rPr>
                <w:b w:val="0"/>
                <w:i w:val="0"/>
                <w:sz w:val="16"/>
              </w:rPr>
              <w:t>Cash &gt; next batch DOC cost; receivables &lt; 30 days</w:t>
            </w:r>
          </w:p>
        </w:tc>
        <w:tc>
          <w:tcPr>
            <w:tcW w:type="dxa" w:w="1984"/>
          </w:tcPr>
          <w:p>
            <w:r/>
            <w:r>
              <w:rPr>
                <w:b w:val="0"/>
                <w:i w:val="0"/>
                <w:sz w:val="16"/>
              </w:rPr>
              <w:t>Bank reconciliation</w:t>
            </w:r>
          </w:p>
        </w:tc>
      </w:tr>
      <w:tr>
        <w:tc>
          <w:tcPr>
            <w:tcW w:type="dxa" w:w="3402"/>
          </w:tcPr>
          <w:p>
            <w:r/>
            <w:r>
              <w:rPr>
                <w:b w:val="0"/>
                <w:i w:val="0"/>
                <w:sz w:val="16"/>
              </w:rPr>
              <w:t>Operating cost per pullet</w:t>
            </w:r>
          </w:p>
        </w:tc>
        <w:tc>
          <w:tcPr>
            <w:tcW w:type="dxa" w:w="1701"/>
          </w:tcPr>
          <w:p>
            <w:r/>
            <w:r>
              <w:rPr>
                <w:b w:val="0"/>
                <w:i w:val="0"/>
                <w:sz w:val="16"/>
              </w:rPr>
              <w:t>Quarterly</w:t>
            </w:r>
          </w:p>
        </w:tc>
        <w:tc>
          <w:tcPr>
            <w:tcW w:type="dxa" w:w="2551"/>
          </w:tcPr>
          <w:p>
            <w:r/>
            <w:r>
              <w:rPr>
                <w:b w:val="0"/>
                <w:i w:val="0"/>
                <w:sz w:val="16"/>
              </w:rPr>
              <w:t>Within 10% of plan</w:t>
            </w:r>
          </w:p>
        </w:tc>
        <w:tc>
          <w:tcPr>
            <w:tcW w:type="dxa" w:w="1984"/>
          </w:tcPr>
          <w:p>
            <w:r/>
            <w:r>
              <w:rPr>
                <w:b w:val="0"/>
                <w:i w:val="0"/>
                <w:sz w:val="16"/>
              </w:rPr>
              <w:t>Accounts</w:t>
            </w:r>
          </w:p>
        </w:tc>
      </w:tr>
      <w:tr>
        <w:tc>
          <w:tcPr>
            <w:tcW w:type="dxa" w:w="3402"/>
          </w:tcPr>
          <w:p>
            <w:r/>
            <w:r>
              <w:rPr>
                <w:b w:val="0"/>
                <w:i w:val="0"/>
                <w:sz w:val="16"/>
              </w:rPr>
              <w:t>Buyer-reported performance (survival, eggs) [O]</w:t>
            </w:r>
          </w:p>
        </w:tc>
        <w:tc>
          <w:tcPr>
            <w:tcW w:type="dxa" w:w="1701"/>
          </w:tcPr>
          <w:p>
            <w:r/>
            <w:r>
              <w:rPr>
                <w:b w:val="0"/>
                <w:i w:val="0"/>
                <w:sz w:val="16"/>
              </w:rPr>
              <w:t>6 and 12 months after sale</w:t>
            </w:r>
          </w:p>
        </w:tc>
        <w:tc>
          <w:tcPr>
            <w:tcW w:type="dxa" w:w="2551"/>
          </w:tcPr>
          <w:p>
            <w:r/>
            <w:r>
              <w:rPr>
                <w:b w:val="0"/>
                <w:i w:val="0"/>
                <w:sz w:val="16"/>
              </w:rPr>
              <w:t>Evidence for breed choice</w:t>
            </w:r>
          </w:p>
        </w:tc>
        <w:tc>
          <w:tcPr>
            <w:tcW w:type="dxa" w:w="1984"/>
          </w:tcPr>
          <w:p>
            <w:r/>
            <w:r>
              <w:rPr>
                <w:b w:val="0"/>
                <w:i w:val="0"/>
                <w:sz w:val="16"/>
              </w:rPr>
              <w:t>Checklist [O]</w:t>
            </w:r>
          </w:p>
        </w:tc>
      </w:tr>
    </w:tbl>
    <w:p/>
    <w:p>
      <w:pPr>
        <w:pStyle w:val="Heading2"/>
      </w:pPr>
      <w:r>
        <w:t>K. Environmental and social performance</w:t>
      </w:r>
    </w:p>
    <w:p>
      <w:pPr>
        <w:pStyle w:val="ListBullet"/>
      </w:pPr>
      <w:r>
        <w:rPr>
          <w:b/>
          <w:i w:val="0"/>
        </w:rPr>
        <w:t>Employment and inclusion</w:t>
      </w:r>
      <w:r>
        <w:rPr>
          <w:b w:val="0"/>
          <w:i w:val="0"/>
        </w:rPr>
        <w:t>: 20 young women across two enterprises [O]. The base case funds about 36 paid duty-days a month per enterprise [A] and gives members a share of profit.</w:t>
      </w:r>
    </w:p>
    <w:p>
      <w:pPr>
        <w:pStyle w:val="ListBullet"/>
      </w:pPr>
      <w:r>
        <w:rPr>
          <w:b/>
          <w:i w:val="0"/>
        </w:rPr>
        <w:t>Resource use</w:t>
      </w:r>
      <w:r>
        <w:rPr>
          <w:b w:val="0"/>
          <w:i w:val="0"/>
        </w:rPr>
        <w:t>: ~3.4 t feed, ~20 m3 water and modest electricity per enterprise per year [A].</w:t>
      </w:r>
    </w:p>
    <w:p>
      <w:pPr>
        <w:pStyle w:val="ListBullet"/>
      </w:pPr>
      <w:r>
        <w:rPr>
          <w:b/>
          <w:i w:val="0"/>
        </w:rPr>
        <w:t>Waste</w:t>
      </w:r>
      <w:r>
        <w:rPr>
          <w:b w:val="0"/>
          <w:i w:val="0"/>
        </w:rPr>
        <w:t>: ~8 t of used litter per year [A] is a resource for composting/vermicomposting, not waste. About 200 carcasses a year need hygienic disposal.</w:t>
      </w:r>
    </w:p>
    <w:p>
      <w:pPr>
        <w:pStyle w:val="ListBullet"/>
      </w:pPr>
      <w:r>
        <w:rPr>
          <w:b/>
          <w:i w:val="0"/>
        </w:rPr>
        <w:t>Odour, ammonia and runoff</w:t>
      </w:r>
      <w:r>
        <w:rPr>
          <w:b w:val="0"/>
          <w:i w:val="0"/>
        </w:rPr>
        <w:t>: dry litter management, ventilation, a covered litter store and no wash-water discharge to streams.</w:t>
      </w:r>
    </w:p>
    <w:p>
      <w:pPr>
        <w:pStyle w:val="ListBullet"/>
      </w:pPr>
      <w:r>
        <w:rPr>
          <w:b/>
          <w:i w:val="0"/>
        </w:rPr>
        <w:t>Worker safety</w:t>
      </w:r>
      <w:r>
        <w:rPr>
          <w:b w:val="0"/>
          <w:i w:val="0"/>
        </w:rPr>
        <w:t>: dust and ammonia exposure, zoonotic risk (HPAI), heavy lifting. Provide masks, gloves, handwashing and training; observe the Labour Proclamation's OSH duties (No. 1156/2019, text to verify).</w:t>
      </w:r>
    </w:p>
    <w:p>
      <w:pPr>
        <w:pStyle w:val="ListBullet"/>
      </w:pPr>
      <w:r>
        <w:rPr>
          <w:b/>
          <w:i w:val="0"/>
        </w:rPr>
        <w:t>Community effects</w:t>
      </w:r>
      <w:r>
        <w:rPr>
          <w:b w:val="0"/>
          <w:i w:val="0"/>
        </w:rPr>
        <w:t>: closer access to improved birds [O]; risk of spreading disease if biosecurity fails; women's income and skills.</w:t>
      </w:r>
    </w:p>
    <w:p>
      <w:pPr>
        <w:pStyle w:val="ListBullet"/>
      </w:pPr>
      <w:r>
        <w:rPr>
          <w:b/>
          <w:i w:val="0"/>
        </w:rPr>
        <w:t>Environmental screening</w:t>
      </w:r>
      <w:r>
        <w:rPr>
          <w:b w:val="0"/>
          <w:i w:val="0"/>
        </w:rPr>
        <w:t>: a ~35 m2 house is likely to fall into the lowest ESIA category under Proc. 1371/2025 [V: R25]. Confirm with the woreda/regional environment office.</w:t>
      </w:r>
    </w:p>
    <w:p>
      <w:pPr>
        <w:pStyle w:val="ListBullet"/>
      </w:pPr>
      <w:r>
        <w:rPr>
          <w:b w:val="0"/>
          <w:i w:val="0"/>
        </w:rPr>
        <w:t>No carbon credits or environmental payments are counted: there is no verified, accessible mechanism.</w:t>
      </w:r>
    </w:p>
    <w:p>
      <w:pPr>
        <w:pStyle w:val="Heading3"/>
      </w:pPr>
      <w:r>
        <w:t>Regulatory and licensing requirements (to verify)</w:t>
      </w:r>
    </w:p>
    <w:tbl>
      <w:tblPr>
        <w:tblStyle w:val="TableGrid"/>
        <w:tblW w:type="auto" w:w="0"/>
        <w:jc w:val="center"/>
        <w:tblLayout w:type="fixed"/>
        <w:tblLook w:firstColumn="1" w:firstRow="1" w:lastColumn="0" w:lastRow="0" w:noHBand="0" w:noVBand="1" w:val="04A0"/>
        <w:tblLayout w:type="fixed"/>
      </w:tblPr>
      <w:tblGrid>
        <w:gridCol w:w="3118"/>
        <w:gridCol w:w="3118"/>
        <w:gridCol w:w="3402"/>
      </w:tblGrid>
      <w:tr>
        <w:trPr>
          <w:tblHeader w:val="true"/>
        </w:trPr>
        <w:tc>
          <w:tcPr>
            <w:tcW w:type="dxa" w:w="3118"/>
            <w:shd w:val="clear" w:color="auto" w:fill="2F5D3A"/>
          </w:tcPr>
          <w:p>
            <w:r/>
            <w:r>
              <w:rPr>
                <w:b/>
                <w:color w:val="FFFFFF"/>
                <w:sz w:val="16"/>
              </w:rPr>
              <w:t>Requirement</w:t>
            </w:r>
          </w:p>
        </w:tc>
        <w:tc>
          <w:tcPr>
            <w:tcW w:type="dxa" w:w="3118"/>
            <w:shd w:val="clear" w:color="auto" w:fill="2F5D3A"/>
          </w:tcPr>
          <w:p>
            <w:r/>
            <w:r>
              <w:rPr>
                <w:b/>
                <w:color w:val="FFFFFF"/>
                <w:sz w:val="16"/>
              </w:rPr>
              <w:t>Level</w:t>
            </w:r>
          </w:p>
        </w:tc>
        <w:tc>
          <w:tcPr>
            <w:tcW w:type="dxa" w:w="3402"/>
            <w:shd w:val="clear" w:color="auto" w:fill="2F5D3A"/>
          </w:tcPr>
          <w:p>
            <w:r/>
            <w:r>
              <w:rPr>
                <w:b/>
                <w:color w:val="FFFFFF"/>
                <w:sz w:val="16"/>
              </w:rPr>
              <w:t>Status of evidence</w:t>
            </w:r>
          </w:p>
        </w:tc>
      </w:tr>
      <w:tr>
        <w:tc>
          <w:tcPr>
            <w:tcW w:type="dxa" w:w="3118"/>
          </w:tcPr>
          <w:p>
            <w:r/>
            <w:r>
              <w:rPr>
                <w:b w:val="0"/>
                <w:i w:val="0"/>
                <w:sz w:val="16"/>
              </w:rPr>
              <w:t>Legal registration of each youth group (cooperative or association)</w:t>
            </w:r>
          </w:p>
        </w:tc>
        <w:tc>
          <w:tcPr>
            <w:tcW w:type="dxa" w:w="3118"/>
          </w:tcPr>
          <w:p>
            <w:r/>
            <w:r>
              <w:rPr>
                <w:b w:val="0"/>
                <w:i w:val="0"/>
                <w:sz w:val="16"/>
              </w:rPr>
              <w:t>Woreda cooperative office under federal cooperative law (Proc. 985/2016)</w:t>
            </w:r>
          </w:p>
        </w:tc>
        <w:tc>
          <w:tcPr>
            <w:tcW w:type="dxa" w:w="3402"/>
          </w:tcPr>
          <w:p>
            <w:r/>
            <w:r>
              <w:rPr>
                <w:b w:val="0"/>
                <w:i w:val="0"/>
                <w:sz w:val="16"/>
              </w:rPr>
              <w:t>Named in original [O]; law text not retrieved</w:t>
            </w:r>
          </w:p>
        </w:tc>
      </w:tr>
      <w:tr>
        <w:tc>
          <w:tcPr>
            <w:tcW w:type="dxa" w:w="3118"/>
          </w:tcPr>
          <w:p>
            <w:r/>
            <w:r>
              <w:rPr>
                <w:b w:val="0"/>
                <w:i w:val="0"/>
                <w:sz w:val="16"/>
              </w:rPr>
              <w:t>Commercial registration, trade licence, TIN</w:t>
            </w:r>
          </w:p>
        </w:tc>
        <w:tc>
          <w:tcPr>
            <w:tcW w:type="dxa" w:w="3118"/>
          </w:tcPr>
          <w:p>
            <w:r/>
            <w:r>
              <w:rPr>
                <w:b w:val="0"/>
                <w:i w:val="0"/>
                <w:sz w:val="16"/>
              </w:rPr>
              <w:t>Federal law applied by regional/woreda trade offices; eTrade portal</w:t>
            </w:r>
          </w:p>
        </w:tc>
        <w:tc>
          <w:tcPr>
            <w:tcW w:type="dxa" w:w="3402"/>
          </w:tcPr>
          <w:p>
            <w:r/>
            <w:r>
              <w:rPr>
                <w:b w:val="0"/>
                <w:i w:val="0"/>
                <w:sz w:val="16"/>
              </w:rPr>
              <w:t>Proc. 980/2016, amended 1150/2019 and again in 2025 (online registration) [V: R23, R24]</w:t>
            </w:r>
          </w:p>
        </w:tc>
      </w:tr>
      <w:tr>
        <w:tc>
          <w:tcPr>
            <w:tcW w:type="dxa" w:w="3118"/>
          </w:tcPr>
          <w:p>
            <w:r/>
            <w:r>
              <w:rPr>
                <w:b w:val="0"/>
                <w:i w:val="0"/>
                <w:sz w:val="16"/>
              </w:rPr>
              <w:t>Business income tax</w:t>
            </w:r>
          </w:p>
        </w:tc>
        <w:tc>
          <w:tcPr>
            <w:tcW w:type="dxa" w:w="3118"/>
          </w:tcPr>
          <w:p>
            <w:r/>
            <w:r>
              <w:rPr>
                <w:b w:val="0"/>
                <w:i w:val="0"/>
                <w:sz w:val="16"/>
              </w:rPr>
              <w:t>Federal law; regional revenue bureau administers</w:t>
            </w:r>
          </w:p>
        </w:tc>
        <w:tc>
          <w:tcPr>
            <w:tcW w:type="dxa" w:w="3402"/>
          </w:tcPr>
          <w:p>
            <w:r/>
            <w:r>
              <w:rPr>
                <w:b w:val="0"/>
                <w:i w:val="0"/>
                <w:sz w:val="16"/>
              </w:rPr>
              <w:t>Category C abolished by Proc. 1395/2025 [V: R20]; gazettal status disputed [V: R21]; cooperative incentives unverified</w:t>
            </w:r>
          </w:p>
        </w:tc>
      </w:tr>
      <w:tr>
        <w:tc>
          <w:tcPr>
            <w:tcW w:type="dxa" w:w="3118"/>
          </w:tcPr>
          <w:p>
            <w:r/>
            <w:r>
              <w:rPr>
                <w:b w:val="0"/>
                <w:i w:val="0"/>
                <w:sz w:val="16"/>
              </w:rPr>
              <w:t>VAT</w:t>
            </w:r>
          </w:p>
        </w:tc>
        <w:tc>
          <w:tcPr>
            <w:tcW w:type="dxa" w:w="3118"/>
          </w:tcPr>
          <w:p>
            <w:r/>
            <w:r>
              <w:rPr>
                <w:b w:val="0"/>
                <w:i w:val="0"/>
                <w:sz w:val="16"/>
              </w:rPr>
              <w:t>Federal</w:t>
            </w:r>
          </w:p>
        </w:tc>
        <w:tc>
          <w:tcPr>
            <w:tcW w:type="dxa" w:w="3402"/>
          </w:tcPr>
          <w:p>
            <w:r/>
            <w:r>
              <w:rPr>
                <w:b w:val="0"/>
                <w:i w:val="0"/>
                <w:sz w:val="16"/>
              </w:rPr>
              <w:t>Registration required above ETB 2 million turnover; 15% [V: R22]. Base PY5 turnover ETB 1.27 million is below the threshold, but NGO tenders may require VAT-registered suppliers [V: R15]</w:t>
            </w:r>
          </w:p>
        </w:tc>
      </w:tr>
      <w:tr>
        <w:tc>
          <w:tcPr>
            <w:tcW w:type="dxa" w:w="3118"/>
          </w:tcPr>
          <w:p>
            <w:r/>
            <w:r>
              <w:rPr>
                <w:b w:val="0"/>
                <w:i w:val="0"/>
                <w:sz w:val="16"/>
              </w:rPr>
              <w:t>Veterinary drugs and feed</w:t>
            </w:r>
          </w:p>
        </w:tc>
        <w:tc>
          <w:tcPr>
            <w:tcW w:type="dxa" w:w="3118"/>
          </w:tcPr>
          <w:p>
            <w:r/>
            <w:r>
              <w:rPr>
                <w:b w:val="0"/>
                <w:i w:val="0"/>
                <w:sz w:val="16"/>
              </w:rPr>
              <w:t>Federal authority under Proc. 728/2011 [V: R19]</w:t>
            </w:r>
          </w:p>
        </w:tc>
        <w:tc>
          <w:tcPr>
            <w:tcW w:type="dxa" w:w="3402"/>
          </w:tcPr>
          <w:p>
            <w:r/>
            <w:r>
              <w:rPr>
                <w:b w:val="0"/>
                <w:i w:val="0"/>
                <w:sz w:val="16"/>
              </w:rPr>
              <w:t>Buy only registered products from licensed suppliers</w:t>
            </w:r>
          </w:p>
        </w:tc>
      </w:tr>
      <w:tr>
        <w:tc>
          <w:tcPr>
            <w:tcW w:type="dxa" w:w="3118"/>
          </w:tcPr>
          <w:p>
            <w:r/>
            <w:r>
              <w:rPr>
                <w:b w:val="0"/>
                <w:i w:val="0"/>
                <w:sz w:val="16"/>
              </w:rPr>
              <w:t>Poultry farm registration/licensing</w:t>
            </w:r>
          </w:p>
        </w:tc>
        <w:tc>
          <w:tcPr>
            <w:tcW w:type="dxa" w:w="3118"/>
          </w:tcPr>
          <w:p>
            <w:r/>
            <w:r>
              <w:rPr>
                <w:b w:val="0"/>
                <w:i w:val="0"/>
                <w:sz w:val="16"/>
              </w:rPr>
              <w:t>Proposed in 2018; current status unknown</w:t>
            </w:r>
          </w:p>
        </w:tc>
        <w:tc>
          <w:tcPr>
            <w:tcW w:type="dxa" w:w="3402"/>
          </w:tcPr>
          <w:p>
            <w:r/>
            <w:r>
              <w:rPr>
                <w:b w:val="0"/>
                <w:i w:val="0"/>
                <w:sz w:val="16"/>
              </w:rPr>
              <w:t>Ask the regional livestock bureau</w:t>
            </w:r>
          </w:p>
        </w:tc>
      </w:tr>
      <w:tr>
        <w:tc>
          <w:tcPr>
            <w:tcW w:type="dxa" w:w="3118"/>
          </w:tcPr>
          <w:p>
            <w:r/>
            <w:r>
              <w:rPr>
                <w:b w:val="0"/>
                <w:i w:val="0"/>
                <w:sz w:val="16"/>
              </w:rPr>
              <w:t>Environmental screening</w:t>
            </w:r>
          </w:p>
        </w:tc>
        <w:tc>
          <w:tcPr>
            <w:tcW w:type="dxa" w:w="3118"/>
          </w:tcPr>
          <w:p>
            <w:r/>
            <w:r>
              <w:rPr>
                <w:b w:val="0"/>
                <w:i w:val="0"/>
                <w:sz w:val="16"/>
              </w:rPr>
              <w:t>Regional environment authority under Proc. 1371/2025 [V: R25]</w:t>
            </w:r>
          </w:p>
        </w:tc>
        <w:tc>
          <w:tcPr>
            <w:tcW w:type="dxa" w:w="3402"/>
          </w:tcPr>
          <w:p>
            <w:r/>
            <w:r>
              <w:rPr>
                <w:b w:val="0"/>
                <w:i w:val="0"/>
                <w:sz w:val="16"/>
              </w:rPr>
              <w:t>Likely low category - confirm</w:t>
            </w:r>
          </w:p>
        </w:tc>
      </w:tr>
    </w:tbl>
    <w:p/>
    <w:p>
      <w:pPr>
        <w:pStyle w:val="Heading1"/>
      </w:pPr>
      <w:r>
        <w:t>3. Annex - Original Data and Assumptions Register</w:t>
      </w:r>
    </w:p>
    <w:p>
      <w:r>
        <w:rPr>
          <w:b w:val="0"/>
          <w:i w:val="0"/>
        </w:rPr>
        <w:t>Part A lists every important source value. Part B (new assumptions) is in Annex 4 with each assumption's status and source.</w:t>
      </w:r>
    </w:p>
    <w:tbl>
      <w:tblPr>
        <w:tblStyle w:val="TableGrid"/>
        <w:tblW w:type="auto" w:w="0"/>
        <w:jc w:val="center"/>
        <w:tblLayout w:type="fixed"/>
        <w:tblLook w:firstColumn="1" w:firstRow="1" w:lastColumn="0" w:lastRow="0" w:noHBand="0" w:noVBand="1" w:val="04A0"/>
        <w:tblLayout w:type="fixed"/>
      </w:tblPr>
      <w:tblGrid>
        <w:gridCol w:w="510"/>
        <w:gridCol w:w="1134"/>
        <w:gridCol w:w="3515"/>
        <w:gridCol w:w="907"/>
        <w:gridCol w:w="1587"/>
        <w:gridCol w:w="1984"/>
      </w:tblGrid>
      <w:tr>
        <w:trPr>
          <w:tblHeader w:val="true"/>
        </w:trPr>
        <w:tc>
          <w:tcPr>
            <w:tcW w:type="dxa" w:w="510"/>
            <w:shd w:val="clear" w:color="auto" w:fill="2F5D3A"/>
          </w:tcPr>
          <w:p>
            <w:r/>
            <w:r>
              <w:rPr>
                <w:b/>
                <w:color w:val="FFFFFF"/>
                <w:sz w:val="14"/>
              </w:rPr>
              <w:t>ID</w:t>
            </w:r>
          </w:p>
        </w:tc>
        <w:tc>
          <w:tcPr>
            <w:tcW w:type="dxa" w:w="1134"/>
            <w:shd w:val="clear" w:color="auto" w:fill="2F5D3A"/>
          </w:tcPr>
          <w:p>
            <w:r/>
            <w:r>
              <w:rPr>
                <w:b/>
                <w:color w:val="FFFFFF"/>
                <w:sz w:val="14"/>
              </w:rPr>
              <w:t>Item</w:t>
            </w:r>
          </w:p>
        </w:tc>
        <w:tc>
          <w:tcPr>
            <w:tcW w:type="dxa" w:w="3515"/>
            <w:shd w:val="clear" w:color="auto" w:fill="2F5D3A"/>
          </w:tcPr>
          <w:p>
            <w:r/>
            <w:r>
              <w:rPr>
                <w:b/>
                <w:color w:val="FFFFFF"/>
                <w:sz w:val="14"/>
              </w:rPr>
              <w:t>Original value (as written)</w:t>
            </w:r>
          </w:p>
        </w:tc>
        <w:tc>
          <w:tcPr>
            <w:tcW w:type="dxa" w:w="907"/>
            <w:shd w:val="clear" w:color="auto" w:fill="2F5D3A"/>
          </w:tcPr>
          <w:p>
            <w:r/>
            <w:r>
              <w:rPr>
                <w:b/>
                <w:color w:val="FFFFFF"/>
                <w:sz w:val="14"/>
              </w:rPr>
              <w:t>Location</w:t>
            </w:r>
          </w:p>
        </w:tc>
        <w:tc>
          <w:tcPr>
            <w:tcW w:type="dxa" w:w="1587"/>
            <w:shd w:val="clear" w:color="auto" w:fill="2F5D3A"/>
          </w:tcPr>
          <w:p>
            <w:r/>
            <w:r>
              <w:rPr>
                <w:b/>
                <w:color w:val="FFFFFF"/>
                <w:sz w:val="14"/>
              </w:rPr>
              <w:t>Use in plan</w:t>
            </w:r>
          </w:p>
        </w:tc>
        <w:tc>
          <w:tcPr>
            <w:tcW w:type="dxa" w:w="1984"/>
            <w:shd w:val="clear" w:color="auto" w:fill="2F5D3A"/>
          </w:tcPr>
          <w:p>
            <w:r/>
            <w:r>
              <w:rPr>
                <w:b/>
                <w:color w:val="FFFFFF"/>
                <w:sz w:val="14"/>
              </w:rPr>
              <w:t>Issue / clarification</w:t>
            </w:r>
          </w:p>
        </w:tc>
      </w:tr>
      <w:tr>
        <w:tc>
          <w:tcPr>
            <w:tcW w:type="dxa" w:w="510"/>
          </w:tcPr>
          <w:p>
            <w:r/>
            <w:r>
              <w:rPr>
                <w:b w:val="0"/>
                <w:i w:val="0"/>
                <w:sz w:val="14"/>
              </w:rPr>
              <w:t>O1</w:t>
            </w:r>
          </w:p>
        </w:tc>
        <w:tc>
          <w:tcPr>
            <w:tcW w:type="dxa" w:w="1134"/>
          </w:tcPr>
          <w:p>
            <w:r/>
            <w:r>
              <w:rPr>
                <w:b w:val="0"/>
                <w:i w:val="0"/>
                <w:sz w:val="14"/>
              </w:rPr>
              <w:t>Title</w:t>
            </w:r>
          </w:p>
        </w:tc>
        <w:tc>
          <w:tcPr>
            <w:tcW w:type="dxa" w:w="3515"/>
          </w:tcPr>
          <w:p>
            <w:r/>
            <w:r>
              <w:rPr>
                <w:b w:val="0"/>
                <w:i w:val="0"/>
                <w:sz w:val="14"/>
              </w:rPr>
              <w:t>BENEFIT REALISE Project HwU Cluster Work plan on Integrated Strategies for Resilience</w:t>
            </w:r>
          </w:p>
        </w:tc>
        <w:tc>
          <w:tcPr>
            <w:tcW w:type="dxa" w:w="907"/>
          </w:tcPr>
          <w:p>
            <w:r/>
            <w:r>
              <w:rPr>
                <w:b w:val="0"/>
                <w:i w:val="0"/>
                <w:sz w:val="14"/>
              </w:rPr>
              <w:t>Title</w:t>
            </w:r>
          </w:p>
        </w:tc>
        <w:tc>
          <w:tcPr>
            <w:tcW w:type="dxa" w:w="1587"/>
          </w:tcPr>
          <w:p>
            <w:r/>
            <w:r>
              <w:rPr>
                <w:b w:val="0"/>
                <w:i w:val="0"/>
                <w:sz w:val="14"/>
              </w:rPr>
              <w:t>Context</w:t>
            </w:r>
          </w:p>
        </w:tc>
        <w:tc>
          <w:tcPr>
            <w:tcW w:type="dxa" w:w="1984"/>
          </w:tcPr>
          <w:p>
            <w:r/>
            <w:r>
              <w:rPr>
                <w:b w:val="0"/>
                <w:i w:val="0"/>
                <w:sz w:val="14"/>
              </w:rPr>
              <w:t>-</w:t>
            </w:r>
          </w:p>
        </w:tc>
      </w:tr>
      <w:tr>
        <w:tc>
          <w:tcPr>
            <w:tcW w:type="dxa" w:w="510"/>
          </w:tcPr>
          <w:p>
            <w:r/>
            <w:r>
              <w:rPr>
                <w:b w:val="0"/>
                <w:i w:val="0"/>
                <w:sz w:val="14"/>
              </w:rPr>
              <w:t>O2</w:t>
            </w:r>
          </w:p>
        </w:tc>
        <w:tc>
          <w:tcPr>
            <w:tcW w:type="dxa" w:w="1134"/>
          </w:tcPr>
          <w:p>
            <w:r/>
            <w:r>
              <w:rPr>
                <w:b w:val="0"/>
                <w:i w:val="0"/>
                <w:sz w:val="14"/>
              </w:rPr>
              <w:t>Theme</w:t>
            </w:r>
          </w:p>
        </w:tc>
        <w:tc>
          <w:tcPr>
            <w:tcW w:type="dxa" w:w="3515"/>
          </w:tcPr>
          <w:p>
            <w:r/>
            <w:r>
              <w:rPr>
                <w:b w:val="0"/>
                <w:i w:val="0"/>
                <w:sz w:val="14"/>
              </w:rPr>
              <w:t>'Them: Livestock'</w:t>
            </w:r>
          </w:p>
        </w:tc>
        <w:tc>
          <w:tcPr>
            <w:tcW w:type="dxa" w:w="907"/>
          </w:tcPr>
          <w:p>
            <w:r/>
            <w:r>
              <w:rPr>
                <w:b w:val="0"/>
                <w:i w:val="0"/>
                <w:sz w:val="14"/>
              </w:rPr>
              <w:t>Title</w:t>
            </w:r>
          </w:p>
        </w:tc>
        <w:tc>
          <w:tcPr>
            <w:tcW w:type="dxa" w:w="1587"/>
          </w:tcPr>
          <w:p>
            <w:r/>
            <w:r>
              <w:rPr>
                <w:b w:val="0"/>
                <w:i w:val="0"/>
                <w:sz w:val="14"/>
              </w:rPr>
              <w:t>Context</w:t>
            </w:r>
          </w:p>
        </w:tc>
        <w:tc>
          <w:tcPr>
            <w:tcW w:type="dxa" w:w="1984"/>
          </w:tcPr>
          <w:p>
            <w:r/>
            <w:r>
              <w:rPr>
                <w:b w:val="0"/>
                <w:i w:val="0"/>
                <w:sz w:val="14"/>
              </w:rPr>
              <w:t>Typo ('Them') preserved</w:t>
            </w:r>
          </w:p>
        </w:tc>
      </w:tr>
      <w:tr>
        <w:tc>
          <w:tcPr>
            <w:tcW w:type="dxa" w:w="510"/>
          </w:tcPr>
          <w:p>
            <w:r/>
            <w:r>
              <w:rPr>
                <w:b w:val="0"/>
                <w:i w:val="0"/>
                <w:sz w:val="14"/>
              </w:rPr>
              <w:t>O3</w:t>
            </w:r>
          </w:p>
        </w:tc>
        <w:tc>
          <w:tcPr>
            <w:tcW w:type="dxa" w:w="1134"/>
          </w:tcPr>
          <w:p>
            <w:r/>
            <w:r>
              <w:rPr>
                <w:b w:val="0"/>
                <w:i w:val="0"/>
                <w:sz w:val="14"/>
              </w:rPr>
              <w:t>Activity</w:t>
            </w:r>
          </w:p>
        </w:tc>
        <w:tc>
          <w:tcPr>
            <w:tcW w:type="dxa" w:w="3515"/>
          </w:tcPr>
          <w:p>
            <w:r/>
            <w:r>
              <w:rPr>
                <w:b w:val="0"/>
                <w:i w:val="0"/>
                <w:sz w:val="14"/>
              </w:rPr>
              <w:t>Small-scale poultry enterprises to promote dissemination of improved breeds and enhance youth employment</w:t>
            </w:r>
          </w:p>
        </w:tc>
        <w:tc>
          <w:tcPr>
            <w:tcW w:type="dxa" w:w="907"/>
          </w:tcPr>
          <w:p>
            <w:r/>
            <w:r>
              <w:rPr>
                <w:b w:val="0"/>
                <w:i w:val="0"/>
                <w:sz w:val="14"/>
              </w:rPr>
              <w:t>Title</w:t>
            </w:r>
          </w:p>
        </w:tc>
        <w:tc>
          <w:tcPr>
            <w:tcW w:type="dxa" w:w="1587"/>
          </w:tcPr>
          <w:p>
            <w:r/>
            <w:r>
              <w:rPr>
                <w:b w:val="0"/>
                <w:i w:val="0"/>
                <w:sz w:val="14"/>
              </w:rPr>
              <w:t>Business concept</w:t>
            </w:r>
          </w:p>
        </w:tc>
        <w:tc>
          <w:tcPr>
            <w:tcW w:type="dxa" w:w="1984"/>
          </w:tcPr>
          <w:p>
            <w:r/>
            <w:r>
              <w:rPr>
                <w:b w:val="0"/>
                <w:i w:val="0"/>
                <w:sz w:val="14"/>
              </w:rPr>
              <w:t>-</w:t>
            </w:r>
          </w:p>
        </w:tc>
      </w:tr>
      <w:tr>
        <w:tc>
          <w:tcPr>
            <w:tcW w:type="dxa" w:w="510"/>
          </w:tcPr>
          <w:p>
            <w:r/>
            <w:r>
              <w:rPr>
                <w:b w:val="0"/>
                <w:i w:val="0"/>
                <w:sz w:val="14"/>
              </w:rPr>
              <w:t>O4</w:t>
            </w:r>
          </w:p>
        </w:tc>
        <w:tc>
          <w:tcPr>
            <w:tcW w:type="dxa" w:w="1134"/>
          </w:tcPr>
          <w:p>
            <w:r/>
            <w:r>
              <w:rPr>
                <w:b w:val="0"/>
                <w:i w:val="0"/>
                <w:sz w:val="14"/>
              </w:rPr>
              <w:t>Programme</w:t>
            </w:r>
          </w:p>
        </w:tc>
        <w:tc>
          <w:tcPr>
            <w:tcW w:type="dxa" w:w="3515"/>
          </w:tcPr>
          <w:p>
            <w:r/>
            <w:r>
              <w:rPr>
                <w:b w:val="0"/>
                <w:i w:val="0"/>
                <w:sz w:val="14"/>
              </w:rPr>
              <w:t>'Realizing sustainable agricultural livelihood project' of BENEFIT; aligned with GoE PSNP</w:t>
            </w:r>
          </w:p>
        </w:tc>
        <w:tc>
          <w:tcPr>
            <w:tcW w:type="dxa" w:w="907"/>
          </w:tcPr>
          <w:p>
            <w:r/>
            <w:r>
              <w:rPr>
                <w:b w:val="0"/>
                <w:i w:val="0"/>
                <w:sz w:val="14"/>
              </w:rPr>
              <w:t>S.1</w:t>
            </w:r>
          </w:p>
        </w:tc>
        <w:tc>
          <w:tcPr>
            <w:tcW w:type="dxa" w:w="1587"/>
          </w:tcPr>
          <w:p>
            <w:r/>
            <w:r>
              <w:rPr>
                <w:b w:val="0"/>
                <w:i w:val="0"/>
                <w:sz w:val="14"/>
              </w:rPr>
              <w:t>Context, target group</w:t>
            </w:r>
          </w:p>
        </w:tc>
        <w:tc>
          <w:tcPr>
            <w:tcW w:type="dxa" w:w="1984"/>
          </w:tcPr>
          <w:p>
            <w:r/>
            <w:r>
              <w:rPr>
                <w:b w:val="0"/>
                <w:i w:val="0"/>
                <w:sz w:val="14"/>
              </w:rPr>
              <w:t>-</w:t>
            </w:r>
          </w:p>
        </w:tc>
      </w:tr>
      <w:tr>
        <w:tc>
          <w:tcPr>
            <w:tcW w:type="dxa" w:w="510"/>
          </w:tcPr>
          <w:p>
            <w:r/>
            <w:r>
              <w:rPr>
                <w:b w:val="0"/>
                <w:i w:val="0"/>
                <w:sz w:val="14"/>
              </w:rPr>
              <w:t>O5</w:t>
            </w:r>
          </w:p>
        </w:tc>
        <w:tc>
          <w:tcPr>
            <w:tcW w:type="dxa" w:w="1134"/>
          </w:tcPr>
          <w:p>
            <w:r/>
            <w:r>
              <w:rPr>
                <w:b w:val="0"/>
                <w:i w:val="0"/>
                <w:sz w:val="14"/>
              </w:rPr>
              <w:t>Project period</w:t>
            </w:r>
          </w:p>
        </w:tc>
        <w:tc>
          <w:tcPr>
            <w:tcW w:type="dxa" w:w="3515"/>
          </w:tcPr>
          <w:p>
            <w:r/>
            <w:r>
              <w:rPr>
                <w:b w:val="0"/>
                <w:i w:val="0"/>
                <w:sz w:val="14"/>
              </w:rPr>
              <w:t>three years (2018-2020)</w:t>
            </w:r>
          </w:p>
        </w:tc>
        <w:tc>
          <w:tcPr>
            <w:tcW w:type="dxa" w:w="907"/>
          </w:tcPr>
          <w:p>
            <w:r/>
            <w:r>
              <w:rPr>
                <w:b w:val="0"/>
                <w:i w:val="0"/>
                <w:sz w:val="14"/>
              </w:rPr>
              <w:t>S.1</w:t>
            </w:r>
          </w:p>
        </w:tc>
        <w:tc>
          <w:tcPr>
            <w:tcW w:type="dxa" w:w="1587"/>
          </w:tcPr>
          <w:p>
            <w:r/>
            <w:r>
              <w:rPr>
                <w:b w:val="0"/>
                <w:i w:val="0"/>
                <w:sz w:val="14"/>
              </w:rPr>
              <w:t>Timeline</w:t>
            </w:r>
          </w:p>
        </w:tc>
        <w:tc>
          <w:tcPr>
            <w:tcW w:type="dxa" w:w="1984"/>
          </w:tcPr>
          <w:p>
            <w:r/>
            <w:r>
              <w:rPr>
                <w:b w:val="0"/>
                <w:i w:val="0"/>
                <w:sz w:val="14"/>
              </w:rPr>
              <w:t>Elapsed; implementation status unknown [G]</w:t>
            </w:r>
          </w:p>
        </w:tc>
      </w:tr>
      <w:tr>
        <w:tc>
          <w:tcPr>
            <w:tcW w:type="dxa" w:w="510"/>
          </w:tcPr>
          <w:p>
            <w:r/>
            <w:r>
              <w:rPr>
                <w:b w:val="0"/>
                <w:i w:val="0"/>
                <w:sz w:val="14"/>
              </w:rPr>
              <w:t>O6</w:t>
            </w:r>
          </w:p>
        </w:tc>
        <w:tc>
          <w:tcPr>
            <w:tcW w:type="dxa" w:w="1134"/>
          </w:tcPr>
          <w:p>
            <w:r/>
            <w:r>
              <w:rPr>
                <w:b w:val="0"/>
                <w:i w:val="0"/>
                <w:sz w:val="14"/>
              </w:rPr>
              <w:t>Breeds</w:t>
            </w:r>
          </w:p>
        </w:tc>
        <w:tc>
          <w:tcPr>
            <w:tcW w:type="dxa" w:w="3515"/>
          </w:tcPr>
          <w:p>
            <w:r/>
            <w:r>
              <w:rPr>
                <w:b w:val="0"/>
                <w:i w:val="0"/>
                <w:sz w:val="14"/>
              </w:rPr>
              <w:t>Lohman Brown and Koekoek (Dawud et. al, 2018)</w:t>
            </w:r>
          </w:p>
        </w:tc>
        <w:tc>
          <w:tcPr>
            <w:tcW w:type="dxa" w:w="907"/>
          </w:tcPr>
          <w:p>
            <w:r/>
            <w:r>
              <w:rPr>
                <w:b w:val="0"/>
                <w:i w:val="0"/>
                <w:sz w:val="14"/>
              </w:rPr>
              <w:t>S.1</w:t>
            </w:r>
          </w:p>
        </w:tc>
        <w:tc>
          <w:tcPr>
            <w:tcW w:type="dxa" w:w="1587"/>
          </w:tcPr>
          <w:p>
            <w:r/>
            <w:r>
              <w:rPr>
                <w:b w:val="0"/>
                <w:i w:val="0"/>
                <w:sz w:val="14"/>
              </w:rPr>
              <w:t>Products</w:t>
            </w:r>
          </w:p>
        </w:tc>
        <w:tc>
          <w:tcPr>
            <w:tcW w:type="dxa" w:w="1984"/>
          </w:tcPr>
          <w:p>
            <w:r/>
            <w:r>
              <w:rPr>
                <w:b w:val="0"/>
                <w:i w:val="0"/>
                <w:sz w:val="14"/>
              </w:rPr>
              <w:t>Spelling 'Lohman'; citation not verified; Lohmann Brown is a hybrid layer [G]</w:t>
            </w:r>
          </w:p>
        </w:tc>
      </w:tr>
      <w:tr>
        <w:tc>
          <w:tcPr>
            <w:tcW w:type="dxa" w:w="510"/>
          </w:tcPr>
          <w:p>
            <w:r/>
            <w:r>
              <w:rPr>
                <w:b w:val="0"/>
                <w:i w:val="0"/>
                <w:sz w:val="14"/>
              </w:rPr>
              <w:t>O7</w:t>
            </w:r>
          </w:p>
        </w:tc>
        <w:tc>
          <w:tcPr>
            <w:tcW w:type="dxa" w:w="1134"/>
          </w:tcPr>
          <w:p>
            <w:r/>
            <w:r>
              <w:rPr>
                <w:b w:val="0"/>
                <w:i w:val="0"/>
                <w:sz w:val="14"/>
              </w:rPr>
              <w:t>Location</w:t>
            </w:r>
          </w:p>
        </w:tc>
        <w:tc>
          <w:tcPr>
            <w:tcW w:type="dxa" w:w="3515"/>
          </w:tcPr>
          <w:p>
            <w:r/>
            <w:r>
              <w:rPr>
                <w:b w:val="0"/>
                <w:i w:val="0"/>
                <w:sz w:val="14"/>
              </w:rPr>
              <w:t>two woredas; 'Two kebeles in two different woredas'; kebeles 'where there is electricity'</w:t>
            </w:r>
          </w:p>
        </w:tc>
        <w:tc>
          <w:tcPr>
            <w:tcW w:type="dxa" w:w="907"/>
          </w:tcPr>
          <w:p>
            <w:r/>
            <w:r>
              <w:rPr>
                <w:b w:val="0"/>
                <w:i w:val="0"/>
                <w:sz w:val="14"/>
              </w:rPr>
              <w:t>S.1, S.2, approach</w:t>
            </w:r>
          </w:p>
        </w:tc>
        <w:tc>
          <w:tcPr>
            <w:tcW w:type="dxa" w:w="1587"/>
          </w:tcPr>
          <w:p>
            <w:r/>
            <w:r>
              <w:rPr>
                <w:b w:val="0"/>
                <w:i w:val="0"/>
                <w:sz w:val="14"/>
              </w:rPr>
              <w:t>Location criteria</w:t>
            </w:r>
          </w:p>
        </w:tc>
        <w:tc>
          <w:tcPr>
            <w:tcW w:type="dxa" w:w="1984"/>
          </w:tcPr>
          <w:p>
            <w:r/>
            <w:r>
              <w:rPr>
                <w:b w:val="0"/>
                <w:i w:val="0"/>
                <w:sz w:val="14"/>
              </w:rPr>
              <w:t>Not named; region unclear [G]</w:t>
            </w:r>
          </w:p>
        </w:tc>
      </w:tr>
      <w:tr>
        <w:tc>
          <w:tcPr>
            <w:tcW w:type="dxa" w:w="510"/>
          </w:tcPr>
          <w:p>
            <w:r/>
            <w:r>
              <w:rPr>
                <w:b w:val="0"/>
                <w:i w:val="0"/>
                <w:sz w:val="14"/>
              </w:rPr>
              <w:t>O8</w:t>
            </w:r>
          </w:p>
        </w:tc>
        <w:tc>
          <w:tcPr>
            <w:tcW w:type="dxa" w:w="1134"/>
          </w:tcPr>
          <w:p>
            <w:r/>
            <w:r>
              <w:rPr>
                <w:b w:val="0"/>
                <w:i w:val="0"/>
                <w:sz w:val="14"/>
              </w:rPr>
              <w:t>Enterprises</w:t>
            </w:r>
          </w:p>
        </w:tc>
        <w:tc>
          <w:tcPr>
            <w:tcW w:type="dxa" w:w="3515"/>
          </w:tcPr>
          <w:p>
            <w:r/>
            <w:r>
              <w:rPr>
                <w:b w:val="0"/>
                <w:i w:val="0"/>
                <w:sz w:val="14"/>
              </w:rPr>
              <w:t>Two model poultry enterprises</w:t>
            </w:r>
          </w:p>
        </w:tc>
        <w:tc>
          <w:tcPr>
            <w:tcW w:type="dxa" w:w="907"/>
          </w:tcPr>
          <w:p>
            <w:r/>
            <w:r>
              <w:rPr>
                <w:b w:val="0"/>
                <w:i w:val="0"/>
                <w:sz w:val="14"/>
              </w:rPr>
              <w:t>Approach</w:t>
            </w:r>
          </w:p>
        </w:tc>
        <w:tc>
          <w:tcPr>
            <w:tcW w:type="dxa" w:w="1587"/>
          </w:tcPr>
          <w:p>
            <w:r/>
            <w:r>
              <w:rPr>
                <w:b w:val="0"/>
                <w:i w:val="0"/>
                <w:sz w:val="14"/>
              </w:rPr>
              <w:t>Scale</w:t>
            </w:r>
          </w:p>
        </w:tc>
        <w:tc>
          <w:tcPr>
            <w:tcW w:type="dxa" w:w="1984"/>
          </w:tcPr>
          <w:p>
            <w:r/>
            <w:r>
              <w:rPr>
                <w:b w:val="0"/>
                <w:i w:val="0"/>
                <w:sz w:val="14"/>
              </w:rPr>
              <w:t>-</w:t>
            </w:r>
          </w:p>
        </w:tc>
      </w:tr>
      <w:tr>
        <w:tc>
          <w:tcPr>
            <w:tcW w:type="dxa" w:w="510"/>
          </w:tcPr>
          <w:p>
            <w:r/>
            <w:r>
              <w:rPr>
                <w:b w:val="0"/>
                <w:i w:val="0"/>
                <w:sz w:val="14"/>
              </w:rPr>
              <w:t>O9</w:t>
            </w:r>
          </w:p>
        </w:tc>
        <w:tc>
          <w:tcPr>
            <w:tcW w:type="dxa" w:w="1134"/>
          </w:tcPr>
          <w:p>
            <w:r/>
            <w:r>
              <w:rPr>
                <w:b w:val="0"/>
                <w:i w:val="0"/>
                <w:sz w:val="14"/>
              </w:rPr>
              <w:t>Members</w:t>
            </w:r>
          </w:p>
        </w:tc>
        <w:tc>
          <w:tcPr>
            <w:tcW w:type="dxa" w:w="3515"/>
          </w:tcPr>
          <w:p>
            <w:r/>
            <w:r>
              <w:rPr>
                <w:b w:val="0"/>
                <w:i w:val="0"/>
                <w:sz w:val="14"/>
              </w:rPr>
              <w:t>10 young female members per group / 10 unemployed young females</w:t>
            </w:r>
          </w:p>
        </w:tc>
        <w:tc>
          <w:tcPr>
            <w:tcW w:type="dxa" w:w="907"/>
          </w:tcPr>
          <w:p>
            <w:r/>
            <w:r>
              <w:rPr>
                <w:b w:val="0"/>
                <w:i w:val="0"/>
                <w:sz w:val="14"/>
              </w:rPr>
              <w:t>S.1, approach</w:t>
            </w:r>
          </w:p>
        </w:tc>
        <w:tc>
          <w:tcPr>
            <w:tcW w:type="dxa" w:w="1587"/>
          </w:tcPr>
          <w:p>
            <w:r/>
            <w:r>
              <w:rPr>
                <w:b w:val="0"/>
                <w:i w:val="0"/>
                <w:sz w:val="14"/>
              </w:rPr>
              <w:t>Ownership, labour</w:t>
            </w:r>
          </w:p>
        </w:tc>
        <w:tc>
          <w:tcPr>
            <w:tcW w:type="dxa" w:w="1984"/>
          </w:tcPr>
          <w:p>
            <w:r/>
            <w:r>
              <w:rPr>
                <w:b w:val="0"/>
                <w:i w:val="0"/>
                <w:sz w:val="14"/>
              </w:rPr>
              <w:t>Consistent</w:t>
            </w:r>
          </w:p>
        </w:tc>
      </w:tr>
      <w:tr>
        <w:tc>
          <w:tcPr>
            <w:tcW w:type="dxa" w:w="510"/>
          </w:tcPr>
          <w:p>
            <w:r/>
            <w:r>
              <w:rPr>
                <w:b w:val="0"/>
                <w:i w:val="0"/>
                <w:sz w:val="14"/>
              </w:rPr>
              <w:t>O10</w:t>
            </w:r>
          </w:p>
        </w:tc>
        <w:tc>
          <w:tcPr>
            <w:tcW w:type="dxa" w:w="1134"/>
          </w:tcPr>
          <w:p>
            <w:r/>
            <w:r>
              <w:rPr>
                <w:b w:val="0"/>
                <w:i w:val="0"/>
                <w:sz w:val="14"/>
              </w:rPr>
              <w:t>Production model</w:t>
            </w:r>
          </w:p>
        </w:tc>
        <w:tc>
          <w:tcPr>
            <w:tcW w:type="dxa" w:w="3515"/>
          </w:tcPr>
          <w:p>
            <w:r/>
            <w:r>
              <w:rPr>
                <w:b w:val="0"/>
                <w:i w:val="0"/>
                <w:sz w:val="14"/>
              </w:rPr>
              <w:t>grow day-old-chicken for about two months and sell the pullets</w:t>
            </w:r>
          </w:p>
        </w:tc>
        <w:tc>
          <w:tcPr>
            <w:tcW w:type="dxa" w:w="907"/>
          </w:tcPr>
          <w:p>
            <w:r/>
            <w:r>
              <w:rPr>
                <w:b w:val="0"/>
                <w:i w:val="0"/>
                <w:sz w:val="14"/>
              </w:rPr>
              <w:t>Approach</w:t>
            </w:r>
          </w:p>
        </w:tc>
        <w:tc>
          <w:tcPr>
            <w:tcW w:type="dxa" w:w="1587"/>
          </w:tcPr>
          <w:p>
            <w:r/>
            <w:r>
              <w:rPr>
                <w:b w:val="0"/>
                <w:i w:val="0"/>
                <w:sz w:val="14"/>
              </w:rPr>
              <w:t>Batch cycle</w:t>
            </w:r>
          </w:p>
        </w:tc>
        <w:tc>
          <w:tcPr>
            <w:tcW w:type="dxa" w:w="1984"/>
          </w:tcPr>
          <w:p>
            <w:r/>
            <w:r>
              <w:rPr>
                <w:b w:val="0"/>
                <w:i w:val="0"/>
                <w:sz w:val="14"/>
              </w:rPr>
              <w:t>Chick numbers not stated [G]</w:t>
            </w:r>
          </w:p>
        </w:tc>
      </w:tr>
      <w:tr>
        <w:tc>
          <w:tcPr>
            <w:tcW w:type="dxa" w:w="510"/>
          </w:tcPr>
          <w:p>
            <w:r/>
            <w:r>
              <w:rPr>
                <w:b w:val="0"/>
                <w:i w:val="0"/>
                <w:sz w:val="14"/>
              </w:rPr>
              <w:t>O11</w:t>
            </w:r>
          </w:p>
        </w:tc>
        <w:tc>
          <w:tcPr>
            <w:tcW w:type="dxa" w:w="1134"/>
          </w:tcPr>
          <w:p>
            <w:r/>
            <w:r>
              <w:rPr>
                <w:b w:val="0"/>
                <w:i w:val="0"/>
                <w:sz w:val="14"/>
              </w:rPr>
              <w:t>Cost-sharing</w:t>
            </w:r>
          </w:p>
        </w:tc>
        <w:tc>
          <w:tcPr>
            <w:tcW w:type="dxa" w:w="3515"/>
          </w:tcPr>
          <w:p>
            <w:r/>
            <w:r>
              <w:rPr>
                <w:b w:val="0"/>
                <w:i w:val="0"/>
                <w:sz w:val="14"/>
              </w:rPr>
              <w:t>House established by the woreda; project supplies DOC, brooder boxes, feeders and feed only for one month</w:t>
            </w:r>
          </w:p>
        </w:tc>
        <w:tc>
          <w:tcPr>
            <w:tcW w:type="dxa" w:w="907"/>
          </w:tcPr>
          <w:p>
            <w:r/>
            <w:r>
              <w:rPr>
                <w:b w:val="0"/>
                <w:i w:val="0"/>
                <w:sz w:val="14"/>
              </w:rPr>
              <w:t>Approach</w:t>
            </w:r>
          </w:p>
        </w:tc>
        <w:tc>
          <w:tcPr>
            <w:tcW w:type="dxa" w:w="1587"/>
          </w:tcPr>
          <w:p>
            <w:r/>
            <w:r>
              <w:rPr>
                <w:b w:val="0"/>
                <w:i w:val="0"/>
                <w:sz w:val="14"/>
              </w:rPr>
              <w:t>Funding structure</w:t>
            </w:r>
          </w:p>
        </w:tc>
        <w:tc>
          <w:tcPr>
            <w:tcW w:type="dxa" w:w="1984"/>
          </w:tcPr>
          <w:p>
            <w:r/>
            <w:r>
              <w:rPr>
                <w:b w:val="0"/>
                <w:i w:val="0"/>
                <w:sz w:val="14"/>
              </w:rPr>
              <w:t>Budget also funds house inputs (ETB 40,000) - partial support per activity list; reconcile [G]</w:t>
            </w:r>
          </w:p>
        </w:tc>
      </w:tr>
      <w:tr>
        <w:tc>
          <w:tcPr>
            <w:tcW w:type="dxa" w:w="510"/>
          </w:tcPr>
          <w:p>
            <w:r/>
            <w:r>
              <w:rPr>
                <w:b w:val="0"/>
                <w:i w:val="0"/>
                <w:sz w:val="14"/>
              </w:rPr>
              <w:t>O12</w:t>
            </w:r>
          </w:p>
        </w:tc>
        <w:tc>
          <w:tcPr>
            <w:tcW w:type="dxa" w:w="1134"/>
          </w:tcPr>
          <w:p>
            <w:r/>
            <w:r>
              <w:rPr>
                <w:b w:val="0"/>
                <w:i w:val="0"/>
                <w:sz w:val="14"/>
              </w:rPr>
              <w:t>Training</w:t>
            </w:r>
          </w:p>
        </w:tc>
        <w:tc>
          <w:tcPr>
            <w:tcW w:type="dxa" w:w="3515"/>
          </w:tcPr>
          <w:p>
            <w:r/>
            <w:r>
              <w:rPr>
                <w:b w:val="0"/>
                <w:i w:val="0"/>
                <w:sz w:val="14"/>
              </w:rPr>
              <w:t>poultry management, team work, book keeping and accounting</w:t>
            </w:r>
          </w:p>
        </w:tc>
        <w:tc>
          <w:tcPr>
            <w:tcW w:type="dxa" w:w="907"/>
          </w:tcPr>
          <w:p>
            <w:r/>
            <w:r>
              <w:rPr>
                <w:b w:val="0"/>
                <w:i w:val="0"/>
                <w:sz w:val="14"/>
              </w:rPr>
              <w:t>Approach</w:t>
            </w:r>
          </w:p>
        </w:tc>
        <w:tc>
          <w:tcPr>
            <w:tcW w:type="dxa" w:w="1587"/>
          </w:tcPr>
          <w:p>
            <w:r/>
            <w:r>
              <w:rPr>
                <w:b w:val="0"/>
                <w:i w:val="0"/>
                <w:sz w:val="14"/>
              </w:rPr>
              <w:t>Governance</w:t>
            </w:r>
          </w:p>
        </w:tc>
        <w:tc>
          <w:tcPr>
            <w:tcW w:type="dxa" w:w="1984"/>
          </w:tcPr>
          <w:p>
            <w:r/>
            <w:r>
              <w:rPr>
                <w:b w:val="0"/>
                <w:i w:val="0"/>
                <w:sz w:val="14"/>
              </w:rPr>
              <w:t>-</w:t>
            </w:r>
          </w:p>
        </w:tc>
      </w:tr>
      <w:tr>
        <w:tc>
          <w:tcPr>
            <w:tcW w:type="dxa" w:w="510"/>
          </w:tcPr>
          <w:p>
            <w:r/>
            <w:r>
              <w:rPr>
                <w:b w:val="0"/>
                <w:i w:val="0"/>
                <w:sz w:val="14"/>
              </w:rPr>
              <w:t>O13</w:t>
            </w:r>
          </w:p>
        </w:tc>
        <w:tc>
          <w:tcPr>
            <w:tcW w:type="dxa" w:w="1134"/>
          </w:tcPr>
          <w:p>
            <w:r/>
            <w:r>
              <w:rPr>
                <w:b w:val="0"/>
                <w:i w:val="0"/>
                <w:sz w:val="14"/>
              </w:rPr>
              <w:t>Linkages</w:t>
            </w:r>
          </w:p>
        </w:tc>
        <w:tc>
          <w:tcPr>
            <w:tcW w:type="dxa" w:w="3515"/>
          </w:tcPr>
          <w:p>
            <w:r/>
            <w:r>
              <w:rPr>
                <w:b w:val="0"/>
                <w:i w:val="0"/>
                <w:sz w:val="14"/>
              </w:rPr>
              <w:t>input suppliers (feed, vaccine, day-old-chicken), credit sources and market outlets</w:t>
            </w:r>
          </w:p>
        </w:tc>
        <w:tc>
          <w:tcPr>
            <w:tcW w:type="dxa" w:w="907"/>
          </w:tcPr>
          <w:p>
            <w:r/>
            <w:r>
              <w:rPr>
                <w:b w:val="0"/>
                <w:i w:val="0"/>
                <w:sz w:val="14"/>
              </w:rPr>
              <w:t>Approach</w:t>
            </w:r>
          </w:p>
        </w:tc>
        <w:tc>
          <w:tcPr>
            <w:tcW w:type="dxa" w:w="1587"/>
          </w:tcPr>
          <w:p>
            <w:r/>
            <w:r>
              <w:rPr>
                <w:b w:val="0"/>
                <w:i w:val="0"/>
                <w:sz w:val="14"/>
              </w:rPr>
              <w:t>Sustainability</w:t>
            </w:r>
          </w:p>
        </w:tc>
        <w:tc>
          <w:tcPr>
            <w:tcW w:type="dxa" w:w="1984"/>
          </w:tcPr>
          <w:p>
            <w:r/>
            <w:r>
              <w:rPr>
                <w:b w:val="0"/>
                <w:i w:val="0"/>
                <w:sz w:val="14"/>
              </w:rPr>
              <w:t>Prospective; none confirmed</w:t>
            </w:r>
          </w:p>
        </w:tc>
      </w:tr>
      <w:tr>
        <w:tc>
          <w:tcPr>
            <w:tcW w:type="dxa" w:w="510"/>
          </w:tcPr>
          <w:p>
            <w:r/>
            <w:r>
              <w:rPr>
                <w:b w:val="0"/>
                <w:i w:val="0"/>
                <w:sz w:val="14"/>
              </w:rPr>
              <w:t>O14</w:t>
            </w:r>
          </w:p>
        </w:tc>
        <w:tc>
          <w:tcPr>
            <w:tcW w:type="dxa" w:w="1134"/>
          </w:tcPr>
          <w:p>
            <w:r/>
            <w:r>
              <w:rPr>
                <w:b w:val="0"/>
                <w:i w:val="0"/>
                <w:sz w:val="14"/>
              </w:rPr>
              <w:t>Deliverables</w:t>
            </w:r>
          </w:p>
        </w:tc>
        <w:tc>
          <w:tcPr>
            <w:tcW w:type="dxa" w:w="3515"/>
          </w:tcPr>
          <w:p>
            <w:r/>
            <w:r>
              <w:rPr>
                <w:b w:val="0"/>
                <w:i w:val="0"/>
                <w:sz w:val="14"/>
              </w:rPr>
              <w:t>5 items incl. 'Site selection for house construction and poultry feed production'</w:t>
            </w:r>
          </w:p>
        </w:tc>
        <w:tc>
          <w:tcPr>
            <w:tcW w:type="dxa" w:w="907"/>
          </w:tcPr>
          <w:p>
            <w:r/>
            <w:r>
              <w:rPr>
                <w:b w:val="0"/>
                <w:i w:val="0"/>
                <w:sz w:val="14"/>
              </w:rPr>
              <w:t>Activities</w:t>
            </w:r>
          </w:p>
        </w:tc>
        <w:tc>
          <w:tcPr>
            <w:tcW w:type="dxa" w:w="1587"/>
          </w:tcPr>
          <w:p>
            <w:r/>
            <w:r>
              <w:rPr>
                <w:b w:val="0"/>
                <w:i w:val="0"/>
                <w:sz w:val="14"/>
              </w:rPr>
              <w:t>Implementation</w:t>
            </w:r>
          </w:p>
        </w:tc>
        <w:tc>
          <w:tcPr>
            <w:tcW w:type="dxa" w:w="1984"/>
          </w:tcPr>
          <w:p>
            <w:r/>
            <w:r>
              <w:rPr>
                <w:b w:val="0"/>
                <w:i w:val="0"/>
                <w:sz w:val="14"/>
              </w:rPr>
              <w:t>Feed production not described or budgeted [G]</w:t>
            </w:r>
          </w:p>
        </w:tc>
      </w:tr>
      <w:tr>
        <w:tc>
          <w:tcPr>
            <w:tcW w:type="dxa" w:w="510"/>
          </w:tcPr>
          <w:p>
            <w:r/>
            <w:r>
              <w:rPr>
                <w:b w:val="0"/>
                <w:i w:val="0"/>
                <w:sz w:val="14"/>
              </w:rPr>
              <w:t>O15</w:t>
            </w:r>
          </w:p>
        </w:tc>
        <w:tc>
          <w:tcPr>
            <w:tcW w:type="dxa" w:w="1134"/>
          </w:tcPr>
          <w:p>
            <w:r/>
            <w:r>
              <w:rPr>
                <w:b w:val="0"/>
                <w:i w:val="0"/>
                <w:sz w:val="14"/>
              </w:rPr>
              <w:t>Team</w:t>
            </w:r>
          </w:p>
        </w:tc>
        <w:tc>
          <w:tcPr>
            <w:tcW w:type="dxa" w:w="3515"/>
          </w:tcPr>
          <w:p>
            <w:r/>
            <w:r>
              <w:rPr>
                <w:b w:val="0"/>
                <w:i w:val="0"/>
                <w:sz w:val="14"/>
              </w:rPr>
              <w:t>Implementing Clusters: Hawassa, Arsi, Woldiya University; Lead Cluster: Mekele University; Responsible Body: Gurmessa Umeta/ Asfaw Tafesse</w:t>
            </w:r>
          </w:p>
        </w:tc>
        <w:tc>
          <w:tcPr>
            <w:tcW w:type="dxa" w:w="907"/>
          </w:tcPr>
          <w:p>
            <w:r/>
            <w:r>
              <w:rPr>
                <w:b w:val="0"/>
                <w:i w:val="0"/>
                <w:sz w:val="14"/>
              </w:rPr>
              <w:t>S.2</w:t>
            </w:r>
          </w:p>
        </w:tc>
        <w:tc>
          <w:tcPr>
            <w:tcW w:type="dxa" w:w="1587"/>
          </w:tcPr>
          <w:p>
            <w:r/>
            <w:r>
              <w:rPr>
                <w:b w:val="0"/>
                <w:i w:val="0"/>
                <w:sz w:val="14"/>
              </w:rPr>
              <w:t>Governance</w:t>
            </w:r>
          </w:p>
        </w:tc>
        <w:tc>
          <w:tcPr>
            <w:tcW w:type="dxa" w:w="1984"/>
          </w:tcPr>
          <w:p>
            <w:r/>
            <w:r>
              <w:rPr>
                <w:b w:val="0"/>
                <w:i w:val="0"/>
                <w:sz w:val="14"/>
              </w:rPr>
              <w:t>Relation of 3 clusters to a 2-woreda pilot unclear [G]</w:t>
            </w:r>
          </w:p>
        </w:tc>
      </w:tr>
      <w:tr>
        <w:tc>
          <w:tcPr>
            <w:tcW w:type="dxa" w:w="510"/>
          </w:tcPr>
          <w:p>
            <w:r/>
            <w:r>
              <w:rPr>
                <w:b w:val="0"/>
                <w:i w:val="0"/>
                <w:sz w:val="14"/>
              </w:rPr>
              <w:t>O16</w:t>
            </w:r>
          </w:p>
        </w:tc>
        <w:tc>
          <w:tcPr>
            <w:tcW w:type="dxa" w:w="1134"/>
          </w:tcPr>
          <w:p>
            <w:r/>
            <w:r>
              <w:rPr>
                <w:b w:val="0"/>
                <w:i w:val="0"/>
                <w:sz w:val="14"/>
              </w:rPr>
              <w:t>Schedule</w:t>
            </w:r>
          </w:p>
        </w:tc>
        <w:tc>
          <w:tcPr>
            <w:tcW w:type="dxa" w:w="3515"/>
          </w:tcPr>
          <w:p>
            <w:r/>
            <w:r>
              <w:rPr>
                <w:b w:val="0"/>
                <w:i w:val="0"/>
                <w:sz w:val="14"/>
              </w:rPr>
              <w:t>11 activities; months Sep.-Aug.; responsibility and month cells blank</w:t>
            </w:r>
          </w:p>
        </w:tc>
        <w:tc>
          <w:tcPr>
            <w:tcW w:type="dxa" w:w="907"/>
          </w:tcPr>
          <w:p>
            <w:r/>
            <w:r>
              <w:rPr>
                <w:b w:val="0"/>
                <w:i w:val="0"/>
                <w:sz w:val="14"/>
              </w:rPr>
              <w:t>S.3</w:t>
            </w:r>
          </w:p>
        </w:tc>
        <w:tc>
          <w:tcPr>
            <w:tcW w:type="dxa" w:w="1587"/>
          </w:tcPr>
          <w:p>
            <w:r/>
            <w:r>
              <w:rPr>
                <w:b w:val="0"/>
                <w:i w:val="0"/>
                <w:sz w:val="14"/>
              </w:rPr>
              <w:t>Implementation</w:t>
            </w:r>
          </w:p>
        </w:tc>
        <w:tc>
          <w:tcPr>
            <w:tcW w:type="dxa" w:w="1984"/>
          </w:tcPr>
          <w:p>
            <w:r/>
            <w:r>
              <w:rPr>
                <w:b w:val="0"/>
                <w:i w:val="0"/>
                <w:sz w:val="14"/>
              </w:rPr>
              <w:t>No year; calendar not specified [G]</w:t>
            </w:r>
          </w:p>
        </w:tc>
      </w:tr>
      <w:tr>
        <w:tc>
          <w:tcPr>
            <w:tcW w:type="dxa" w:w="510"/>
          </w:tcPr>
          <w:p>
            <w:r/>
            <w:r>
              <w:rPr>
                <w:b w:val="0"/>
                <w:i w:val="0"/>
                <w:sz w:val="14"/>
              </w:rPr>
              <w:t>O17</w:t>
            </w:r>
          </w:p>
        </w:tc>
        <w:tc>
          <w:tcPr>
            <w:tcW w:type="dxa" w:w="1134"/>
          </w:tcPr>
          <w:p>
            <w:r/>
            <w:r>
              <w:rPr>
                <w:b w:val="0"/>
                <w:i w:val="0"/>
                <w:sz w:val="14"/>
              </w:rPr>
              <w:t>Engagement</w:t>
            </w:r>
          </w:p>
        </w:tc>
        <w:tc>
          <w:tcPr>
            <w:tcW w:type="dxa" w:w="3515"/>
          </w:tcPr>
          <w:p>
            <w:r/>
            <w:r>
              <w:rPr>
                <w:b w:val="0"/>
                <w:i w:val="0"/>
                <w:sz w:val="14"/>
              </w:rPr>
              <w:t>HU community service department: technical support, training, exchange visits</w:t>
            </w:r>
          </w:p>
        </w:tc>
        <w:tc>
          <w:tcPr>
            <w:tcW w:type="dxa" w:w="907"/>
          </w:tcPr>
          <w:p>
            <w:r/>
            <w:r>
              <w:rPr>
                <w:b w:val="0"/>
                <w:i w:val="0"/>
                <w:sz w:val="14"/>
              </w:rPr>
              <w:t>S.4</w:t>
            </w:r>
          </w:p>
        </w:tc>
        <w:tc>
          <w:tcPr>
            <w:tcW w:type="dxa" w:w="1587"/>
          </w:tcPr>
          <w:p>
            <w:r/>
            <w:r>
              <w:rPr>
                <w:b w:val="0"/>
                <w:i w:val="0"/>
                <w:sz w:val="14"/>
              </w:rPr>
              <w:t>Support</w:t>
            </w:r>
          </w:p>
        </w:tc>
        <w:tc>
          <w:tcPr>
            <w:tcW w:type="dxa" w:w="1984"/>
          </w:tcPr>
          <w:p>
            <w:r/>
            <w:r>
              <w:rPr>
                <w:b w:val="0"/>
                <w:i w:val="0"/>
                <w:sz w:val="14"/>
              </w:rPr>
              <w:t>-</w:t>
            </w:r>
          </w:p>
        </w:tc>
      </w:tr>
      <w:tr>
        <w:tc>
          <w:tcPr>
            <w:tcW w:type="dxa" w:w="510"/>
          </w:tcPr>
          <w:p>
            <w:r/>
            <w:r>
              <w:rPr>
                <w:b w:val="0"/>
                <w:i w:val="0"/>
                <w:sz w:val="14"/>
              </w:rPr>
              <w:t>O18</w:t>
            </w:r>
          </w:p>
        </w:tc>
        <w:tc>
          <w:tcPr>
            <w:tcW w:type="dxa" w:w="1134"/>
          </w:tcPr>
          <w:p>
            <w:r/>
            <w:r>
              <w:rPr>
                <w:b w:val="0"/>
                <w:i w:val="0"/>
                <w:sz w:val="14"/>
              </w:rPr>
              <w:t>Stakeholders</w:t>
            </w:r>
          </w:p>
        </w:tc>
        <w:tc>
          <w:tcPr>
            <w:tcW w:type="dxa" w:w="3515"/>
          </w:tcPr>
          <w:p>
            <w:r/>
            <w:r>
              <w:rPr>
                <w:b w:val="0"/>
                <w:i w:val="0"/>
                <w:sz w:val="14"/>
              </w:rPr>
              <w:t>woreda PSNP office (youth selection); woreda agricultural cooperative development office (legal entity); Debrezeit Agricultural Reserch Center (DOC)</w:t>
            </w:r>
          </w:p>
        </w:tc>
        <w:tc>
          <w:tcPr>
            <w:tcW w:type="dxa" w:w="907"/>
          </w:tcPr>
          <w:p>
            <w:r/>
            <w:r>
              <w:rPr>
                <w:b w:val="0"/>
                <w:i w:val="0"/>
                <w:sz w:val="14"/>
              </w:rPr>
              <w:t>S.4.1</w:t>
            </w:r>
          </w:p>
        </w:tc>
        <w:tc>
          <w:tcPr>
            <w:tcW w:type="dxa" w:w="1587"/>
          </w:tcPr>
          <w:p>
            <w:r/>
            <w:r>
              <w:rPr>
                <w:b w:val="0"/>
                <w:i w:val="0"/>
                <w:sz w:val="14"/>
              </w:rPr>
              <w:t>Partners</w:t>
            </w:r>
          </w:p>
        </w:tc>
        <w:tc>
          <w:tcPr>
            <w:tcW w:type="dxa" w:w="1984"/>
          </w:tcPr>
          <w:p>
            <w:r/>
            <w:r>
              <w:rPr>
                <w:b w:val="0"/>
                <w:i w:val="0"/>
                <w:sz w:val="14"/>
              </w:rPr>
              <w:t>Prospective</w:t>
            </w:r>
          </w:p>
        </w:tc>
      </w:tr>
      <w:tr>
        <w:tc>
          <w:tcPr>
            <w:tcW w:type="dxa" w:w="510"/>
          </w:tcPr>
          <w:p>
            <w:r/>
            <w:r>
              <w:rPr>
                <w:b w:val="0"/>
                <w:i w:val="0"/>
                <w:sz w:val="14"/>
              </w:rPr>
              <w:t>O19</w:t>
            </w:r>
          </w:p>
        </w:tc>
        <w:tc>
          <w:tcPr>
            <w:tcW w:type="dxa" w:w="1134"/>
          </w:tcPr>
          <w:p>
            <w:r/>
            <w:r>
              <w:rPr>
                <w:b w:val="0"/>
                <w:i w:val="0"/>
                <w:sz w:val="14"/>
              </w:rPr>
              <w:t>Dissemination</w:t>
            </w:r>
          </w:p>
        </w:tc>
        <w:tc>
          <w:tcPr>
            <w:tcW w:type="dxa" w:w="3515"/>
          </w:tcPr>
          <w:p>
            <w:r/>
            <w:r>
              <w:rPr>
                <w:b w:val="0"/>
                <w:i w:val="0"/>
                <w:sz w:val="14"/>
              </w:rPr>
              <w:t>regional workshops; compiled and analysed reports</w:t>
            </w:r>
          </w:p>
        </w:tc>
        <w:tc>
          <w:tcPr>
            <w:tcW w:type="dxa" w:w="907"/>
          </w:tcPr>
          <w:p>
            <w:r/>
            <w:r>
              <w:rPr>
                <w:b w:val="0"/>
                <w:i w:val="0"/>
                <w:sz w:val="14"/>
              </w:rPr>
              <w:t>S.4.2</w:t>
            </w:r>
          </w:p>
        </w:tc>
        <w:tc>
          <w:tcPr>
            <w:tcW w:type="dxa" w:w="1587"/>
          </w:tcPr>
          <w:p>
            <w:r/>
            <w:r>
              <w:rPr>
                <w:b w:val="0"/>
                <w:i w:val="0"/>
                <w:sz w:val="14"/>
              </w:rPr>
              <w:t>Learning</w:t>
            </w:r>
          </w:p>
        </w:tc>
        <w:tc>
          <w:tcPr>
            <w:tcW w:type="dxa" w:w="1984"/>
          </w:tcPr>
          <w:p>
            <w:r/>
            <w:r>
              <w:rPr>
                <w:b w:val="0"/>
                <w:i w:val="0"/>
                <w:sz w:val="14"/>
              </w:rPr>
              <w:t>-</w:t>
            </w:r>
          </w:p>
        </w:tc>
      </w:tr>
      <w:tr>
        <w:tc>
          <w:tcPr>
            <w:tcW w:type="dxa" w:w="510"/>
          </w:tcPr>
          <w:p>
            <w:r/>
            <w:r>
              <w:rPr>
                <w:b w:val="0"/>
                <w:i w:val="0"/>
                <w:sz w:val="14"/>
              </w:rPr>
              <w:t>O20</w:t>
            </w:r>
          </w:p>
        </w:tc>
        <w:tc>
          <w:tcPr>
            <w:tcW w:type="dxa" w:w="1134"/>
          </w:tcPr>
          <w:p>
            <w:r/>
            <w:r>
              <w:rPr>
                <w:b w:val="0"/>
                <w:i w:val="0"/>
                <w:sz w:val="14"/>
              </w:rPr>
              <w:t>Monitoring</w:t>
            </w:r>
          </w:p>
        </w:tc>
        <w:tc>
          <w:tcPr>
            <w:tcW w:type="dxa" w:w="3515"/>
          </w:tcPr>
          <w:p>
            <w:r/>
            <w:r>
              <w:rPr>
                <w:b w:val="0"/>
                <w:i w:val="0"/>
                <w:sz w:val="14"/>
              </w:rPr>
              <w:t>planned vs achieved; activity-based budget tracking; breed-preference checklists</w:t>
            </w:r>
          </w:p>
        </w:tc>
        <w:tc>
          <w:tcPr>
            <w:tcW w:type="dxa" w:w="907"/>
          </w:tcPr>
          <w:p>
            <w:r/>
            <w:r>
              <w:rPr>
                <w:b w:val="0"/>
                <w:i w:val="0"/>
                <w:sz w:val="14"/>
              </w:rPr>
              <w:t>S.4.3</w:t>
            </w:r>
          </w:p>
        </w:tc>
        <w:tc>
          <w:tcPr>
            <w:tcW w:type="dxa" w:w="1587"/>
          </w:tcPr>
          <w:p>
            <w:r/>
            <w:r>
              <w:rPr>
                <w:b w:val="0"/>
                <w:i w:val="0"/>
                <w:sz w:val="14"/>
              </w:rPr>
              <w:t>M&amp;E</w:t>
            </w:r>
          </w:p>
        </w:tc>
        <w:tc>
          <w:tcPr>
            <w:tcW w:type="dxa" w:w="1984"/>
          </w:tcPr>
          <w:p>
            <w:r/>
            <w:r>
              <w:rPr>
                <w:b w:val="0"/>
                <w:i w:val="0"/>
                <w:sz w:val="14"/>
              </w:rPr>
              <w:t>-</w:t>
            </w:r>
          </w:p>
        </w:tc>
      </w:tr>
      <w:tr>
        <w:tc>
          <w:tcPr>
            <w:tcW w:type="dxa" w:w="510"/>
          </w:tcPr>
          <w:p>
            <w:r/>
            <w:r>
              <w:rPr>
                <w:b w:val="0"/>
                <w:i w:val="0"/>
                <w:sz w:val="14"/>
              </w:rPr>
              <w:t>O21</w:t>
            </w:r>
          </w:p>
        </w:tc>
        <w:tc>
          <w:tcPr>
            <w:tcW w:type="dxa" w:w="1134"/>
          </w:tcPr>
          <w:p>
            <w:r/>
            <w:r>
              <w:rPr>
                <w:b w:val="0"/>
                <w:i w:val="0"/>
                <w:sz w:val="14"/>
              </w:rPr>
              <w:t>Budget line</w:t>
            </w:r>
          </w:p>
        </w:tc>
        <w:tc>
          <w:tcPr>
            <w:tcW w:type="dxa" w:w="3515"/>
          </w:tcPr>
          <w:p>
            <w:r/>
            <w:r>
              <w:rPr>
                <w:b w:val="0"/>
                <w:i w:val="0"/>
                <w:sz w:val="14"/>
              </w:rPr>
              <w:t>Procurument of industial inpout for Poultery house construction/renovation: 40,000</w:t>
            </w:r>
          </w:p>
        </w:tc>
        <w:tc>
          <w:tcPr>
            <w:tcW w:type="dxa" w:w="907"/>
          </w:tcPr>
          <w:p>
            <w:r/>
            <w:r>
              <w:rPr>
                <w:b w:val="0"/>
                <w:i w:val="0"/>
                <w:sz w:val="14"/>
              </w:rPr>
              <w:t>S.5</w:t>
            </w:r>
          </w:p>
        </w:tc>
        <w:tc>
          <w:tcPr>
            <w:tcW w:type="dxa" w:w="1587"/>
          </w:tcPr>
          <w:p>
            <w:r/>
            <w:r>
              <w:rPr>
                <w:b w:val="0"/>
                <w:i w:val="0"/>
                <w:sz w:val="14"/>
              </w:rPr>
              <w:t>Baseline H1; per-enterprise split [A]</w:t>
            </w:r>
          </w:p>
        </w:tc>
        <w:tc>
          <w:tcPr>
            <w:tcW w:type="dxa" w:w="1984"/>
          </w:tcPr>
          <w:p>
            <w:r/>
            <w:r>
              <w:rPr>
                <w:b w:val="0"/>
                <w:i w:val="0"/>
                <w:sz w:val="14"/>
              </w:rPr>
              <w:t>Unit quantities not stated</w:t>
            </w:r>
          </w:p>
        </w:tc>
      </w:tr>
      <w:tr>
        <w:tc>
          <w:tcPr>
            <w:tcW w:type="dxa" w:w="510"/>
          </w:tcPr>
          <w:p>
            <w:r/>
            <w:r>
              <w:rPr>
                <w:b w:val="0"/>
                <w:i w:val="0"/>
                <w:sz w:val="14"/>
              </w:rPr>
              <w:t>O22</w:t>
            </w:r>
          </w:p>
        </w:tc>
        <w:tc>
          <w:tcPr>
            <w:tcW w:type="dxa" w:w="1134"/>
          </w:tcPr>
          <w:p>
            <w:r/>
            <w:r>
              <w:rPr>
                <w:b w:val="0"/>
                <w:i w:val="0"/>
                <w:sz w:val="14"/>
              </w:rPr>
              <w:t>Budget line</w:t>
            </w:r>
          </w:p>
        </w:tc>
        <w:tc>
          <w:tcPr>
            <w:tcW w:type="dxa" w:w="3515"/>
          </w:tcPr>
          <w:p>
            <w:r/>
            <w:r>
              <w:rPr>
                <w:b w:val="0"/>
                <w:i w:val="0"/>
                <w:sz w:val="14"/>
              </w:rPr>
              <w:t>Purchase of poultery feed/: 70,000</w:t>
            </w:r>
          </w:p>
        </w:tc>
        <w:tc>
          <w:tcPr>
            <w:tcW w:type="dxa" w:w="907"/>
          </w:tcPr>
          <w:p>
            <w:r/>
            <w:r>
              <w:rPr>
                <w:b w:val="0"/>
                <w:i w:val="0"/>
                <w:sz w:val="14"/>
              </w:rPr>
              <w:t>S.5</w:t>
            </w:r>
          </w:p>
        </w:tc>
        <w:tc>
          <w:tcPr>
            <w:tcW w:type="dxa" w:w="1587"/>
          </w:tcPr>
          <w:p>
            <w:r/>
            <w:r>
              <w:rPr>
                <w:b w:val="0"/>
                <w:i w:val="0"/>
                <w:sz w:val="14"/>
              </w:rPr>
              <w:t>Baseline H1; per-enterprise split [A]</w:t>
            </w:r>
          </w:p>
        </w:tc>
        <w:tc>
          <w:tcPr>
            <w:tcW w:type="dxa" w:w="1984"/>
          </w:tcPr>
          <w:p>
            <w:r/>
            <w:r>
              <w:rPr>
                <w:b w:val="0"/>
                <w:i w:val="0"/>
                <w:sz w:val="14"/>
              </w:rPr>
              <w:t>Unit quantities not stated</w:t>
            </w:r>
          </w:p>
        </w:tc>
      </w:tr>
      <w:tr>
        <w:tc>
          <w:tcPr>
            <w:tcW w:type="dxa" w:w="510"/>
          </w:tcPr>
          <w:p>
            <w:r/>
            <w:r>
              <w:rPr>
                <w:b w:val="0"/>
                <w:i w:val="0"/>
                <w:sz w:val="14"/>
              </w:rPr>
              <w:t>O23</w:t>
            </w:r>
          </w:p>
        </w:tc>
        <w:tc>
          <w:tcPr>
            <w:tcW w:type="dxa" w:w="1134"/>
          </w:tcPr>
          <w:p>
            <w:r/>
            <w:r>
              <w:rPr>
                <w:b w:val="0"/>
                <w:i w:val="0"/>
                <w:sz w:val="14"/>
              </w:rPr>
              <w:t>Budget line</w:t>
            </w:r>
          </w:p>
        </w:tc>
        <w:tc>
          <w:tcPr>
            <w:tcW w:type="dxa" w:w="3515"/>
          </w:tcPr>
          <w:p>
            <w:r/>
            <w:r>
              <w:rPr>
                <w:b w:val="0"/>
                <w:i w:val="0"/>
                <w:sz w:val="14"/>
              </w:rPr>
              <w:t>Purchase of vaccsine / medicine: 12,000</w:t>
            </w:r>
          </w:p>
        </w:tc>
        <w:tc>
          <w:tcPr>
            <w:tcW w:type="dxa" w:w="907"/>
          </w:tcPr>
          <w:p>
            <w:r/>
            <w:r>
              <w:rPr>
                <w:b w:val="0"/>
                <w:i w:val="0"/>
                <w:sz w:val="14"/>
              </w:rPr>
              <w:t>S.5</w:t>
            </w:r>
          </w:p>
        </w:tc>
        <w:tc>
          <w:tcPr>
            <w:tcW w:type="dxa" w:w="1587"/>
          </w:tcPr>
          <w:p>
            <w:r/>
            <w:r>
              <w:rPr>
                <w:b w:val="0"/>
                <w:i w:val="0"/>
                <w:sz w:val="14"/>
              </w:rPr>
              <w:t>Baseline H1; per-enterprise split [A]</w:t>
            </w:r>
          </w:p>
        </w:tc>
        <w:tc>
          <w:tcPr>
            <w:tcW w:type="dxa" w:w="1984"/>
          </w:tcPr>
          <w:p>
            <w:r/>
            <w:r>
              <w:rPr>
                <w:b w:val="0"/>
                <w:i w:val="0"/>
                <w:sz w:val="14"/>
              </w:rPr>
              <w:t>Unit quantities not stated</w:t>
            </w:r>
          </w:p>
        </w:tc>
      </w:tr>
      <w:tr>
        <w:tc>
          <w:tcPr>
            <w:tcW w:type="dxa" w:w="510"/>
          </w:tcPr>
          <w:p>
            <w:r/>
            <w:r>
              <w:rPr>
                <w:b w:val="0"/>
                <w:i w:val="0"/>
                <w:sz w:val="14"/>
              </w:rPr>
              <w:t>O24</w:t>
            </w:r>
          </w:p>
        </w:tc>
        <w:tc>
          <w:tcPr>
            <w:tcW w:type="dxa" w:w="1134"/>
          </w:tcPr>
          <w:p>
            <w:r/>
            <w:r>
              <w:rPr>
                <w:b w:val="0"/>
                <w:i w:val="0"/>
                <w:sz w:val="14"/>
              </w:rPr>
              <w:t>Budget line</w:t>
            </w:r>
          </w:p>
        </w:tc>
        <w:tc>
          <w:tcPr>
            <w:tcW w:type="dxa" w:w="3515"/>
          </w:tcPr>
          <w:p>
            <w:r/>
            <w:r>
              <w:rPr>
                <w:b w:val="0"/>
                <w:i w:val="0"/>
                <w:sz w:val="14"/>
              </w:rPr>
              <w:t>Purchase of equipments /brooder box, watering, feeder , saw dust etc: 30,000</w:t>
            </w:r>
          </w:p>
        </w:tc>
        <w:tc>
          <w:tcPr>
            <w:tcW w:type="dxa" w:w="907"/>
          </w:tcPr>
          <w:p>
            <w:r/>
            <w:r>
              <w:rPr>
                <w:b w:val="0"/>
                <w:i w:val="0"/>
                <w:sz w:val="14"/>
              </w:rPr>
              <w:t>S.5</w:t>
            </w:r>
          </w:p>
        </w:tc>
        <w:tc>
          <w:tcPr>
            <w:tcW w:type="dxa" w:w="1587"/>
          </w:tcPr>
          <w:p>
            <w:r/>
            <w:r>
              <w:rPr>
                <w:b w:val="0"/>
                <w:i w:val="0"/>
                <w:sz w:val="14"/>
              </w:rPr>
              <w:t>Baseline H1; per-enterprise split [A]</w:t>
            </w:r>
          </w:p>
        </w:tc>
        <w:tc>
          <w:tcPr>
            <w:tcW w:type="dxa" w:w="1984"/>
          </w:tcPr>
          <w:p>
            <w:r/>
            <w:r>
              <w:rPr>
                <w:b w:val="0"/>
                <w:i w:val="0"/>
                <w:sz w:val="14"/>
              </w:rPr>
              <w:t>Unit quantities not stated</w:t>
            </w:r>
          </w:p>
        </w:tc>
      </w:tr>
      <w:tr>
        <w:tc>
          <w:tcPr>
            <w:tcW w:type="dxa" w:w="510"/>
          </w:tcPr>
          <w:p>
            <w:r/>
            <w:r>
              <w:rPr>
                <w:b w:val="0"/>
                <w:i w:val="0"/>
                <w:sz w:val="14"/>
              </w:rPr>
              <w:t>O25</w:t>
            </w:r>
          </w:p>
        </w:tc>
        <w:tc>
          <w:tcPr>
            <w:tcW w:type="dxa" w:w="1134"/>
          </w:tcPr>
          <w:p>
            <w:r/>
            <w:r>
              <w:rPr>
                <w:b w:val="0"/>
                <w:i w:val="0"/>
                <w:sz w:val="14"/>
              </w:rPr>
              <w:t>Budget line</w:t>
            </w:r>
          </w:p>
        </w:tc>
        <w:tc>
          <w:tcPr>
            <w:tcW w:type="dxa" w:w="3515"/>
          </w:tcPr>
          <w:p>
            <w:r/>
            <w:r>
              <w:rPr>
                <w:b w:val="0"/>
                <w:i w:val="0"/>
                <w:sz w:val="14"/>
              </w:rPr>
              <w:t>Provision of trainings ( Group formation, book keeping, Poltery production management: 28,000</w:t>
            </w:r>
          </w:p>
        </w:tc>
        <w:tc>
          <w:tcPr>
            <w:tcW w:type="dxa" w:w="907"/>
          </w:tcPr>
          <w:p>
            <w:r/>
            <w:r>
              <w:rPr>
                <w:b w:val="0"/>
                <w:i w:val="0"/>
                <w:sz w:val="14"/>
              </w:rPr>
              <w:t>S.5</w:t>
            </w:r>
          </w:p>
        </w:tc>
        <w:tc>
          <w:tcPr>
            <w:tcW w:type="dxa" w:w="1587"/>
          </w:tcPr>
          <w:p>
            <w:r/>
            <w:r>
              <w:rPr>
                <w:b w:val="0"/>
                <w:i w:val="0"/>
                <w:sz w:val="14"/>
              </w:rPr>
              <w:t>Baseline H1; per-enterprise split [A]</w:t>
            </w:r>
          </w:p>
        </w:tc>
        <w:tc>
          <w:tcPr>
            <w:tcW w:type="dxa" w:w="1984"/>
          </w:tcPr>
          <w:p>
            <w:r/>
          </w:p>
        </w:tc>
      </w:tr>
      <w:tr>
        <w:tc>
          <w:tcPr>
            <w:tcW w:type="dxa" w:w="510"/>
          </w:tcPr>
          <w:p>
            <w:r/>
            <w:r>
              <w:rPr>
                <w:b w:val="0"/>
                <w:i w:val="0"/>
                <w:sz w:val="14"/>
              </w:rPr>
              <w:t>O26</w:t>
            </w:r>
          </w:p>
        </w:tc>
        <w:tc>
          <w:tcPr>
            <w:tcW w:type="dxa" w:w="1134"/>
          </w:tcPr>
          <w:p>
            <w:r/>
            <w:r>
              <w:rPr>
                <w:b w:val="0"/>
                <w:i w:val="0"/>
                <w:sz w:val="14"/>
              </w:rPr>
              <w:t>Budget line</w:t>
            </w:r>
          </w:p>
        </w:tc>
        <w:tc>
          <w:tcPr>
            <w:tcW w:type="dxa" w:w="3515"/>
          </w:tcPr>
          <w:p>
            <w:r/>
            <w:r>
              <w:rPr>
                <w:b w:val="0"/>
                <w:i w:val="0"/>
                <w:sz w:val="14"/>
              </w:rPr>
              <w:t>Conducting of exchange visites: 20,000</w:t>
            </w:r>
          </w:p>
        </w:tc>
        <w:tc>
          <w:tcPr>
            <w:tcW w:type="dxa" w:w="907"/>
          </w:tcPr>
          <w:p>
            <w:r/>
            <w:r>
              <w:rPr>
                <w:b w:val="0"/>
                <w:i w:val="0"/>
                <w:sz w:val="14"/>
              </w:rPr>
              <w:t>S.5</w:t>
            </w:r>
          </w:p>
        </w:tc>
        <w:tc>
          <w:tcPr>
            <w:tcW w:type="dxa" w:w="1587"/>
          </w:tcPr>
          <w:p>
            <w:r/>
            <w:r>
              <w:rPr>
                <w:b w:val="0"/>
                <w:i w:val="0"/>
                <w:sz w:val="14"/>
              </w:rPr>
              <w:t>Baseline H1; per-enterprise split [A]</w:t>
            </w:r>
          </w:p>
        </w:tc>
        <w:tc>
          <w:tcPr>
            <w:tcW w:type="dxa" w:w="1984"/>
          </w:tcPr>
          <w:p>
            <w:r/>
          </w:p>
        </w:tc>
      </w:tr>
      <w:tr>
        <w:tc>
          <w:tcPr>
            <w:tcW w:type="dxa" w:w="510"/>
          </w:tcPr>
          <w:p>
            <w:r/>
            <w:r>
              <w:rPr>
                <w:b w:val="0"/>
                <w:i w:val="0"/>
                <w:sz w:val="14"/>
              </w:rPr>
              <w:t>O27</w:t>
            </w:r>
          </w:p>
        </w:tc>
        <w:tc>
          <w:tcPr>
            <w:tcW w:type="dxa" w:w="1134"/>
          </w:tcPr>
          <w:p>
            <w:r/>
            <w:r>
              <w:rPr>
                <w:b w:val="0"/>
                <w:i w:val="0"/>
                <w:sz w:val="14"/>
              </w:rPr>
              <w:t>Budget line</w:t>
            </w:r>
          </w:p>
        </w:tc>
        <w:tc>
          <w:tcPr>
            <w:tcW w:type="dxa" w:w="3515"/>
          </w:tcPr>
          <w:p>
            <w:r/>
            <w:r>
              <w:rPr>
                <w:b w:val="0"/>
                <w:i w:val="0"/>
                <w:sz w:val="14"/>
              </w:rPr>
              <w:t>Purchased of day old chikens: 32,000</w:t>
            </w:r>
          </w:p>
        </w:tc>
        <w:tc>
          <w:tcPr>
            <w:tcW w:type="dxa" w:w="907"/>
          </w:tcPr>
          <w:p>
            <w:r/>
            <w:r>
              <w:rPr>
                <w:b w:val="0"/>
                <w:i w:val="0"/>
                <w:sz w:val="14"/>
              </w:rPr>
              <w:t>S.5</w:t>
            </w:r>
          </w:p>
        </w:tc>
        <w:tc>
          <w:tcPr>
            <w:tcW w:type="dxa" w:w="1587"/>
          </w:tcPr>
          <w:p>
            <w:r/>
            <w:r>
              <w:rPr>
                <w:b w:val="0"/>
                <w:i w:val="0"/>
                <w:sz w:val="14"/>
              </w:rPr>
              <w:t>Baseline H1; per-enterprise split [A]</w:t>
            </w:r>
          </w:p>
        </w:tc>
        <w:tc>
          <w:tcPr>
            <w:tcW w:type="dxa" w:w="1984"/>
          </w:tcPr>
          <w:p>
            <w:r/>
            <w:r>
              <w:rPr>
                <w:b w:val="0"/>
                <w:i w:val="0"/>
                <w:sz w:val="14"/>
              </w:rPr>
              <w:t>Unit quantities not stated</w:t>
            </w:r>
          </w:p>
        </w:tc>
      </w:tr>
      <w:tr>
        <w:tc>
          <w:tcPr>
            <w:tcW w:type="dxa" w:w="510"/>
          </w:tcPr>
          <w:p>
            <w:r/>
            <w:r>
              <w:rPr>
                <w:b w:val="0"/>
                <w:i w:val="0"/>
                <w:sz w:val="14"/>
              </w:rPr>
              <w:t>O28</w:t>
            </w:r>
          </w:p>
        </w:tc>
        <w:tc>
          <w:tcPr>
            <w:tcW w:type="dxa" w:w="1134"/>
          </w:tcPr>
          <w:p>
            <w:r/>
            <w:r>
              <w:rPr>
                <w:b w:val="0"/>
                <w:i w:val="0"/>
                <w:sz w:val="14"/>
              </w:rPr>
              <w:t>Budget line</w:t>
            </w:r>
          </w:p>
        </w:tc>
        <w:tc>
          <w:tcPr>
            <w:tcW w:type="dxa" w:w="3515"/>
          </w:tcPr>
          <w:p>
            <w:r/>
            <w:r>
              <w:rPr>
                <w:b w:val="0"/>
                <w:i w:val="0"/>
                <w:sz w:val="14"/>
              </w:rPr>
              <w:t>Monitoring and Evaluation: 68,000</w:t>
            </w:r>
          </w:p>
        </w:tc>
        <w:tc>
          <w:tcPr>
            <w:tcW w:type="dxa" w:w="907"/>
          </w:tcPr>
          <w:p>
            <w:r/>
            <w:r>
              <w:rPr>
                <w:b w:val="0"/>
                <w:i w:val="0"/>
                <w:sz w:val="14"/>
              </w:rPr>
              <w:t>S.5</w:t>
            </w:r>
          </w:p>
        </w:tc>
        <w:tc>
          <w:tcPr>
            <w:tcW w:type="dxa" w:w="1587"/>
          </w:tcPr>
          <w:p>
            <w:r/>
            <w:r>
              <w:rPr>
                <w:b w:val="0"/>
                <w:i w:val="0"/>
                <w:sz w:val="14"/>
              </w:rPr>
              <w:t>Baseline H1; per-enterprise split [A]</w:t>
            </w:r>
          </w:p>
        </w:tc>
        <w:tc>
          <w:tcPr>
            <w:tcW w:type="dxa" w:w="1984"/>
          </w:tcPr>
          <w:p>
            <w:r/>
          </w:p>
        </w:tc>
      </w:tr>
      <w:tr>
        <w:tc>
          <w:tcPr>
            <w:tcW w:type="dxa" w:w="510"/>
          </w:tcPr>
          <w:p>
            <w:r/>
            <w:r>
              <w:rPr>
                <w:b w:val="0"/>
                <w:i w:val="0"/>
                <w:sz w:val="14"/>
              </w:rPr>
              <w:t>O29</w:t>
            </w:r>
          </w:p>
        </w:tc>
        <w:tc>
          <w:tcPr>
            <w:tcW w:type="dxa" w:w="1134"/>
          </w:tcPr>
          <w:p>
            <w:r/>
            <w:r>
              <w:rPr>
                <w:b w:val="0"/>
                <w:i w:val="0"/>
                <w:sz w:val="14"/>
              </w:rPr>
              <w:t>Budget total</w:t>
            </w:r>
          </w:p>
        </w:tc>
        <w:tc>
          <w:tcPr>
            <w:tcW w:type="dxa" w:w="3515"/>
          </w:tcPr>
          <w:p>
            <w:r/>
            <w:r>
              <w:rPr>
                <w:b w:val="0"/>
                <w:i w:val="0"/>
                <w:sz w:val="14"/>
              </w:rPr>
              <w:t>Total 300,000</w:t>
            </w:r>
          </w:p>
        </w:tc>
        <w:tc>
          <w:tcPr>
            <w:tcW w:type="dxa" w:w="907"/>
          </w:tcPr>
          <w:p>
            <w:r/>
            <w:r>
              <w:rPr>
                <w:b w:val="0"/>
                <w:i w:val="0"/>
                <w:sz w:val="14"/>
              </w:rPr>
              <w:t>S.5</w:t>
            </w:r>
          </w:p>
        </w:tc>
        <w:tc>
          <w:tcPr>
            <w:tcW w:type="dxa" w:w="1587"/>
          </w:tcPr>
          <w:p>
            <w:r/>
            <w:r>
              <w:rPr>
                <w:b w:val="0"/>
                <w:i w:val="0"/>
                <w:sz w:val="14"/>
              </w:rPr>
              <w:t>Baseline</w:t>
            </w:r>
          </w:p>
        </w:tc>
        <w:tc>
          <w:tcPr>
            <w:tcW w:type="dxa" w:w="1984"/>
          </w:tcPr>
          <w:p>
            <w:r/>
            <w:r>
              <w:rPr>
                <w:b w:val="0"/>
                <w:i w:val="0"/>
                <w:sz w:val="14"/>
              </w:rPr>
              <w:t>Reconciles with line items</w:t>
            </w:r>
          </w:p>
        </w:tc>
      </w:tr>
    </w:tbl>
    <w:p/>
    <w:p>
      <w:pPr>
        <w:sectPr>
          <w:footerReference w:type="default" r:id="rId9"/>
          <w:pgSz w:w="11906" w:h="16838"/>
          <w:pgMar w:top="1134" w:right="1134" w:bottom="1134" w:left="1134" w:header="720" w:footer="720" w:gutter="0"/>
          <w:cols w:space="720"/>
          <w:docGrid w:linePitch="360"/>
        </w:sectPr>
      </w:pPr>
    </w:p>
    <w:p>
      <w:pPr>
        <w:pStyle w:val="Heading1"/>
      </w:pPr>
      <w:r>
        <w:t>4. Annex - Financial projections (one enterprise, base case, nominal ETB)</w:t>
      </w:r>
    </w:p>
    <w:p>
      <w:r>
        <w:rPr>
          <w:b w:val="0"/>
          <w:i/>
        </w:rPr>
        <w:t>Source: Poultry_Financial_Model.xlsx (Annual and Monthly sheets). All figures are [A]-based projections. The statements reconcile: the balance-sheet check and the cash check are zero in every year.</w:t>
      </w:r>
    </w:p>
    <w:p>
      <w:pPr>
        <w:pStyle w:val="Heading2"/>
      </w:pPr>
      <w:r>
        <w:t>4.1 PY1 monthly cash flow (Month 1 = original 'Sep.' column; year not stated)</w:t>
      </w:r>
    </w:p>
    <w:tbl>
      <w:tblPr>
        <w:tblStyle w:val="TableGrid"/>
        <w:tblW w:type="auto" w:w="0"/>
        <w:jc w:val="center"/>
        <w:tblLayout w:type="fixed"/>
        <w:tblLook w:firstColumn="1" w:firstRow="1" w:lastColumn="0" w:lastRow="0" w:noHBand="0" w:noVBand="1" w:val="04A0"/>
        <w:tblLayout w:type="fixed"/>
      </w:tblPr>
      <w:tblGrid>
        <w:gridCol w:w="2948"/>
        <w:gridCol w:w="907"/>
        <w:gridCol w:w="907"/>
        <w:gridCol w:w="907"/>
        <w:gridCol w:w="907"/>
        <w:gridCol w:w="907"/>
        <w:gridCol w:w="907"/>
        <w:gridCol w:w="907"/>
        <w:gridCol w:w="907"/>
        <w:gridCol w:w="907"/>
        <w:gridCol w:w="907"/>
        <w:gridCol w:w="907"/>
        <w:gridCol w:w="907"/>
        <w:gridCol w:w="907"/>
      </w:tblGrid>
      <w:tr>
        <w:trPr>
          <w:tblHeader w:val="true"/>
        </w:trPr>
        <w:tc>
          <w:tcPr>
            <w:tcW w:type="dxa" w:w="2948"/>
            <w:shd w:val="clear" w:color="auto" w:fill="2F5D3A"/>
          </w:tcPr>
          <w:p>
            <w:r/>
            <w:r>
              <w:rPr>
                <w:b/>
                <w:color w:val="FFFFFF"/>
                <w:sz w:val="13"/>
              </w:rPr>
              <w:t>ETB, PY1</w:t>
            </w:r>
          </w:p>
        </w:tc>
        <w:tc>
          <w:tcPr>
            <w:tcW w:type="dxa" w:w="907"/>
            <w:shd w:val="clear" w:color="auto" w:fill="2F5D3A"/>
          </w:tcPr>
          <w:p>
            <w:r/>
            <w:r>
              <w:rPr>
                <w:b/>
                <w:color w:val="FFFFFF"/>
                <w:sz w:val="13"/>
              </w:rPr>
              <w:t>M1 Sep</w:t>
            </w:r>
          </w:p>
        </w:tc>
        <w:tc>
          <w:tcPr>
            <w:tcW w:type="dxa" w:w="907"/>
            <w:shd w:val="clear" w:color="auto" w:fill="2F5D3A"/>
          </w:tcPr>
          <w:p>
            <w:r/>
            <w:r>
              <w:rPr>
                <w:b/>
                <w:color w:val="FFFFFF"/>
                <w:sz w:val="13"/>
              </w:rPr>
              <w:t>M2 Oct</w:t>
            </w:r>
          </w:p>
        </w:tc>
        <w:tc>
          <w:tcPr>
            <w:tcW w:type="dxa" w:w="907"/>
            <w:shd w:val="clear" w:color="auto" w:fill="2F5D3A"/>
          </w:tcPr>
          <w:p>
            <w:r/>
            <w:r>
              <w:rPr>
                <w:b/>
                <w:color w:val="FFFFFF"/>
                <w:sz w:val="13"/>
              </w:rPr>
              <w:t>M3 Nov</w:t>
            </w:r>
          </w:p>
        </w:tc>
        <w:tc>
          <w:tcPr>
            <w:tcW w:type="dxa" w:w="907"/>
            <w:shd w:val="clear" w:color="auto" w:fill="2F5D3A"/>
          </w:tcPr>
          <w:p>
            <w:r/>
            <w:r>
              <w:rPr>
                <w:b/>
                <w:color w:val="FFFFFF"/>
                <w:sz w:val="13"/>
              </w:rPr>
              <w:t>M4 Dec</w:t>
            </w:r>
          </w:p>
        </w:tc>
        <w:tc>
          <w:tcPr>
            <w:tcW w:type="dxa" w:w="907"/>
            <w:shd w:val="clear" w:color="auto" w:fill="2F5D3A"/>
          </w:tcPr>
          <w:p>
            <w:r/>
            <w:r>
              <w:rPr>
                <w:b/>
                <w:color w:val="FFFFFF"/>
                <w:sz w:val="13"/>
              </w:rPr>
              <w:t>M5 Jan</w:t>
            </w:r>
          </w:p>
        </w:tc>
        <w:tc>
          <w:tcPr>
            <w:tcW w:type="dxa" w:w="907"/>
            <w:shd w:val="clear" w:color="auto" w:fill="2F5D3A"/>
          </w:tcPr>
          <w:p>
            <w:r/>
            <w:r>
              <w:rPr>
                <w:b/>
                <w:color w:val="FFFFFF"/>
                <w:sz w:val="13"/>
              </w:rPr>
              <w:t>M6 Feb</w:t>
            </w:r>
          </w:p>
        </w:tc>
        <w:tc>
          <w:tcPr>
            <w:tcW w:type="dxa" w:w="907"/>
            <w:shd w:val="clear" w:color="auto" w:fill="2F5D3A"/>
          </w:tcPr>
          <w:p>
            <w:r/>
            <w:r>
              <w:rPr>
                <w:b/>
                <w:color w:val="FFFFFF"/>
                <w:sz w:val="13"/>
              </w:rPr>
              <w:t>M7 Mar</w:t>
            </w:r>
          </w:p>
        </w:tc>
        <w:tc>
          <w:tcPr>
            <w:tcW w:type="dxa" w:w="907"/>
            <w:shd w:val="clear" w:color="auto" w:fill="2F5D3A"/>
          </w:tcPr>
          <w:p>
            <w:r/>
            <w:r>
              <w:rPr>
                <w:b/>
                <w:color w:val="FFFFFF"/>
                <w:sz w:val="13"/>
              </w:rPr>
              <w:t>M8 Apr</w:t>
            </w:r>
          </w:p>
        </w:tc>
        <w:tc>
          <w:tcPr>
            <w:tcW w:type="dxa" w:w="907"/>
            <w:shd w:val="clear" w:color="auto" w:fill="2F5D3A"/>
          </w:tcPr>
          <w:p>
            <w:r/>
            <w:r>
              <w:rPr>
                <w:b/>
                <w:color w:val="FFFFFF"/>
                <w:sz w:val="13"/>
              </w:rPr>
              <w:t>M9 May</w:t>
            </w:r>
          </w:p>
        </w:tc>
        <w:tc>
          <w:tcPr>
            <w:tcW w:type="dxa" w:w="907"/>
            <w:shd w:val="clear" w:color="auto" w:fill="2F5D3A"/>
          </w:tcPr>
          <w:p>
            <w:r/>
            <w:r>
              <w:rPr>
                <w:b/>
                <w:color w:val="FFFFFF"/>
                <w:sz w:val="13"/>
              </w:rPr>
              <w:t>M10 Jun</w:t>
            </w:r>
          </w:p>
        </w:tc>
        <w:tc>
          <w:tcPr>
            <w:tcW w:type="dxa" w:w="907"/>
            <w:shd w:val="clear" w:color="auto" w:fill="2F5D3A"/>
          </w:tcPr>
          <w:p>
            <w:r/>
            <w:r>
              <w:rPr>
                <w:b/>
                <w:color w:val="FFFFFF"/>
                <w:sz w:val="13"/>
              </w:rPr>
              <w:t>M11 Jul</w:t>
            </w:r>
          </w:p>
        </w:tc>
        <w:tc>
          <w:tcPr>
            <w:tcW w:type="dxa" w:w="907"/>
            <w:shd w:val="clear" w:color="auto" w:fill="2F5D3A"/>
          </w:tcPr>
          <w:p>
            <w:r/>
            <w:r>
              <w:rPr>
                <w:b/>
                <w:color w:val="FFFFFF"/>
                <w:sz w:val="13"/>
              </w:rPr>
              <w:t>M12 Aug</w:t>
            </w:r>
          </w:p>
        </w:tc>
        <w:tc>
          <w:tcPr>
            <w:tcW w:type="dxa" w:w="907"/>
            <w:shd w:val="clear" w:color="auto" w:fill="2F5D3A"/>
          </w:tcPr>
          <w:p>
            <w:r/>
            <w:r>
              <w:rPr>
                <w:b/>
                <w:color w:val="FFFFFF"/>
                <w:sz w:val="13"/>
              </w:rPr>
              <w:t>PY1</w:t>
            </w:r>
          </w:p>
        </w:tc>
      </w:tr>
      <w:tr>
        <w:tc>
          <w:tcPr>
            <w:tcW w:type="dxa" w:w="2948"/>
          </w:tcPr>
          <w:p>
            <w:r/>
            <w:r>
              <w:rPr>
                <w:b w:val="0"/>
                <w:i w:val="0"/>
                <w:sz w:val="13"/>
              </w:rPr>
              <w:t>Cash collected</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pPr>
              <w:jc w:val="right"/>
            </w:pPr>
            <w:r/>
            <w:r>
              <w:rPr>
                <w:b w:val="0"/>
                <w:i w:val="0"/>
                <w:sz w:val="13"/>
              </w:rPr>
              <w:t>121,500</w:t>
            </w:r>
          </w:p>
        </w:tc>
        <w:tc>
          <w:tcPr>
            <w:tcW w:type="dxa" w:w="907"/>
          </w:tcPr>
          <w:p>
            <w:pPr>
              <w:jc w:val="right"/>
            </w:pPr>
            <w:r/>
            <w:r>
              <w:rPr>
                <w:b w:val="0"/>
                <w:i w:val="0"/>
                <w:sz w:val="13"/>
              </w:rPr>
              <w:t>81,000</w:t>
            </w:r>
          </w:p>
        </w:tc>
        <w:tc>
          <w:tcPr>
            <w:tcW w:type="dxa" w:w="907"/>
          </w:tcPr>
          <w:p>
            <w:r/>
            <w:r>
              <w:rPr>
                <w:b w:val="0"/>
                <w:i w:val="0"/>
                <w:sz w:val="13"/>
              </w:rPr>
              <w:t>-</w:t>
            </w:r>
          </w:p>
        </w:tc>
        <w:tc>
          <w:tcPr>
            <w:tcW w:type="dxa" w:w="907"/>
          </w:tcPr>
          <w:p>
            <w:pPr>
              <w:jc w:val="right"/>
            </w:pPr>
            <w:r/>
            <w:r>
              <w:rPr>
                <w:b w:val="0"/>
                <w:i w:val="0"/>
                <w:sz w:val="13"/>
              </w:rPr>
              <w:t>121,500</w:t>
            </w:r>
          </w:p>
        </w:tc>
        <w:tc>
          <w:tcPr>
            <w:tcW w:type="dxa" w:w="907"/>
          </w:tcPr>
          <w:p>
            <w:pPr>
              <w:jc w:val="right"/>
            </w:pPr>
            <w:r/>
            <w:r>
              <w:rPr>
                <w:b w:val="0"/>
                <w:i w:val="0"/>
                <w:sz w:val="13"/>
              </w:rPr>
              <w:t>81,000</w:t>
            </w:r>
          </w:p>
        </w:tc>
        <w:tc>
          <w:tcPr>
            <w:tcW w:type="dxa" w:w="907"/>
          </w:tcPr>
          <w:p>
            <w:r/>
            <w:r>
              <w:rPr>
                <w:b w:val="0"/>
                <w:i w:val="0"/>
                <w:sz w:val="13"/>
              </w:rPr>
              <w:t>-</w:t>
            </w:r>
          </w:p>
        </w:tc>
        <w:tc>
          <w:tcPr>
            <w:tcW w:type="dxa" w:w="907"/>
          </w:tcPr>
          <w:p>
            <w:pPr>
              <w:jc w:val="right"/>
            </w:pPr>
            <w:r/>
            <w:r>
              <w:rPr>
                <w:b w:val="0"/>
                <w:i w:val="0"/>
                <w:sz w:val="13"/>
              </w:rPr>
              <w:t>121,500</w:t>
            </w:r>
          </w:p>
        </w:tc>
        <w:tc>
          <w:tcPr>
            <w:tcW w:type="dxa" w:w="907"/>
          </w:tcPr>
          <w:p>
            <w:pPr>
              <w:jc w:val="right"/>
            </w:pPr>
            <w:r/>
            <w:r>
              <w:rPr>
                <w:b w:val="0"/>
                <w:i w:val="0"/>
                <w:sz w:val="13"/>
              </w:rPr>
              <w:t>526,500</w:t>
            </w:r>
          </w:p>
        </w:tc>
      </w:tr>
      <w:tr>
        <w:tc>
          <w:tcPr>
            <w:tcW w:type="dxa" w:w="2948"/>
          </w:tcPr>
          <w:p>
            <w:r/>
            <w:r>
              <w:rPr>
                <w:b w:val="0"/>
                <w:i w:val="0"/>
                <w:sz w:val="13"/>
              </w:rPr>
              <w:t>Variable costs paid</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pPr>
              <w:jc w:val="right"/>
            </w:pPr>
            <w:r/>
            <w:r>
              <w:rPr>
                <w:b w:val="0"/>
                <w:i w:val="0"/>
                <w:sz w:val="13"/>
              </w:rPr>
              <w:t>(29,200)</w:t>
            </w:r>
          </w:p>
        </w:tc>
        <w:tc>
          <w:tcPr>
            <w:tcW w:type="dxa" w:w="907"/>
          </w:tcPr>
          <w:p>
            <w:pPr>
              <w:jc w:val="right"/>
            </w:pPr>
            <w:r/>
            <w:r>
              <w:rPr>
                <w:b w:val="0"/>
                <w:i w:val="0"/>
                <w:sz w:val="13"/>
              </w:rPr>
              <w:t>(46,300)</w:t>
            </w:r>
          </w:p>
        </w:tc>
        <w:tc>
          <w:tcPr>
            <w:tcW w:type="dxa" w:w="907"/>
          </w:tcPr>
          <w:p>
            <w:r/>
            <w:r>
              <w:rPr>
                <w:b w:val="0"/>
                <w:i w:val="0"/>
                <w:sz w:val="13"/>
              </w:rPr>
              <w:t>-</w:t>
            </w:r>
          </w:p>
        </w:tc>
        <w:tc>
          <w:tcPr>
            <w:tcW w:type="dxa" w:w="907"/>
          </w:tcPr>
          <w:p>
            <w:pPr>
              <w:jc w:val="right"/>
            </w:pPr>
            <w:r/>
            <w:r>
              <w:rPr>
                <w:b w:val="0"/>
                <w:i w:val="0"/>
                <w:sz w:val="13"/>
              </w:rPr>
              <w:t>(86,200)</w:t>
            </w:r>
          </w:p>
        </w:tc>
        <w:tc>
          <w:tcPr>
            <w:tcW w:type="dxa" w:w="907"/>
          </w:tcPr>
          <w:p>
            <w:pPr>
              <w:jc w:val="right"/>
            </w:pPr>
            <w:r/>
            <w:r>
              <w:rPr>
                <w:b w:val="0"/>
                <w:i w:val="0"/>
                <w:sz w:val="13"/>
              </w:rPr>
              <w:t>(46,300)</w:t>
            </w:r>
          </w:p>
        </w:tc>
        <w:tc>
          <w:tcPr>
            <w:tcW w:type="dxa" w:w="907"/>
          </w:tcPr>
          <w:p>
            <w:r/>
            <w:r>
              <w:rPr>
                <w:b w:val="0"/>
                <w:i w:val="0"/>
                <w:sz w:val="13"/>
              </w:rPr>
              <w:t>-</w:t>
            </w:r>
          </w:p>
        </w:tc>
        <w:tc>
          <w:tcPr>
            <w:tcW w:type="dxa" w:w="907"/>
          </w:tcPr>
          <w:p>
            <w:pPr>
              <w:jc w:val="right"/>
            </w:pPr>
            <w:r/>
            <w:r>
              <w:rPr>
                <w:b w:val="0"/>
                <w:i w:val="0"/>
                <w:sz w:val="13"/>
              </w:rPr>
              <w:t>(86,200)</w:t>
            </w:r>
          </w:p>
        </w:tc>
        <w:tc>
          <w:tcPr>
            <w:tcW w:type="dxa" w:w="907"/>
          </w:tcPr>
          <w:p>
            <w:pPr>
              <w:jc w:val="right"/>
            </w:pPr>
            <w:r/>
            <w:r>
              <w:rPr>
                <w:b w:val="0"/>
                <w:i w:val="0"/>
                <w:sz w:val="13"/>
              </w:rPr>
              <w:t>(46,300)</w:t>
            </w:r>
          </w:p>
        </w:tc>
        <w:tc>
          <w:tcPr>
            <w:tcW w:type="dxa" w:w="907"/>
          </w:tcPr>
          <w:p>
            <w:pPr>
              <w:jc w:val="right"/>
            </w:pPr>
            <w:r/>
            <w:r>
              <w:rPr>
                <w:b w:val="0"/>
                <w:i w:val="0"/>
                <w:sz w:val="13"/>
              </w:rPr>
              <w:t>(340,500)</w:t>
            </w:r>
          </w:p>
        </w:tc>
      </w:tr>
      <w:tr>
        <w:tc>
          <w:tcPr>
            <w:tcW w:type="dxa" w:w="2948"/>
          </w:tcPr>
          <w:p>
            <w:r/>
            <w:r>
              <w:rPr>
                <w:b w:val="0"/>
                <w:i w:val="0"/>
                <w:sz w:val="13"/>
              </w:rPr>
              <w:t>Fixed costs paid</w:t>
            </w:r>
          </w:p>
        </w:tc>
        <w:tc>
          <w:tcPr>
            <w:tcW w:type="dxa" w:w="907"/>
          </w:tcPr>
          <w:p>
            <w:r/>
            <w:r>
              <w:rPr>
                <w:b w:val="0"/>
                <w:i w:val="0"/>
                <w:sz w:val="13"/>
              </w:rPr>
              <w:t>-</w:t>
            </w:r>
          </w:p>
        </w:tc>
        <w:tc>
          <w:tcPr>
            <w:tcW w:type="dxa" w:w="907"/>
          </w:tcPr>
          <w:p>
            <w:pPr>
              <w:jc w:val="right"/>
            </w:pPr>
            <w:r/>
            <w:r>
              <w:rPr>
                <w:b w:val="0"/>
                <w:i w:val="0"/>
                <w:sz w:val="13"/>
              </w:rPr>
              <w:t>(3,000)</w:t>
            </w:r>
          </w:p>
        </w:tc>
        <w:tc>
          <w:tcPr>
            <w:tcW w:type="dxa" w:w="907"/>
          </w:tcPr>
          <w:p>
            <w:r/>
            <w:r>
              <w:rPr>
                <w:b w:val="0"/>
                <w:i w:val="0"/>
                <w:sz w:val="13"/>
              </w:rPr>
              <w:t>-</w:t>
            </w:r>
          </w:p>
        </w:tc>
        <w:tc>
          <w:tcPr>
            <w:tcW w:type="dxa" w:w="907"/>
          </w:tcPr>
          <w:p>
            <w:pPr>
              <w:jc w:val="right"/>
            </w:pPr>
            <w:r/>
            <w:r>
              <w:rPr>
                <w:b w:val="0"/>
                <w:i w:val="0"/>
                <w:sz w:val="13"/>
              </w:rPr>
              <w:t>(11,629)</w:t>
            </w:r>
          </w:p>
        </w:tc>
        <w:tc>
          <w:tcPr>
            <w:tcW w:type="dxa" w:w="907"/>
          </w:tcPr>
          <w:p>
            <w:pPr>
              <w:jc w:val="right"/>
            </w:pPr>
            <w:r/>
            <w:r>
              <w:rPr>
                <w:b w:val="0"/>
                <w:i w:val="0"/>
                <w:sz w:val="13"/>
              </w:rPr>
              <w:t>(11,629)</w:t>
            </w:r>
          </w:p>
        </w:tc>
        <w:tc>
          <w:tcPr>
            <w:tcW w:type="dxa" w:w="907"/>
          </w:tcPr>
          <w:p>
            <w:pPr>
              <w:jc w:val="right"/>
            </w:pPr>
            <w:r/>
            <w:r>
              <w:rPr>
                <w:b w:val="0"/>
                <w:i w:val="0"/>
                <w:sz w:val="13"/>
              </w:rPr>
              <w:t>(11,629)</w:t>
            </w:r>
          </w:p>
        </w:tc>
        <w:tc>
          <w:tcPr>
            <w:tcW w:type="dxa" w:w="907"/>
          </w:tcPr>
          <w:p>
            <w:pPr>
              <w:jc w:val="right"/>
            </w:pPr>
            <w:r/>
            <w:r>
              <w:rPr>
                <w:b w:val="0"/>
                <w:i w:val="0"/>
                <w:sz w:val="13"/>
              </w:rPr>
              <w:t>(11,629)</w:t>
            </w:r>
          </w:p>
        </w:tc>
        <w:tc>
          <w:tcPr>
            <w:tcW w:type="dxa" w:w="907"/>
          </w:tcPr>
          <w:p>
            <w:pPr>
              <w:jc w:val="right"/>
            </w:pPr>
            <w:r/>
            <w:r>
              <w:rPr>
                <w:b w:val="0"/>
                <w:i w:val="0"/>
                <w:sz w:val="13"/>
              </w:rPr>
              <w:t>(11,629)</w:t>
            </w:r>
          </w:p>
        </w:tc>
        <w:tc>
          <w:tcPr>
            <w:tcW w:type="dxa" w:w="907"/>
          </w:tcPr>
          <w:p>
            <w:pPr>
              <w:jc w:val="right"/>
            </w:pPr>
            <w:r/>
            <w:r>
              <w:rPr>
                <w:b w:val="0"/>
                <w:i w:val="0"/>
                <w:sz w:val="13"/>
              </w:rPr>
              <w:t>(11,629)</w:t>
            </w:r>
          </w:p>
        </w:tc>
        <w:tc>
          <w:tcPr>
            <w:tcW w:type="dxa" w:w="907"/>
          </w:tcPr>
          <w:p>
            <w:pPr>
              <w:jc w:val="right"/>
            </w:pPr>
            <w:r/>
            <w:r>
              <w:rPr>
                <w:b w:val="0"/>
                <w:i w:val="0"/>
                <w:sz w:val="13"/>
              </w:rPr>
              <w:t>(11,629)</w:t>
            </w:r>
          </w:p>
        </w:tc>
        <w:tc>
          <w:tcPr>
            <w:tcW w:type="dxa" w:w="907"/>
          </w:tcPr>
          <w:p>
            <w:pPr>
              <w:jc w:val="right"/>
            </w:pPr>
            <w:r/>
            <w:r>
              <w:rPr>
                <w:b w:val="0"/>
                <w:i w:val="0"/>
                <w:sz w:val="13"/>
              </w:rPr>
              <w:t>(11,629)</w:t>
            </w:r>
          </w:p>
        </w:tc>
        <w:tc>
          <w:tcPr>
            <w:tcW w:type="dxa" w:w="907"/>
          </w:tcPr>
          <w:p>
            <w:pPr>
              <w:jc w:val="right"/>
            </w:pPr>
            <w:r/>
            <w:r>
              <w:rPr>
                <w:b w:val="0"/>
                <w:i w:val="0"/>
                <w:sz w:val="13"/>
              </w:rPr>
              <w:t>(11,629)</w:t>
            </w:r>
          </w:p>
        </w:tc>
        <w:tc>
          <w:tcPr>
            <w:tcW w:type="dxa" w:w="907"/>
          </w:tcPr>
          <w:p>
            <w:pPr>
              <w:jc w:val="right"/>
            </w:pPr>
            <w:r/>
            <w:r>
              <w:rPr>
                <w:b w:val="0"/>
                <w:i w:val="0"/>
                <w:sz w:val="13"/>
              </w:rPr>
              <w:t>(107,663)</w:t>
            </w:r>
          </w:p>
        </w:tc>
      </w:tr>
      <w:tr>
        <w:tc>
          <w:tcPr>
            <w:tcW w:type="dxa" w:w="2948"/>
          </w:tcPr>
          <w:p>
            <w:r/>
            <w:r>
              <w:rPr>
                <w:b w:val="0"/>
                <w:i w:val="0"/>
                <w:sz w:val="13"/>
              </w:rPr>
              <w:t>Interest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pPr>
              <w:jc w:val="right"/>
            </w:pPr>
            <w:r/>
            <w:r>
              <w:rPr>
                <w:b w:val="0"/>
                <w:i w:val="0"/>
                <w:sz w:val="13"/>
              </w:rPr>
              <w:t>(1,833)</w:t>
            </w:r>
          </w:p>
        </w:tc>
        <w:tc>
          <w:tcPr>
            <w:tcW w:type="dxa" w:w="907"/>
          </w:tcPr>
          <w:p>
            <w:pPr>
              <w:jc w:val="right"/>
            </w:pPr>
            <w:r/>
            <w:r>
              <w:rPr>
                <w:b w:val="0"/>
                <w:i w:val="0"/>
                <w:sz w:val="13"/>
              </w:rPr>
              <w:t>(1,833)</w:t>
            </w:r>
          </w:p>
        </w:tc>
        <w:tc>
          <w:tcPr>
            <w:tcW w:type="dxa" w:w="907"/>
          </w:tcPr>
          <w:p>
            <w:pPr>
              <w:jc w:val="right"/>
            </w:pPr>
            <w:r/>
            <w:r>
              <w:rPr>
                <w:b w:val="0"/>
                <w:i w:val="0"/>
                <w:sz w:val="13"/>
              </w:rPr>
              <w:t>(1,833)</w:t>
            </w:r>
          </w:p>
        </w:tc>
        <w:tc>
          <w:tcPr>
            <w:tcW w:type="dxa" w:w="907"/>
          </w:tcPr>
          <w:p>
            <w:pPr>
              <w:jc w:val="right"/>
            </w:pPr>
            <w:r/>
            <w:r>
              <w:rPr>
                <w:b w:val="0"/>
                <w:i w:val="0"/>
                <w:sz w:val="13"/>
              </w:rPr>
              <w:t>(1,746)</w:t>
            </w:r>
          </w:p>
        </w:tc>
        <w:tc>
          <w:tcPr>
            <w:tcW w:type="dxa" w:w="907"/>
          </w:tcPr>
          <w:p>
            <w:pPr>
              <w:jc w:val="right"/>
            </w:pPr>
            <w:r/>
            <w:r>
              <w:rPr>
                <w:b w:val="0"/>
                <w:i w:val="0"/>
                <w:sz w:val="13"/>
              </w:rPr>
              <w:t>(1,658)</w:t>
            </w:r>
          </w:p>
        </w:tc>
        <w:tc>
          <w:tcPr>
            <w:tcW w:type="dxa" w:w="907"/>
          </w:tcPr>
          <w:p>
            <w:pPr>
              <w:jc w:val="right"/>
            </w:pPr>
            <w:r/>
            <w:r>
              <w:rPr>
                <w:b w:val="0"/>
                <w:i w:val="0"/>
                <w:sz w:val="13"/>
              </w:rPr>
              <w:t>(1,568)</w:t>
            </w:r>
          </w:p>
        </w:tc>
        <w:tc>
          <w:tcPr>
            <w:tcW w:type="dxa" w:w="907"/>
          </w:tcPr>
          <w:p>
            <w:pPr>
              <w:jc w:val="right"/>
            </w:pPr>
            <w:r/>
            <w:r>
              <w:rPr>
                <w:b w:val="0"/>
                <w:i w:val="0"/>
                <w:sz w:val="13"/>
              </w:rPr>
              <w:t>(1,476)</w:t>
            </w:r>
          </w:p>
        </w:tc>
        <w:tc>
          <w:tcPr>
            <w:tcW w:type="dxa" w:w="907"/>
          </w:tcPr>
          <w:p>
            <w:pPr>
              <w:jc w:val="right"/>
            </w:pPr>
            <w:r/>
            <w:r>
              <w:rPr>
                <w:b w:val="0"/>
                <w:i w:val="0"/>
                <w:sz w:val="13"/>
              </w:rPr>
              <w:t>(1,383)</w:t>
            </w:r>
          </w:p>
        </w:tc>
        <w:tc>
          <w:tcPr>
            <w:tcW w:type="dxa" w:w="907"/>
          </w:tcPr>
          <w:p>
            <w:pPr>
              <w:jc w:val="right"/>
            </w:pPr>
            <w:r/>
            <w:r>
              <w:rPr>
                <w:b w:val="0"/>
                <w:i w:val="0"/>
                <w:sz w:val="13"/>
              </w:rPr>
              <w:t>(1,287)</w:t>
            </w:r>
          </w:p>
        </w:tc>
        <w:tc>
          <w:tcPr>
            <w:tcW w:type="dxa" w:w="907"/>
          </w:tcPr>
          <w:p>
            <w:pPr>
              <w:jc w:val="right"/>
            </w:pPr>
            <w:r/>
            <w:r>
              <w:rPr>
                <w:b w:val="0"/>
                <w:i w:val="0"/>
                <w:sz w:val="13"/>
              </w:rPr>
              <w:t>(14,618)</w:t>
            </w:r>
          </w:p>
        </w:tc>
      </w:tr>
      <w:tr>
        <w:tc>
          <w:tcPr>
            <w:tcW w:type="dxa" w:w="2948"/>
          </w:tcPr>
          <w:p>
            <w:r>
              <w:rPr>
                <w:b/>
              </w:rPr>
            </w:r>
            <w:r>
              <w:rPr>
                <w:b/>
                <w:i w:val="0"/>
                <w:sz w:val="13"/>
              </w:rPr>
              <w:t>Net operating cash flow</w:t>
            </w:r>
          </w:p>
        </w:tc>
        <w:tc>
          <w:tcPr>
            <w:tcW w:type="dxa" w:w="907"/>
          </w:tcPr>
          <w:p>
            <w:r>
              <w:rPr>
                <w:b/>
              </w:rPr>
            </w:r>
            <w:r>
              <w:rPr>
                <w:b/>
                <w:i w:val="0"/>
                <w:sz w:val="13"/>
              </w:rPr>
              <w:t>-</w:t>
            </w:r>
          </w:p>
        </w:tc>
        <w:tc>
          <w:tcPr>
            <w:tcW w:type="dxa" w:w="907"/>
          </w:tcPr>
          <w:p>
            <w:pPr>
              <w:jc w:val="right"/>
            </w:pPr>
            <w:r>
              <w:rPr>
                <w:b/>
              </w:rPr>
            </w:r>
            <w:r>
              <w:rPr>
                <w:b/>
                <w:i w:val="0"/>
                <w:sz w:val="13"/>
              </w:rPr>
              <w:t>(3,000)</w:t>
            </w:r>
          </w:p>
        </w:tc>
        <w:tc>
          <w:tcPr>
            <w:tcW w:type="dxa" w:w="907"/>
          </w:tcPr>
          <w:p>
            <w:r>
              <w:rPr>
                <w:b/>
              </w:rPr>
            </w:r>
            <w:r>
              <w:rPr>
                <w:b/>
                <w:i w:val="0"/>
                <w:sz w:val="13"/>
              </w:rPr>
              <w:t>-</w:t>
            </w:r>
          </w:p>
        </w:tc>
        <w:tc>
          <w:tcPr>
            <w:tcW w:type="dxa" w:w="907"/>
          </w:tcPr>
          <w:p>
            <w:pPr>
              <w:jc w:val="right"/>
            </w:pPr>
            <w:r>
              <w:rPr>
                <w:b/>
              </w:rPr>
            </w:r>
            <w:r>
              <w:rPr>
                <w:b/>
                <w:i w:val="0"/>
                <w:sz w:val="13"/>
              </w:rPr>
              <w:t>(13,462)</w:t>
            </w:r>
          </w:p>
        </w:tc>
        <w:tc>
          <w:tcPr>
            <w:tcW w:type="dxa" w:w="907"/>
          </w:tcPr>
          <w:p>
            <w:pPr>
              <w:jc w:val="right"/>
            </w:pPr>
            <w:r>
              <w:rPr>
                <w:b/>
              </w:rPr>
            </w:r>
            <w:r>
              <w:rPr>
                <w:b/>
                <w:i w:val="0"/>
                <w:sz w:val="13"/>
              </w:rPr>
              <w:t>(42,662)</w:t>
            </w:r>
          </w:p>
        </w:tc>
        <w:tc>
          <w:tcPr>
            <w:tcW w:type="dxa" w:w="907"/>
          </w:tcPr>
          <w:p>
            <w:pPr>
              <w:jc w:val="right"/>
            </w:pPr>
            <w:r>
              <w:rPr>
                <w:b/>
              </w:rPr>
            </w:r>
            <w:r>
              <w:rPr>
                <w:b/>
                <w:i w:val="0"/>
                <w:sz w:val="13"/>
              </w:rPr>
              <w:t>61,738</w:t>
            </w:r>
          </w:p>
        </w:tc>
        <w:tc>
          <w:tcPr>
            <w:tcW w:type="dxa" w:w="907"/>
          </w:tcPr>
          <w:p>
            <w:pPr>
              <w:jc w:val="right"/>
            </w:pPr>
            <w:r>
              <w:rPr>
                <w:b/>
              </w:rPr>
            </w:r>
            <w:r>
              <w:rPr>
                <w:b/>
                <w:i w:val="0"/>
                <w:sz w:val="13"/>
              </w:rPr>
              <w:t>67,624</w:t>
            </w:r>
          </w:p>
        </w:tc>
        <w:tc>
          <w:tcPr>
            <w:tcW w:type="dxa" w:w="907"/>
          </w:tcPr>
          <w:p>
            <w:pPr>
              <w:jc w:val="right"/>
            </w:pPr>
            <w:r>
              <w:rPr>
                <w:b/>
              </w:rPr>
            </w:r>
            <w:r>
              <w:rPr>
                <w:b/>
                <w:i w:val="0"/>
                <w:sz w:val="13"/>
              </w:rPr>
              <w:t>(99,487)</w:t>
            </w:r>
          </w:p>
        </w:tc>
        <w:tc>
          <w:tcPr>
            <w:tcW w:type="dxa" w:w="907"/>
          </w:tcPr>
          <w:p>
            <w:pPr>
              <w:jc w:val="right"/>
            </w:pPr>
            <w:r>
              <w:rPr>
                <w:b/>
              </w:rPr>
            </w:r>
            <w:r>
              <w:rPr>
                <w:b/>
                <w:i w:val="0"/>
                <w:sz w:val="13"/>
              </w:rPr>
              <w:t>62,003</w:t>
            </w:r>
          </w:p>
        </w:tc>
        <w:tc>
          <w:tcPr>
            <w:tcW w:type="dxa" w:w="907"/>
          </w:tcPr>
          <w:p>
            <w:pPr>
              <w:jc w:val="right"/>
            </w:pPr>
            <w:r>
              <w:rPr>
                <w:b/>
              </w:rPr>
            </w:r>
            <w:r>
              <w:rPr>
                <w:b/>
                <w:i w:val="0"/>
                <w:sz w:val="13"/>
              </w:rPr>
              <w:t>67,895</w:t>
            </w:r>
          </w:p>
        </w:tc>
        <w:tc>
          <w:tcPr>
            <w:tcW w:type="dxa" w:w="907"/>
          </w:tcPr>
          <w:p>
            <w:pPr>
              <w:jc w:val="right"/>
            </w:pPr>
            <w:r>
              <w:rPr>
                <w:b/>
              </w:rPr>
            </w:r>
            <w:r>
              <w:rPr>
                <w:b/>
                <w:i w:val="0"/>
                <w:sz w:val="13"/>
              </w:rPr>
              <w:t>(99,212)</w:t>
            </w:r>
          </w:p>
        </w:tc>
        <w:tc>
          <w:tcPr>
            <w:tcW w:type="dxa" w:w="907"/>
          </w:tcPr>
          <w:p>
            <w:pPr>
              <w:jc w:val="right"/>
            </w:pPr>
            <w:r>
              <w:rPr>
                <w:b/>
              </w:rPr>
            </w:r>
            <w:r>
              <w:rPr>
                <w:b/>
                <w:i w:val="0"/>
                <w:sz w:val="13"/>
              </w:rPr>
              <w:t>62,283</w:t>
            </w:r>
          </w:p>
        </w:tc>
        <w:tc>
          <w:tcPr>
            <w:tcW w:type="dxa" w:w="907"/>
          </w:tcPr>
          <w:p>
            <w:pPr>
              <w:jc w:val="right"/>
            </w:pPr>
            <w:r>
              <w:rPr>
                <w:b/>
              </w:rPr>
            </w:r>
            <w:r>
              <w:rPr>
                <w:b/>
                <w:i w:val="0"/>
                <w:sz w:val="13"/>
              </w:rPr>
              <w:t>63,719</w:t>
            </w:r>
          </w:p>
        </w:tc>
      </w:tr>
      <w:tr>
        <w:tc>
          <w:tcPr>
            <w:tcW w:type="dxa" w:w="2948"/>
          </w:tcPr>
          <w:p>
            <w:r/>
            <w:r>
              <w:rPr>
                <w:b w:val="0"/>
                <w:i w:val="0"/>
                <w:sz w:val="13"/>
              </w:rPr>
              <w:t>Cash-funded capex</w:t>
            </w:r>
          </w:p>
        </w:tc>
        <w:tc>
          <w:tcPr>
            <w:tcW w:type="dxa" w:w="907"/>
          </w:tcPr>
          <w:p>
            <w:r/>
            <w:r>
              <w:rPr>
                <w:b w:val="0"/>
                <w:i w:val="0"/>
                <w:sz w:val="13"/>
              </w:rPr>
              <w:t>-</w:t>
            </w:r>
          </w:p>
        </w:tc>
        <w:tc>
          <w:tcPr>
            <w:tcW w:type="dxa" w:w="907"/>
          </w:tcPr>
          <w:p>
            <w:r/>
            <w:r>
              <w:rPr>
                <w:b w:val="0"/>
                <w:i w:val="0"/>
                <w:sz w:val="13"/>
              </w:rPr>
              <w:t>-</w:t>
            </w:r>
          </w:p>
        </w:tc>
        <w:tc>
          <w:tcPr>
            <w:tcW w:type="dxa" w:w="907"/>
          </w:tcPr>
          <w:p>
            <w:pPr>
              <w:jc w:val="right"/>
            </w:pPr>
            <w:r/>
            <w:r>
              <w:rPr>
                <w:b w:val="0"/>
                <w:i w:val="0"/>
                <w:sz w:val="13"/>
              </w:rPr>
              <w:t>(30,000)</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pPr>
              <w:jc w:val="right"/>
            </w:pPr>
            <w:r/>
            <w:r>
              <w:rPr>
                <w:b w:val="0"/>
                <w:i w:val="0"/>
                <w:sz w:val="13"/>
              </w:rPr>
              <w:t>(30,000)</w:t>
            </w:r>
          </w:p>
        </w:tc>
      </w:tr>
      <w:tr>
        <w:tc>
          <w:tcPr>
            <w:tcW w:type="dxa" w:w="2948"/>
          </w:tcPr>
          <w:p>
            <w:r/>
            <w:r>
              <w:rPr>
                <w:b w:val="0"/>
                <w:i w:val="0"/>
                <w:sz w:val="13"/>
              </w:rPr>
              <w:t>Member equity</w:t>
            </w:r>
          </w:p>
        </w:tc>
        <w:tc>
          <w:tcPr>
            <w:tcW w:type="dxa" w:w="907"/>
          </w:tcPr>
          <w:p>
            <w:pPr>
              <w:jc w:val="right"/>
            </w:pPr>
            <w:r/>
            <w:r>
              <w:rPr>
                <w:b w:val="0"/>
                <w:i w:val="0"/>
                <w:sz w:val="13"/>
              </w:rPr>
              <w:t>20,000</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pPr>
              <w:jc w:val="right"/>
            </w:pPr>
            <w:r/>
            <w:r>
              <w:rPr>
                <w:b w:val="0"/>
                <w:i w:val="0"/>
                <w:sz w:val="13"/>
              </w:rPr>
              <w:t>20,000</w:t>
            </w:r>
          </w:p>
        </w:tc>
      </w:tr>
      <w:tr>
        <w:tc>
          <w:tcPr>
            <w:tcW w:type="dxa" w:w="2948"/>
          </w:tcPr>
          <w:p>
            <w:r/>
            <w:r>
              <w:rPr>
                <w:b w:val="0"/>
                <w:i w:val="0"/>
                <w:sz w:val="13"/>
              </w:rPr>
              <w:t>Loan disbursed</w:t>
            </w:r>
          </w:p>
        </w:tc>
        <w:tc>
          <w:tcPr>
            <w:tcW w:type="dxa" w:w="907"/>
          </w:tcPr>
          <w:p>
            <w:r/>
            <w:r>
              <w:rPr>
                <w:b w:val="0"/>
                <w:i w:val="0"/>
                <w:sz w:val="13"/>
              </w:rPr>
              <w:t>-</w:t>
            </w:r>
          </w:p>
        </w:tc>
        <w:tc>
          <w:tcPr>
            <w:tcW w:type="dxa" w:w="907"/>
          </w:tcPr>
          <w:p>
            <w:r/>
            <w:r>
              <w:rPr>
                <w:b w:val="0"/>
                <w:i w:val="0"/>
                <w:sz w:val="13"/>
              </w:rPr>
              <w:t>-</w:t>
            </w:r>
          </w:p>
        </w:tc>
        <w:tc>
          <w:tcPr>
            <w:tcW w:type="dxa" w:w="907"/>
          </w:tcPr>
          <w:p>
            <w:pPr>
              <w:jc w:val="right"/>
            </w:pPr>
            <w:r/>
            <w:r>
              <w:rPr>
                <w:b w:val="0"/>
                <w:i w:val="0"/>
                <w:sz w:val="13"/>
              </w:rPr>
              <w:t>100,000</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pPr>
              <w:jc w:val="right"/>
            </w:pPr>
            <w:r/>
            <w:r>
              <w:rPr>
                <w:b w:val="0"/>
                <w:i w:val="0"/>
                <w:sz w:val="13"/>
              </w:rPr>
              <w:t>100,000</w:t>
            </w:r>
          </w:p>
        </w:tc>
      </w:tr>
      <w:tr>
        <w:tc>
          <w:tcPr>
            <w:tcW w:type="dxa" w:w="2948"/>
          </w:tcPr>
          <w:p>
            <w:r/>
            <w:r>
              <w:rPr>
                <w:b w:val="0"/>
                <w:i w:val="0"/>
                <w:sz w:val="13"/>
              </w:rPr>
              <w:t>Principal repaid</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pPr>
              <w:jc w:val="right"/>
            </w:pPr>
            <w:r/>
            <w:r>
              <w:rPr>
                <w:b w:val="0"/>
                <w:i w:val="0"/>
                <w:sz w:val="13"/>
              </w:rPr>
              <w:t>(4,740)</w:t>
            </w:r>
          </w:p>
        </w:tc>
        <w:tc>
          <w:tcPr>
            <w:tcW w:type="dxa" w:w="907"/>
          </w:tcPr>
          <w:p>
            <w:pPr>
              <w:jc w:val="right"/>
            </w:pPr>
            <w:r/>
            <w:r>
              <w:rPr>
                <w:b w:val="0"/>
                <w:i w:val="0"/>
                <w:sz w:val="13"/>
              </w:rPr>
              <w:t>(4,826)</w:t>
            </w:r>
          </w:p>
        </w:tc>
        <w:tc>
          <w:tcPr>
            <w:tcW w:type="dxa" w:w="907"/>
          </w:tcPr>
          <w:p>
            <w:pPr>
              <w:jc w:val="right"/>
            </w:pPr>
            <w:r/>
            <w:r>
              <w:rPr>
                <w:b w:val="0"/>
                <w:i w:val="0"/>
                <w:sz w:val="13"/>
              </w:rPr>
              <w:t>(4,915)</w:t>
            </w:r>
          </w:p>
        </w:tc>
        <w:tc>
          <w:tcPr>
            <w:tcW w:type="dxa" w:w="907"/>
          </w:tcPr>
          <w:p>
            <w:pPr>
              <w:jc w:val="right"/>
            </w:pPr>
            <w:r/>
            <w:r>
              <w:rPr>
                <w:b w:val="0"/>
                <w:i w:val="0"/>
                <w:sz w:val="13"/>
              </w:rPr>
              <w:t>(5,005)</w:t>
            </w:r>
          </w:p>
        </w:tc>
        <w:tc>
          <w:tcPr>
            <w:tcW w:type="dxa" w:w="907"/>
          </w:tcPr>
          <w:p>
            <w:pPr>
              <w:jc w:val="right"/>
            </w:pPr>
            <w:r/>
            <w:r>
              <w:rPr>
                <w:b w:val="0"/>
                <w:i w:val="0"/>
                <w:sz w:val="13"/>
              </w:rPr>
              <w:t>(5,097)</w:t>
            </w:r>
          </w:p>
        </w:tc>
        <w:tc>
          <w:tcPr>
            <w:tcW w:type="dxa" w:w="907"/>
          </w:tcPr>
          <w:p>
            <w:pPr>
              <w:jc w:val="right"/>
            </w:pPr>
            <w:r/>
            <w:r>
              <w:rPr>
                <w:b w:val="0"/>
                <w:i w:val="0"/>
                <w:sz w:val="13"/>
              </w:rPr>
              <w:t>(5,190)</w:t>
            </w:r>
          </w:p>
        </w:tc>
        <w:tc>
          <w:tcPr>
            <w:tcW w:type="dxa" w:w="907"/>
          </w:tcPr>
          <w:p>
            <w:pPr>
              <w:jc w:val="right"/>
            </w:pPr>
            <w:r/>
            <w:r>
              <w:rPr>
                <w:b w:val="0"/>
                <w:i w:val="0"/>
                <w:sz w:val="13"/>
              </w:rPr>
              <w:t>(5,285)</w:t>
            </w:r>
          </w:p>
        </w:tc>
        <w:tc>
          <w:tcPr>
            <w:tcW w:type="dxa" w:w="907"/>
          </w:tcPr>
          <w:p>
            <w:pPr>
              <w:jc w:val="right"/>
            </w:pPr>
            <w:r/>
            <w:r>
              <w:rPr>
                <w:b w:val="0"/>
                <w:i w:val="0"/>
                <w:sz w:val="13"/>
              </w:rPr>
              <w:t>(35,058)</w:t>
            </w:r>
          </w:p>
        </w:tc>
      </w:tr>
      <w:tr>
        <w:tc>
          <w:tcPr>
            <w:tcW w:type="dxa" w:w="2948"/>
          </w:tcPr>
          <w:p>
            <w:r>
              <w:rPr>
                <w:b/>
              </w:rPr>
            </w:r>
            <w:r>
              <w:rPr>
                <w:b/>
                <w:i w:val="0"/>
                <w:sz w:val="13"/>
              </w:rPr>
              <w:t>Net cash flow</w:t>
            </w:r>
          </w:p>
        </w:tc>
        <w:tc>
          <w:tcPr>
            <w:tcW w:type="dxa" w:w="907"/>
          </w:tcPr>
          <w:p>
            <w:pPr>
              <w:jc w:val="right"/>
            </w:pPr>
            <w:r>
              <w:rPr>
                <w:b/>
              </w:rPr>
            </w:r>
            <w:r>
              <w:rPr>
                <w:b/>
                <w:i w:val="0"/>
                <w:sz w:val="13"/>
              </w:rPr>
              <w:t>20,000</w:t>
            </w:r>
          </w:p>
        </w:tc>
        <w:tc>
          <w:tcPr>
            <w:tcW w:type="dxa" w:w="907"/>
          </w:tcPr>
          <w:p>
            <w:pPr>
              <w:jc w:val="right"/>
            </w:pPr>
            <w:r>
              <w:rPr>
                <w:b/>
              </w:rPr>
            </w:r>
            <w:r>
              <w:rPr>
                <w:b/>
                <w:i w:val="0"/>
                <w:sz w:val="13"/>
              </w:rPr>
              <w:t>(3,000)</w:t>
            </w:r>
          </w:p>
        </w:tc>
        <w:tc>
          <w:tcPr>
            <w:tcW w:type="dxa" w:w="907"/>
          </w:tcPr>
          <w:p>
            <w:pPr>
              <w:jc w:val="right"/>
            </w:pPr>
            <w:r>
              <w:rPr>
                <w:b/>
              </w:rPr>
            </w:r>
            <w:r>
              <w:rPr>
                <w:b/>
                <w:i w:val="0"/>
                <w:sz w:val="13"/>
              </w:rPr>
              <w:t>70,000</w:t>
            </w:r>
          </w:p>
        </w:tc>
        <w:tc>
          <w:tcPr>
            <w:tcW w:type="dxa" w:w="907"/>
          </w:tcPr>
          <w:p>
            <w:pPr>
              <w:jc w:val="right"/>
            </w:pPr>
            <w:r>
              <w:rPr>
                <w:b/>
              </w:rPr>
            </w:r>
            <w:r>
              <w:rPr>
                <w:b/>
                <w:i w:val="0"/>
                <w:sz w:val="13"/>
              </w:rPr>
              <w:t>(13,462)</w:t>
            </w:r>
          </w:p>
        </w:tc>
        <w:tc>
          <w:tcPr>
            <w:tcW w:type="dxa" w:w="907"/>
          </w:tcPr>
          <w:p>
            <w:pPr>
              <w:jc w:val="right"/>
            </w:pPr>
            <w:r>
              <w:rPr>
                <w:b/>
              </w:rPr>
            </w:r>
            <w:r>
              <w:rPr>
                <w:b/>
                <w:i w:val="0"/>
                <w:sz w:val="13"/>
              </w:rPr>
              <w:t>(42,662)</w:t>
            </w:r>
          </w:p>
        </w:tc>
        <w:tc>
          <w:tcPr>
            <w:tcW w:type="dxa" w:w="907"/>
          </w:tcPr>
          <w:p>
            <w:pPr>
              <w:jc w:val="right"/>
            </w:pPr>
            <w:r>
              <w:rPr>
                <w:b/>
              </w:rPr>
            </w:r>
            <w:r>
              <w:rPr>
                <w:b/>
                <w:i w:val="0"/>
                <w:sz w:val="13"/>
              </w:rPr>
              <w:t>56,998</w:t>
            </w:r>
          </w:p>
        </w:tc>
        <w:tc>
          <w:tcPr>
            <w:tcW w:type="dxa" w:w="907"/>
          </w:tcPr>
          <w:p>
            <w:pPr>
              <w:jc w:val="right"/>
            </w:pPr>
            <w:r>
              <w:rPr>
                <w:b/>
              </w:rPr>
            </w:r>
            <w:r>
              <w:rPr>
                <w:b/>
                <w:i w:val="0"/>
                <w:sz w:val="13"/>
              </w:rPr>
              <w:t>62,798</w:t>
            </w:r>
          </w:p>
        </w:tc>
        <w:tc>
          <w:tcPr>
            <w:tcW w:type="dxa" w:w="907"/>
          </w:tcPr>
          <w:p>
            <w:pPr>
              <w:jc w:val="right"/>
            </w:pPr>
            <w:r>
              <w:rPr>
                <w:b/>
              </w:rPr>
            </w:r>
            <w:r>
              <w:rPr>
                <w:b/>
                <w:i w:val="0"/>
                <w:sz w:val="13"/>
              </w:rPr>
              <w:t>(104,402)</w:t>
            </w:r>
          </w:p>
        </w:tc>
        <w:tc>
          <w:tcPr>
            <w:tcW w:type="dxa" w:w="907"/>
          </w:tcPr>
          <w:p>
            <w:pPr>
              <w:jc w:val="right"/>
            </w:pPr>
            <w:r>
              <w:rPr>
                <w:b/>
              </w:rPr>
            </w:r>
            <w:r>
              <w:rPr>
                <w:b/>
                <w:i w:val="0"/>
                <w:sz w:val="13"/>
              </w:rPr>
              <w:t>56,998</w:t>
            </w:r>
          </w:p>
        </w:tc>
        <w:tc>
          <w:tcPr>
            <w:tcW w:type="dxa" w:w="907"/>
          </w:tcPr>
          <w:p>
            <w:pPr>
              <w:jc w:val="right"/>
            </w:pPr>
            <w:r>
              <w:rPr>
                <w:b/>
              </w:rPr>
            </w:r>
            <w:r>
              <w:rPr>
                <w:b/>
                <w:i w:val="0"/>
                <w:sz w:val="13"/>
              </w:rPr>
              <w:t>62,798</w:t>
            </w:r>
          </w:p>
        </w:tc>
        <w:tc>
          <w:tcPr>
            <w:tcW w:type="dxa" w:w="907"/>
          </w:tcPr>
          <w:p>
            <w:pPr>
              <w:jc w:val="right"/>
            </w:pPr>
            <w:r>
              <w:rPr>
                <w:b/>
              </w:rPr>
            </w:r>
            <w:r>
              <w:rPr>
                <w:b/>
                <w:i w:val="0"/>
                <w:sz w:val="13"/>
              </w:rPr>
              <w:t>(104,402)</w:t>
            </w:r>
          </w:p>
        </w:tc>
        <w:tc>
          <w:tcPr>
            <w:tcW w:type="dxa" w:w="907"/>
          </w:tcPr>
          <w:p>
            <w:pPr>
              <w:jc w:val="right"/>
            </w:pPr>
            <w:r>
              <w:rPr>
                <w:b/>
              </w:rPr>
            </w:r>
            <w:r>
              <w:rPr>
                <w:b/>
                <w:i w:val="0"/>
                <w:sz w:val="13"/>
              </w:rPr>
              <w:t>56,998</w:t>
            </w:r>
          </w:p>
        </w:tc>
        <w:tc>
          <w:tcPr>
            <w:tcW w:type="dxa" w:w="907"/>
          </w:tcPr>
          <w:p>
            <w:pPr>
              <w:jc w:val="right"/>
            </w:pPr>
            <w:r>
              <w:rPr>
                <w:b/>
              </w:rPr>
            </w:r>
            <w:r>
              <w:rPr>
                <w:b/>
                <w:i w:val="0"/>
                <w:sz w:val="13"/>
              </w:rPr>
              <w:t>118,661</w:t>
            </w:r>
          </w:p>
        </w:tc>
      </w:tr>
      <w:tr>
        <w:tc>
          <w:tcPr>
            <w:tcW w:type="dxa" w:w="2948"/>
          </w:tcPr>
          <w:p>
            <w:r>
              <w:rPr>
                <w:b/>
              </w:rPr>
            </w:r>
            <w:r>
              <w:rPr>
                <w:b/>
                <w:i w:val="0"/>
                <w:sz w:val="13"/>
              </w:rPr>
              <w:t>Closing cash</w:t>
            </w:r>
          </w:p>
        </w:tc>
        <w:tc>
          <w:tcPr>
            <w:tcW w:type="dxa" w:w="907"/>
          </w:tcPr>
          <w:p>
            <w:pPr>
              <w:jc w:val="right"/>
            </w:pPr>
            <w:r>
              <w:rPr>
                <w:b/>
              </w:rPr>
            </w:r>
            <w:r>
              <w:rPr>
                <w:b/>
                <w:i w:val="0"/>
                <w:sz w:val="13"/>
              </w:rPr>
              <w:t>20,000</w:t>
            </w:r>
          </w:p>
        </w:tc>
        <w:tc>
          <w:tcPr>
            <w:tcW w:type="dxa" w:w="907"/>
          </w:tcPr>
          <w:p>
            <w:pPr>
              <w:jc w:val="right"/>
            </w:pPr>
            <w:r>
              <w:rPr>
                <w:b/>
              </w:rPr>
            </w:r>
            <w:r>
              <w:rPr>
                <w:b/>
                <w:i w:val="0"/>
                <w:sz w:val="13"/>
              </w:rPr>
              <w:t>17,000</w:t>
            </w:r>
          </w:p>
        </w:tc>
        <w:tc>
          <w:tcPr>
            <w:tcW w:type="dxa" w:w="907"/>
          </w:tcPr>
          <w:p>
            <w:pPr>
              <w:jc w:val="right"/>
            </w:pPr>
            <w:r>
              <w:rPr>
                <w:b/>
              </w:rPr>
            </w:r>
            <w:r>
              <w:rPr>
                <w:b/>
                <w:i w:val="0"/>
                <w:sz w:val="13"/>
              </w:rPr>
              <w:t>87,000</w:t>
            </w:r>
          </w:p>
        </w:tc>
        <w:tc>
          <w:tcPr>
            <w:tcW w:type="dxa" w:w="907"/>
          </w:tcPr>
          <w:p>
            <w:pPr>
              <w:jc w:val="right"/>
            </w:pPr>
            <w:r>
              <w:rPr>
                <w:b/>
              </w:rPr>
            </w:r>
            <w:r>
              <w:rPr>
                <w:b/>
                <w:i w:val="0"/>
                <w:sz w:val="13"/>
              </w:rPr>
              <w:t>73,538</w:t>
            </w:r>
          </w:p>
        </w:tc>
        <w:tc>
          <w:tcPr>
            <w:tcW w:type="dxa" w:w="907"/>
          </w:tcPr>
          <w:p>
            <w:pPr>
              <w:jc w:val="right"/>
            </w:pPr>
            <w:r>
              <w:rPr>
                <w:b/>
              </w:rPr>
            </w:r>
            <w:r>
              <w:rPr>
                <w:b/>
                <w:i w:val="0"/>
                <w:sz w:val="13"/>
              </w:rPr>
              <w:t>30,875</w:t>
            </w:r>
          </w:p>
        </w:tc>
        <w:tc>
          <w:tcPr>
            <w:tcW w:type="dxa" w:w="907"/>
          </w:tcPr>
          <w:p>
            <w:pPr>
              <w:jc w:val="right"/>
            </w:pPr>
            <w:r>
              <w:rPr>
                <w:b/>
              </w:rPr>
            </w:r>
            <w:r>
              <w:rPr>
                <w:b/>
                <w:i w:val="0"/>
                <w:sz w:val="13"/>
              </w:rPr>
              <w:t>87,873</w:t>
            </w:r>
          </w:p>
        </w:tc>
        <w:tc>
          <w:tcPr>
            <w:tcW w:type="dxa" w:w="907"/>
          </w:tcPr>
          <w:p>
            <w:pPr>
              <w:jc w:val="right"/>
            </w:pPr>
            <w:r>
              <w:rPr>
                <w:b/>
              </w:rPr>
            </w:r>
            <w:r>
              <w:rPr>
                <w:b/>
                <w:i w:val="0"/>
                <w:sz w:val="13"/>
              </w:rPr>
              <w:t>150,671</w:t>
            </w:r>
          </w:p>
        </w:tc>
        <w:tc>
          <w:tcPr>
            <w:tcW w:type="dxa" w:w="907"/>
          </w:tcPr>
          <w:p>
            <w:pPr>
              <w:jc w:val="right"/>
            </w:pPr>
            <w:r>
              <w:rPr>
                <w:b/>
              </w:rPr>
            </w:r>
            <w:r>
              <w:rPr>
                <w:b/>
                <w:i w:val="0"/>
                <w:sz w:val="13"/>
              </w:rPr>
              <w:t>46,269</w:t>
            </w:r>
          </w:p>
        </w:tc>
        <w:tc>
          <w:tcPr>
            <w:tcW w:type="dxa" w:w="907"/>
          </w:tcPr>
          <w:p>
            <w:pPr>
              <w:jc w:val="right"/>
            </w:pPr>
            <w:r>
              <w:rPr>
                <w:b/>
              </w:rPr>
            </w:r>
            <w:r>
              <w:rPr>
                <w:b/>
                <w:i w:val="0"/>
                <w:sz w:val="13"/>
              </w:rPr>
              <w:t>103,267</w:t>
            </w:r>
          </w:p>
        </w:tc>
        <w:tc>
          <w:tcPr>
            <w:tcW w:type="dxa" w:w="907"/>
          </w:tcPr>
          <w:p>
            <w:pPr>
              <w:jc w:val="right"/>
            </w:pPr>
            <w:r>
              <w:rPr>
                <w:b/>
              </w:rPr>
            </w:r>
            <w:r>
              <w:rPr>
                <w:b/>
                <w:i w:val="0"/>
                <w:sz w:val="13"/>
              </w:rPr>
              <w:t>166,065</w:t>
            </w:r>
          </w:p>
        </w:tc>
        <w:tc>
          <w:tcPr>
            <w:tcW w:type="dxa" w:w="907"/>
          </w:tcPr>
          <w:p>
            <w:pPr>
              <w:jc w:val="right"/>
            </w:pPr>
            <w:r>
              <w:rPr>
                <w:b/>
              </w:rPr>
            </w:r>
            <w:r>
              <w:rPr>
                <w:b/>
                <w:i w:val="0"/>
                <w:sz w:val="13"/>
              </w:rPr>
              <w:t>61,663</w:t>
            </w:r>
          </w:p>
        </w:tc>
        <w:tc>
          <w:tcPr>
            <w:tcW w:type="dxa" w:w="907"/>
          </w:tcPr>
          <w:p>
            <w:pPr>
              <w:jc w:val="right"/>
            </w:pPr>
            <w:r>
              <w:rPr>
                <w:b/>
              </w:rPr>
            </w:r>
            <w:r>
              <w:rPr>
                <w:b/>
                <w:i w:val="0"/>
                <w:sz w:val="13"/>
              </w:rPr>
              <w:t>118,661</w:t>
            </w:r>
          </w:p>
        </w:tc>
        <w:tc>
          <w:tcPr>
            <w:tcW w:type="dxa" w:w="907"/>
          </w:tcPr>
          <w:p>
            <w:r>
              <w:rPr>
                <w:b/>
              </w:rPr>
            </w:r>
          </w:p>
        </w:tc>
      </w:tr>
    </w:tbl>
    <w:p/>
    <w:p>
      <w:pPr>
        <w:pStyle w:val="Heading2"/>
      </w:pPr>
      <w:r>
        <w:t>4.2 Income statement</w:t>
      </w:r>
    </w:p>
    <w:tbl>
      <w:tblPr>
        <w:tblStyle w:val="TableGrid"/>
        <w:tblW w:type="auto" w:w="0"/>
        <w:jc w:val="center"/>
        <w:tblLayout w:type="fixed"/>
        <w:tblLook w:firstColumn="1" w:firstRow="1" w:lastColumn="0" w:lastRow="0" w:noHBand="0" w:noVBand="1" w:val="04A0"/>
        <w:tblLayout w:type="fixed"/>
      </w:tblPr>
      <w:tblGrid>
        <w:gridCol w:w="3742"/>
        <w:gridCol w:w="1077"/>
        <w:gridCol w:w="1077"/>
        <w:gridCol w:w="1077"/>
        <w:gridCol w:w="1077"/>
        <w:gridCol w:w="1077"/>
        <w:gridCol w:w="1077"/>
      </w:tblGrid>
      <w:tr>
        <w:trPr>
          <w:tblHeader w:val="true"/>
        </w:trPr>
        <w:tc>
          <w:tcPr>
            <w:tcW w:type="dxa" w:w="3742"/>
            <w:shd w:val="clear" w:color="auto" w:fill="2F5D3A"/>
          </w:tcPr>
          <w:p>
            <w:r/>
            <w:r>
              <w:rPr>
                <w:b/>
                <w:color w:val="FFFFFF"/>
                <w:sz w:val="15"/>
              </w:rPr>
              <w:t>ETB (nominal)</w:t>
            </w:r>
          </w:p>
        </w:tc>
        <w:tc>
          <w:tcPr>
            <w:tcW w:type="dxa" w:w="1077"/>
            <w:shd w:val="clear" w:color="auto" w:fill="2F5D3A"/>
          </w:tcPr>
          <w:p>
            <w:r/>
            <w:r>
              <w:rPr>
                <w:b/>
                <w:color w:val="FFFFFF"/>
                <w:sz w:val="15"/>
              </w:rPr>
              <w:t>PY1</w:t>
            </w:r>
          </w:p>
        </w:tc>
        <w:tc>
          <w:tcPr>
            <w:tcW w:type="dxa" w:w="1077"/>
            <w:shd w:val="clear" w:color="auto" w:fill="2F5D3A"/>
          </w:tcPr>
          <w:p>
            <w:r/>
            <w:r>
              <w:rPr>
                <w:b/>
                <w:color w:val="FFFFFF"/>
                <w:sz w:val="15"/>
              </w:rPr>
              <w:t>PY2</w:t>
            </w:r>
          </w:p>
        </w:tc>
        <w:tc>
          <w:tcPr>
            <w:tcW w:type="dxa" w:w="1077"/>
            <w:shd w:val="clear" w:color="auto" w:fill="2F5D3A"/>
          </w:tcPr>
          <w:p>
            <w:r/>
            <w:r>
              <w:rPr>
                <w:b/>
                <w:color w:val="FFFFFF"/>
                <w:sz w:val="15"/>
              </w:rPr>
              <w:t>PY3</w:t>
            </w:r>
          </w:p>
        </w:tc>
        <w:tc>
          <w:tcPr>
            <w:tcW w:type="dxa" w:w="1077"/>
            <w:shd w:val="clear" w:color="auto" w:fill="2F5D3A"/>
          </w:tcPr>
          <w:p>
            <w:r/>
            <w:r>
              <w:rPr>
                <w:b/>
                <w:color w:val="FFFFFF"/>
                <w:sz w:val="15"/>
              </w:rPr>
              <w:t>PY4</w:t>
            </w:r>
          </w:p>
        </w:tc>
        <w:tc>
          <w:tcPr>
            <w:tcW w:type="dxa" w:w="1077"/>
            <w:shd w:val="clear" w:color="auto" w:fill="2F5D3A"/>
          </w:tcPr>
          <w:p>
            <w:r/>
            <w:r>
              <w:rPr>
                <w:b/>
                <w:color w:val="FFFFFF"/>
                <w:sz w:val="15"/>
              </w:rPr>
              <w:t>PY5</w:t>
            </w:r>
          </w:p>
        </w:tc>
        <w:tc>
          <w:tcPr>
            <w:tcW w:type="dxa" w:w="1077"/>
            <w:shd w:val="clear" w:color="auto" w:fill="2F5D3A"/>
          </w:tcPr>
          <w:p>
            <w:r/>
            <w:r>
              <w:rPr>
                <w:b/>
                <w:color w:val="FFFFFF"/>
                <w:sz w:val="15"/>
              </w:rPr>
              <w:t>PY1-5</w:t>
            </w:r>
          </w:p>
        </w:tc>
      </w:tr>
      <w:tr>
        <w:tc>
          <w:tcPr>
            <w:tcW w:type="dxa" w:w="3742"/>
          </w:tcPr>
          <w:p>
            <w:r/>
            <w:r>
              <w:rPr>
                <w:b w:val="0"/>
                <w:i w:val="0"/>
                <w:sz w:val="15"/>
              </w:rPr>
              <w:t>Pullet sales</w:t>
            </w:r>
          </w:p>
        </w:tc>
        <w:tc>
          <w:tcPr>
            <w:tcW w:type="dxa" w:w="1077"/>
          </w:tcPr>
          <w:p>
            <w:pPr>
              <w:jc w:val="right"/>
            </w:pPr>
            <w:r/>
            <w:r>
              <w:rPr>
                <w:b w:val="0"/>
                <w:i w:val="0"/>
                <w:sz w:val="15"/>
              </w:rPr>
              <w:t>607,500</w:t>
            </w:r>
          </w:p>
        </w:tc>
        <w:tc>
          <w:tcPr>
            <w:tcW w:type="dxa" w:w="1077"/>
          </w:tcPr>
          <w:p>
            <w:pPr>
              <w:jc w:val="right"/>
            </w:pPr>
            <w:r/>
            <w:r>
              <w:rPr>
                <w:b w:val="0"/>
                <w:i w:val="0"/>
                <w:sz w:val="15"/>
              </w:rPr>
              <w:t>907,200</w:t>
            </w:r>
          </w:p>
        </w:tc>
        <w:tc>
          <w:tcPr>
            <w:tcW w:type="dxa" w:w="1077"/>
          </w:tcPr>
          <w:p>
            <w:pPr>
              <w:jc w:val="right"/>
            </w:pPr>
            <w:r/>
            <w:r>
              <w:rPr>
                <w:b w:val="0"/>
                <w:i w:val="0"/>
                <w:sz w:val="15"/>
              </w:rPr>
              <w:t>1,016,064</w:t>
            </w:r>
          </w:p>
        </w:tc>
        <w:tc>
          <w:tcPr>
            <w:tcW w:type="dxa" w:w="1077"/>
          </w:tcPr>
          <w:p>
            <w:pPr>
              <w:jc w:val="right"/>
            </w:pPr>
            <w:r/>
            <w:r>
              <w:rPr>
                <w:b w:val="0"/>
                <w:i w:val="0"/>
                <w:sz w:val="15"/>
              </w:rPr>
              <w:t>1,137,992</w:t>
            </w:r>
          </w:p>
        </w:tc>
        <w:tc>
          <w:tcPr>
            <w:tcW w:type="dxa" w:w="1077"/>
          </w:tcPr>
          <w:p>
            <w:pPr>
              <w:jc w:val="right"/>
            </w:pPr>
            <w:r/>
            <w:r>
              <w:rPr>
                <w:b w:val="0"/>
                <w:i w:val="0"/>
                <w:sz w:val="15"/>
              </w:rPr>
              <w:t>1,274,551</w:t>
            </w:r>
          </w:p>
        </w:tc>
        <w:tc>
          <w:tcPr>
            <w:tcW w:type="dxa" w:w="1077"/>
          </w:tcPr>
          <w:p>
            <w:pPr>
              <w:jc w:val="right"/>
            </w:pPr>
            <w:r/>
            <w:r>
              <w:rPr>
                <w:b w:val="0"/>
                <w:i w:val="0"/>
                <w:sz w:val="15"/>
              </w:rPr>
              <w:t>4,943,306</w:t>
            </w:r>
          </w:p>
        </w:tc>
      </w:tr>
      <w:tr>
        <w:tc>
          <w:tcPr>
            <w:tcW w:type="dxa" w:w="3742"/>
          </w:tcPr>
          <w:p>
            <w:r>
              <w:rPr>
                <w:b/>
              </w:rPr>
            </w:r>
            <w:r>
              <w:rPr>
                <w:b/>
                <w:i w:val="0"/>
                <w:sz w:val="15"/>
              </w:rPr>
              <w:t>Total sales revenue</w:t>
            </w:r>
          </w:p>
        </w:tc>
        <w:tc>
          <w:tcPr>
            <w:tcW w:type="dxa" w:w="1077"/>
          </w:tcPr>
          <w:p>
            <w:pPr>
              <w:jc w:val="right"/>
            </w:pPr>
            <w:r>
              <w:rPr>
                <w:b/>
              </w:rPr>
            </w:r>
            <w:r>
              <w:rPr>
                <w:b/>
                <w:i w:val="0"/>
                <w:sz w:val="15"/>
              </w:rPr>
              <w:t>607,500</w:t>
            </w:r>
          </w:p>
        </w:tc>
        <w:tc>
          <w:tcPr>
            <w:tcW w:type="dxa" w:w="1077"/>
          </w:tcPr>
          <w:p>
            <w:pPr>
              <w:jc w:val="right"/>
            </w:pPr>
            <w:r>
              <w:rPr>
                <w:b/>
              </w:rPr>
            </w:r>
            <w:r>
              <w:rPr>
                <w:b/>
                <w:i w:val="0"/>
                <w:sz w:val="15"/>
              </w:rPr>
              <w:t>907,200</w:t>
            </w:r>
          </w:p>
        </w:tc>
        <w:tc>
          <w:tcPr>
            <w:tcW w:type="dxa" w:w="1077"/>
          </w:tcPr>
          <w:p>
            <w:pPr>
              <w:jc w:val="right"/>
            </w:pPr>
            <w:r>
              <w:rPr>
                <w:b/>
              </w:rPr>
            </w:r>
            <w:r>
              <w:rPr>
                <w:b/>
                <w:i w:val="0"/>
                <w:sz w:val="15"/>
              </w:rPr>
              <w:t>1,016,064</w:t>
            </w:r>
          </w:p>
        </w:tc>
        <w:tc>
          <w:tcPr>
            <w:tcW w:type="dxa" w:w="1077"/>
          </w:tcPr>
          <w:p>
            <w:pPr>
              <w:jc w:val="right"/>
            </w:pPr>
            <w:r>
              <w:rPr>
                <w:b/>
              </w:rPr>
            </w:r>
            <w:r>
              <w:rPr>
                <w:b/>
                <w:i w:val="0"/>
                <w:sz w:val="15"/>
              </w:rPr>
              <w:t>1,137,992</w:t>
            </w:r>
          </w:p>
        </w:tc>
        <w:tc>
          <w:tcPr>
            <w:tcW w:type="dxa" w:w="1077"/>
          </w:tcPr>
          <w:p>
            <w:pPr>
              <w:jc w:val="right"/>
            </w:pPr>
            <w:r>
              <w:rPr>
                <w:b/>
              </w:rPr>
            </w:r>
            <w:r>
              <w:rPr>
                <w:b/>
                <w:i w:val="0"/>
                <w:sz w:val="15"/>
              </w:rPr>
              <w:t>1,274,551</w:t>
            </w:r>
          </w:p>
        </w:tc>
        <w:tc>
          <w:tcPr>
            <w:tcW w:type="dxa" w:w="1077"/>
          </w:tcPr>
          <w:p>
            <w:pPr>
              <w:jc w:val="right"/>
            </w:pPr>
            <w:r>
              <w:rPr>
                <w:b/>
              </w:rPr>
            </w:r>
            <w:r>
              <w:rPr>
                <w:b/>
                <w:i w:val="0"/>
                <w:sz w:val="15"/>
              </w:rPr>
              <w:t>4,943,306</w:t>
            </w:r>
          </w:p>
        </w:tc>
      </w:tr>
      <w:tr>
        <w:tc>
          <w:tcPr>
            <w:tcW w:type="dxa" w:w="3742"/>
          </w:tcPr>
          <w:p>
            <w:r/>
            <w:r>
              <w:rPr>
                <w:b w:val="0"/>
                <w:i w:val="0"/>
                <w:sz w:val="15"/>
              </w:rPr>
              <w:t>Day-old chicks</w:t>
            </w:r>
          </w:p>
        </w:tc>
        <w:tc>
          <w:tcPr>
            <w:tcW w:type="dxa" w:w="1077"/>
          </w:tcPr>
          <w:p>
            <w:pPr>
              <w:jc w:val="right"/>
            </w:pPr>
            <w:r/>
            <w:r>
              <w:rPr>
                <w:b w:val="0"/>
                <w:i w:val="0"/>
                <w:sz w:val="15"/>
              </w:rPr>
              <w:t>(150,000)</w:t>
            </w:r>
          </w:p>
        </w:tc>
        <w:tc>
          <w:tcPr>
            <w:tcW w:type="dxa" w:w="1077"/>
          </w:tcPr>
          <w:p>
            <w:pPr>
              <w:jc w:val="right"/>
            </w:pPr>
            <w:r/>
            <w:r>
              <w:rPr>
                <w:b w:val="0"/>
                <w:i w:val="0"/>
                <w:sz w:val="15"/>
              </w:rPr>
              <w:t>(224,000)</w:t>
            </w:r>
          </w:p>
        </w:tc>
        <w:tc>
          <w:tcPr>
            <w:tcW w:type="dxa" w:w="1077"/>
          </w:tcPr>
          <w:p>
            <w:pPr>
              <w:jc w:val="right"/>
            </w:pPr>
            <w:r/>
            <w:r>
              <w:rPr>
                <w:b w:val="0"/>
                <w:i w:val="0"/>
                <w:sz w:val="15"/>
              </w:rPr>
              <w:t>(250,880)</w:t>
            </w:r>
          </w:p>
        </w:tc>
        <w:tc>
          <w:tcPr>
            <w:tcW w:type="dxa" w:w="1077"/>
          </w:tcPr>
          <w:p>
            <w:pPr>
              <w:jc w:val="right"/>
            </w:pPr>
            <w:r/>
            <w:r>
              <w:rPr>
                <w:b w:val="0"/>
                <w:i w:val="0"/>
                <w:sz w:val="15"/>
              </w:rPr>
              <w:t>(280,986)</w:t>
            </w:r>
          </w:p>
        </w:tc>
        <w:tc>
          <w:tcPr>
            <w:tcW w:type="dxa" w:w="1077"/>
          </w:tcPr>
          <w:p>
            <w:pPr>
              <w:jc w:val="right"/>
            </w:pPr>
            <w:r/>
            <w:r>
              <w:rPr>
                <w:b w:val="0"/>
                <w:i w:val="0"/>
                <w:sz w:val="15"/>
              </w:rPr>
              <w:t>(314,704)</w:t>
            </w:r>
          </w:p>
        </w:tc>
        <w:tc>
          <w:tcPr>
            <w:tcW w:type="dxa" w:w="1077"/>
          </w:tcPr>
          <w:p>
            <w:pPr>
              <w:jc w:val="right"/>
            </w:pPr>
            <w:r/>
            <w:r>
              <w:rPr>
                <w:b w:val="0"/>
                <w:i w:val="0"/>
                <w:sz w:val="15"/>
              </w:rPr>
              <w:t>(1,220,569)</w:t>
            </w:r>
          </w:p>
        </w:tc>
      </w:tr>
      <w:tr>
        <w:tc>
          <w:tcPr>
            <w:tcW w:type="dxa" w:w="3742"/>
          </w:tcPr>
          <w:p>
            <w:r/>
            <w:r>
              <w:rPr>
                <w:b w:val="0"/>
                <w:i w:val="0"/>
                <w:sz w:val="15"/>
              </w:rPr>
              <w:t>Feed</w:t>
            </w:r>
          </w:p>
        </w:tc>
        <w:tc>
          <w:tcPr>
            <w:tcW w:type="dxa" w:w="1077"/>
          </w:tcPr>
          <w:p>
            <w:pPr>
              <w:jc w:val="right"/>
            </w:pPr>
            <w:r/>
            <w:r>
              <w:rPr>
                <w:b w:val="0"/>
                <w:i w:val="0"/>
                <w:sz w:val="15"/>
              </w:rPr>
              <w:t>(204,000)</w:t>
            </w:r>
          </w:p>
        </w:tc>
        <w:tc>
          <w:tcPr>
            <w:tcW w:type="dxa" w:w="1077"/>
          </w:tcPr>
          <w:p>
            <w:pPr>
              <w:jc w:val="right"/>
            </w:pPr>
            <w:r/>
            <w:r>
              <w:rPr>
                <w:b w:val="0"/>
                <w:i w:val="0"/>
                <w:sz w:val="15"/>
              </w:rPr>
              <w:t>(304,640)</w:t>
            </w:r>
          </w:p>
        </w:tc>
        <w:tc>
          <w:tcPr>
            <w:tcW w:type="dxa" w:w="1077"/>
          </w:tcPr>
          <w:p>
            <w:pPr>
              <w:jc w:val="right"/>
            </w:pPr>
            <w:r/>
            <w:r>
              <w:rPr>
                <w:b w:val="0"/>
                <w:i w:val="0"/>
                <w:sz w:val="15"/>
              </w:rPr>
              <w:t>(341,197)</w:t>
            </w:r>
          </w:p>
        </w:tc>
        <w:tc>
          <w:tcPr>
            <w:tcW w:type="dxa" w:w="1077"/>
          </w:tcPr>
          <w:p>
            <w:pPr>
              <w:jc w:val="right"/>
            </w:pPr>
            <w:r/>
            <w:r>
              <w:rPr>
                <w:b w:val="0"/>
                <w:i w:val="0"/>
                <w:sz w:val="15"/>
              </w:rPr>
              <w:t>(382,140)</w:t>
            </w:r>
          </w:p>
        </w:tc>
        <w:tc>
          <w:tcPr>
            <w:tcW w:type="dxa" w:w="1077"/>
          </w:tcPr>
          <w:p>
            <w:pPr>
              <w:jc w:val="right"/>
            </w:pPr>
            <w:r/>
            <w:r>
              <w:rPr>
                <w:b w:val="0"/>
                <w:i w:val="0"/>
                <w:sz w:val="15"/>
              </w:rPr>
              <w:t>(427,997)</w:t>
            </w:r>
          </w:p>
        </w:tc>
        <w:tc>
          <w:tcPr>
            <w:tcW w:type="dxa" w:w="1077"/>
          </w:tcPr>
          <w:p>
            <w:pPr>
              <w:jc w:val="right"/>
            </w:pPr>
            <w:r/>
            <w:r>
              <w:rPr>
                <w:b w:val="0"/>
                <w:i w:val="0"/>
                <w:sz w:val="15"/>
              </w:rPr>
              <w:t>(1,659,974)</w:t>
            </w:r>
          </w:p>
        </w:tc>
      </w:tr>
      <w:tr>
        <w:tc>
          <w:tcPr>
            <w:tcW w:type="dxa" w:w="3742"/>
          </w:tcPr>
          <w:p>
            <w:r/>
            <w:r>
              <w:rPr>
                <w:b w:val="0"/>
                <w:i w:val="0"/>
                <w:sz w:val="15"/>
              </w:rPr>
              <w:t>Vaccines and medication</w:t>
            </w:r>
          </w:p>
        </w:tc>
        <w:tc>
          <w:tcPr>
            <w:tcW w:type="dxa" w:w="1077"/>
          </w:tcPr>
          <w:p>
            <w:pPr>
              <w:jc w:val="right"/>
            </w:pPr>
            <w:r/>
            <w:r>
              <w:rPr>
                <w:b w:val="0"/>
                <w:i w:val="0"/>
                <w:sz w:val="15"/>
              </w:rPr>
              <w:t>(18,000)</w:t>
            </w:r>
          </w:p>
        </w:tc>
        <w:tc>
          <w:tcPr>
            <w:tcW w:type="dxa" w:w="1077"/>
          </w:tcPr>
          <w:p>
            <w:pPr>
              <w:jc w:val="right"/>
            </w:pPr>
            <w:r/>
            <w:r>
              <w:rPr>
                <w:b w:val="0"/>
                <w:i w:val="0"/>
                <w:sz w:val="15"/>
              </w:rPr>
              <w:t>(26,880)</w:t>
            </w:r>
          </w:p>
        </w:tc>
        <w:tc>
          <w:tcPr>
            <w:tcW w:type="dxa" w:w="1077"/>
          </w:tcPr>
          <w:p>
            <w:pPr>
              <w:jc w:val="right"/>
            </w:pPr>
            <w:r/>
            <w:r>
              <w:rPr>
                <w:b w:val="0"/>
                <w:i w:val="0"/>
                <w:sz w:val="15"/>
              </w:rPr>
              <w:t>(30,106)</w:t>
            </w:r>
          </w:p>
        </w:tc>
        <w:tc>
          <w:tcPr>
            <w:tcW w:type="dxa" w:w="1077"/>
          </w:tcPr>
          <w:p>
            <w:pPr>
              <w:jc w:val="right"/>
            </w:pPr>
            <w:r/>
            <w:r>
              <w:rPr>
                <w:b w:val="0"/>
                <w:i w:val="0"/>
                <w:sz w:val="15"/>
              </w:rPr>
              <w:t>(33,718)</w:t>
            </w:r>
          </w:p>
        </w:tc>
        <w:tc>
          <w:tcPr>
            <w:tcW w:type="dxa" w:w="1077"/>
          </w:tcPr>
          <w:p>
            <w:pPr>
              <w:jc w:val="right"/>
            </w:pPr>
            <w:r/>
            <w:r>
              <w:rPr>
                <w:b w:val="0"/>
                <w:i w:val="0"/>
                <w:sz w:val="15"/>
              </w:rPr>
              <w:t>(37,764)</w:t>
            </w:r>
          </w:p>
        </w:tc>
        <w:tc>
          <w:tcPr>
            <w:tcW w:type="dxa" w:w="1077"/>
          </w:tcPr>
          <w:p>
            <w:pPr>
              <w:jc w:val="right"/>
            </w:pPr>
            <w:r/>
            <w:r>
              <w:rPr>
                <w:b w:val="0"/>
                <w:i w:val="0"/>
                <w:sz w:val="15"/>
              </w:rPr>
              <w:t>(146,468)</w:t>
            </w:r>
          </w:p>
        </w:tc>
      </w:tr>
      <w:tr>
        <w:tc>
          <w:tcPr>
            <w:tcW w:type="dxa" w:w="3742"/>
          </w:tcPr>
          <w:p>
            <w:r/>
            <w:r>
              <w:rPr>
                <w:b w:val="0"/>
                <w:i w:val="0"/>
                <w:sz w:val="15"/>
              </w:rPr>
              <w:t>Brooding energy</w:t>
            </w:r>
          </w:p>
        </w:tc>
        <w:tc>
          <w:tcPr>
            <w:tcW w:type="dxa" w:w="1077"/>
          </w:tcPr>
          <w:p>
            <w:pPr>
              <w:jc w:val="right"/>
            </w:pPr>
            <w:r/>
            <w:r>
              <w:rPr>
                <w:b w:val="0"/>
                <w:i w:val="0"/>
                <w:sz w:val="15"/>
              </w:rPr>
              <w:t>(9,000)</w:t>
            </w:r>
          </w:p>
        </w:tc>
        <w:tc>
          <w:tcPr>
            <w:tcW w:type="dxa" w:w="1077"/>
          </w:tcPr>
          <w:p>
            <w:pPr>
              <w:jc w:val="right"/>
            </w:pPr>
            <w:r/>
            <w:r>
              <w:rPr>
                <w:b w:val="0"/>
                <w:i w:val="0"/>
                <w:sz w:val="15"/>
              </w:rPr>
              <w:t>(13,440)</w:t>
            </w:r>
          </w:p>
        </w:tc>
        <w:tc>
          <w:tcPr>
            <w:tcW w:type="dxa" w:w="1077"/>
          </w:tcPr>
          <w:p>
            <w:pPr>
              <w:jc w:val="right"/>
            </w:pPr>
            <w:r/>
            <w:r>
              <w:rPr>
                <w:b w:val="0"/>
                <w:i w:val="0"/>
                <w:sz w:val="15"/>
              </w:rPr>
              <w:t>(15,053)</w:t>
            </w:r>
          </w:p>
        </w:tc>
        <w:tc>
          <w:tcPr>
            <w:tcW w:type="dxa" w:w="1077"/>
          </w:tcPr>
          <w:p>
            <w:pPr>
              <w:jc w:val="right"/>
            </w:pPr>
            <w:r/>
            <w:r>
              <w:rPr>
                <w:b w:val="0"/>
                <w:i w:val="0"/>
                <w:sz w:val="15"/>
              </w:rPr>
              <w:t>(16,859)</w:t>
            </w:r>
          </w:p>
        </w:tc>
        <w:tc>
          <w:tcPr>
            <w:tcW w:type="dxa" w:w="1077"/>
          </w:tcPr>
          <w:p>
            <w:pPr>
              <w:jc w:val="right"/>
            </w:pPr>
            <w:r/>
            <w:r>
              <w:rPr>
                <w:b w:val="0"/>
                <w:i w:val="0"/>
                <w:sz w:val="15"/>
              </w:rPr>
              <w:t>(18,882)</w:t>
            </w:r>
          </w:p>
        </w:tc>
        <w:tc>
          <w:tcPr>
            <w:tcW w:type="dxa" w:w="1077"/>
          </w:tcPr>
          <w:p>
            <w:pPr>
              <w:jc w:val="right"/>
            </w:pPr>
            <w:r/>
            <w:r>
              <w:rPr>
                <w:b w:val="0"/>
                <w:i w:val="0"/>
                <w:sz w:val="15"/>
              </w:rPr>
              <w:t>(73,234)</w:t>
            </w:r>
          </w:p>
        </w:tc>
      </w:tr>
      <w:tr>
        <w:tc>
          <w:tcPr>
            <w:tcW w:type="dxa" w:w="3742"/>
          </w:tcPr>
          <w:p>
            <w:r/>
            <w:r>
              <w:rPr>
                <w:b w:val="0"/>
                <w:i w:val="0"/>
                <w:sz w:val="15"/>
              </w:rPr>
              <w:t>Litter and disinfectant</w:t>
            </w:r>
          </w:p>
        </w:tc>
        <w:tc>
          <w:tcPr>
            <w:tcW w:type="dxa" w:w="1077"/>
          </w:tcPr>
          <w:p>
            <w:pPr>
              <w:jc w:val="right"/>
            </w:pPr>
            <w:r/>
            <w:r>
              <w:rPr>
                <w:b w:val="0"/>
                <w:i w:val="0"/>
                <w:sz w:val="15"/>
              </w:rPr>
              <w:t>(4,500)</w:t>
            </w:r>
          </w:p>
        </w:tc>
        <w:tc>
          <w:tcPr>
            <w:tcW w:type="dxa" w:w="1077"/>
          </w:tcPr>
          <w:p>
            <w:pPr>
              <w:jc w:val="right"/>
            </w:pPr>
            <w:r/>
            <w:r>
              <w:rPr>
                <w:b w:val="0"/>
                <w:i w:val="0"/>
                <w:sz w:val="15"/>
              </w:rPr>
              <w:t>(6,720)</w:t>
            </w:r>
          </w:p>
        </w:tc>
        <w:tc>
          <w:tcPr>
            <w:tcW w:type="dxa" w:w="1077"/>
          </w:tcPr>
          <w:p>
            <w:pPr>
              <w:jc w:val="right"/>
            </w:pPr>
            <w:r/>
            <w:r>
              <w:rPr>
                <w:b w:val="0"/>
                <w:i w:val="0"/>
                <w:sz w:val="15"/>
              </w:rPr>
              <w:t>(7,526)</w:t>
            </w:r>
          </w:p>
        </w:tc>
        <w:tc>
          <w:tcPr>
            <w:tcW w:type="dxa" w:w="1077"/>
          </w:tcPr>
          <w:p>
            <w:pPr>
              <w:jc w:val="right"/>
            </w:pPr>
            <w:r/>
            <w:r>
              <w:rPr>
                <w:b w:val="0"/>
                <w:i w:val="0"/>
                <w:sz w:val="15"/>
              </w:rPr>
              <w:t>(8,430)</w:t>
            </w:r>
          </w:p>
        </w:tc>
        <w:tc>
          <w:tcPr>
            <w:tcW w:type="dxa" w:w="1077"/>
          </w:tcPr>
          <w:p>
            <w:pPr>
              <w:jc w:val="right"/>
            </w:pPr>
            <w:r/>
            <w:r>
              <w:rPr>
                <w:b w:val="0"/>
                <w:i w:val="0"/>
                <w:sz w:val="15"/>
              </w:rPr>
              <w:t>(9,441)</w:t>
            </w:r>
          </w:p>
        </w:tc>
        <w:tc>
          <w:tcPr>
            <w:tcW w:type="dxa" w:w="1077"/>
          </w:tcPr>
          <w:p>
            <w:pPr>
              <w:jc w:val="right"/>
            </w:pPr>
            <w:r/>
            <w:r>
              <w:rPr>
                <w:b w:val="0"/>
                <w:i w:val="0"/>
                <w:sz w:val="15"/>
              </w:rPr>
              <w:t>(36,617)</w:t>
            </w:r>
          </w:p>
        </w:tc>
      </w:tr>
      <w:tr>
        <w:tc>
          <w:tcPr>
            <w:tcW w:type="dxa" w:w="3742"/>
          </w:tcPr>
          <w:p>
            <w:r/>
            <w:r>
              <w:rPr>
                <w:b w:val="0"/>
                <w:i w:val="0"/>
                <w:sz w:val="15"/>
              </w:rPr>
              <w:t>Selling and transport</w:t>
            </w:r>
          </w:p>
        </w:tc>
        <w:tc>
          <w:tcPr>
            <w:tcW w:type="dxa" w:w="1077"/>
          </w:tcPr>
          <w:p>
            <w:pPr>
              <w:jc w:val="right"/>
            </w:pPr>
            <w:r/>
            <w:r>
              <w:rPr>
                <w:b w:val="0"/>
                <w:i w:val="0"/>
                <w:sz w:val="15"/>
              </w:rPr>
              <w:t>(12,000)</w:t>
            </w:r>
          </w:p>
        </w:tc>
        <w:tc>
          <w:tcPr>
            <w:tcW w:type="dxa" w:w="1077"/>
          </w:tcPr>
          <w:p>
            <w:pPr>
              <w:jc w:val="right"/>
            </w:pPr>
            <w:r/>
            <w:r>
              <w:rPr>
                <w:b w:val="0"/>
                <w:i w:val="0"/>
                <w:sz w:val="15"/>
              </w:rPr>
              <w:t>(17,920)</w:t>
            </w:r>
          </w:p>
        </w:tc>
        <w:tc>
          <w:tcPr>
            <w:tcW w:type="dxa" w:w="1077"/>
          </w:tcPr>
          <w:p>
            <w:pPr>
              <w:jc w:val="right"/>
            </w:pPr>
            <w:r/>
            <w:r>
              <w:rPr>
                <w:b w:val="0"/>
                <w:i w:val="0"/>
                <w:sz w:val="15"/>
              </w:rPr>
              <w:t>(20,070)</w:t>
            </w:r>
          </w:p>
        </w:tc>
        <w:tc>
          <w:tcPr>
            <w:tcW w:type="dxa" w:w="1077"/>
          </w:tcPr>
          <w:p>
            <w:pPr>
              <w:jc w:val="right"/>
            </w:pPr>
            <w:r/>
            <w:r>
              <w:rPr>
                <w:b w:val="0"/>
                <w:i w:val="0"/>
                <w:sz w:val="15"/>
              </w:rPr>
              <w:t>(22,479)</w:t>
            </w:r>
          </w:p>
        </w:tc>
        <w:tc>
          <w:tcPr>
            <w:tcW w:type="dxa" w:w="1077"/>
          </w:tcPr>
          <w:p>
            <w:pPr>
              <w:jc w:val="right"/>
            </w:pPr>
            <w:r/>
            <w:r>
              <w:rPr>
                <w:b w:val="0"/>
                <w:i w:val="0"/>
                <w:sz w:val="15"/>
              </w:rPr>
              <w:t>(25,176)</w:t>
            </w:r>
          </w:p>
        </w:tc>
        <w:tc>
          <w:tcPr>
            <w:tcW w:type="dxa" w:w="1077"/>
          </w:tcPr>
          <w:p>
            <w:pPr>
              <w:jc w:val="right"/>
            </w:pPr>
            <w:r/>
            <w:r>
              <w:rPr>
                <w:b w:val="0"/>
                <w:i w:val="0"/>
                <w:sz w:val="15"/>
              </w:rPr>
              <w:t>(97,646)</w:t>
            </w:r>
          </w:p>
        </w:tc>
      </w:tr>
      <w:tr>
        <w:tc>
          <w:tcPr>
            <w:tcW w:type="dxa" w:w="3742"/>
          </w:tcPr>
          <w:p>
            <w:r>
              <w:rPr>
                <w:b/>
              </w:rPr>
            </w:r>
            <w:r>
              <w:rPr>
                <w:b/>
                <w:i w:val="0"/>
                <w:sz w:val="15"/>
              </w:rPr>
              <w:t>Total variable costs</w:t>
            </w:r>
          </w:p>
        </w:tc>
        <w:tc>
          <w:tcPr>
            <w:tcW w:type="dxa" w:w="1077"/>
          </w:tcPr>
          <w:p>
            <w:pPr>
              <w:jc w:val="right"/>
            </w:pPr>
            <w:r>
              <w:rPr>
                <w:b/>
              </w:rPr>
            </w:r>
            <w:r>
              <w:rPr>
                <w:b/>
                <w:i w:val="0"/>
                <w:sz w:val="15"/>
              </w:rPr>
              <w:t>(397,500)</w:t>
            </w:r>
          </w:p>
        </w:tc>
        <w:tc>
          <w:tcPr>
            <w:tcW w:type="dxa" w:w="1077"/>
          </w:tcPr>
          <w:p>
            <w:pPr>
              <w:jc w:val="right"/>
            </w:pPr>
            <w:r>
              <w:rPr>
                <w:b/>
              </w:rPr>
            </w:r>
            <w:r>
              <w:rPr>
                <w:b/>
                <w:i w:val="0"/>
                <w:sz w:val="15"/>
              </w:rPr>
              <w:t>(593,600)</w:t>
            </w:r>
          </w:p>
        </w:tc>
        <w:tc>
          <w:tcPr>
            <w:tcW w:type="dxa" w:w="1077"/>
          </w:tcPr>
          <w:p>
            <w:pPr>
              <w:jc w:val="right"/>
            </w:pPr>
            <w:r>
              <w:rPr>
                <w:b/>
              </w:rPr>
            </w:r>
            <w:r>
              <w:rPr>
                <w:b/>
                <w:i w:val="0"/>
                <w:sz w:val="15"/>
              </w:rPr>
              <w:t>(664,832)</w:t>
            </w:r>
          </w:p>
        </w:tc>
        <w:tc>
          <w:tcPr>
            <w:tcW w:type="dxa" w:w="1077"/>
          </w:tcPr>
          <w:p>
            <w:pPr>
              <w:jc w:val="right"/>
            </w:pPr>
            <w:r>
              <w:rPr>
                <w:b/>
              </w:rPr>
            </w:r>
            <w:r>
              <w:rPr>
                <w:b/>
                <w:i w:val="0"/>
                <w:sz w:val="15"/>
              </w:rPr>
              <w:t>(744,612)</w:t>
            </w:r>
          </w:p>
        </w:tc>
        <w:tc>
          <w:tcPr>
            <w:tcW w:type="dxa" w:w="1077"/>
          </w:tcPr>
          <w:p>
            <w:pPr>
              <w:jc w:val="right"/>
            </w:pPr>
            <w:r>
              <w:rPr>
                <w:b/>
              </w:rPr>
            </w:r>
            <w:r>
              <w:rPr>
                <w:b/>
                <w:i w:val="0"/>
                <w:sz w:val="15"/>
              </w:rPr>
              <w:t>(833,965)</w:t>
            </w:r>
          </w:p>
        </w:tc>
        <w:tc>
          <w:tcPr>
            <w:tcW w:type="dxa" w:w="1077"/>
          </w:tcPr>
          <w:p>
            <w:pPr>
              <w:jc w:val="right"/>
            </w:pPr>
            <w:r>
              <w:rPr>
                <w:b/>
              </w:rPr>
            </w:r>
            <w:r>
              <w:rPr>
                <w:b/>
                <w:i w:val="0"/>
                <w:sz w:val="15"/>
              </w:rPr>
              <w:t>(3,234,509)</w:t>
            </w:r>
          </w:p>
        </w:tc>
      </w:tr>
      <w:tr>
        <w:tc>
          <w:tcPr>
            <w:tcW w:type="dxa" w:w="3742"/>
          </w:tcPr>
          <w:p>
            <w:r>
              <w:rPr>
                <w:b/>
              </w:rPr>
            </w:r>
            <w:r>
              <w:rPr>
                <w:b/>
                <w:i w:val="0"/>
                <w:sz w:val="15"/>
              </w:rPr>
              <w:t>Gross margin</w:t>
            </w:r>
          </w:p>
        </w:tc>
        <w:tc>
          <w:tcPr>
            <w:tcW w:type="dxa" w:w="1077"/>
          </w:tcPr>
          <w:p>
            <w:pPr>
              <w:jc w:val="right"/>
            </w:pPr>
            <w:r>
              <w:rPr>
                <w:b/>
              </w:rPr>
            </w:r>
            <w:r>
              <w:rPr>
                <w:b/>
                <w:i w:val="0"/>
                <w:sz w:val="15"/>
              </w:rPr>
              <w:t>210,000</w:t>
            </w:r>
          </w:p>
        </w:tc>
        <w:tc>
          <w:tcPr>
            <w:tcW w:type="dxa" w:w="1077"/>
          </w:tcPr>
          <w:p>
            <w:pPr>
              <w:jc w:val="right"/>
            </w:pPr>
            <w:r>
              <w:rPr>
                <w:b/>
              </w:rPr>
            </w:r>
            <w:r>
              <w:rPr>
                <w:b/>
                <w:i w:val="0"/>
                <w:sz w:val="15"/>
              </w:rPr>
              <w:t>313,600</w:t>
            </w:r>
          </w:p>
        </w:tc>
        <w:tc>
          <w:tcPr>
            <w:tcW w:type="dxa" w:w="1077"/>
          </w:tcPr>
          <w:p>
            <w:pPr>
              <w:jc w:val="right"/>
            </w:pPr>
            <w:r>
              <w:rPr>
                <w:b/>
              </w:rPr>
            </w:r>
            <w:r>
              <w:rPr>
                <w:b/>
                <w:i w:val="0"/>
                <w:sz w:val="15"/>
              </w:rPr>
              <w:t>351,232</w:t>
            </w:r>
          </w:p>
        </w:tc>
        <w:tc>
          <w:tcPr>
            <w:tcW w:type="dxa" w:w="1077"/>
          </w:tcPr>
          <w:p>
            <w:pPr>
              <w:jc w:val="right"/>
            </w:pPr>
            <w:r>
              <w:rPr>
                <w:b/>
              </w:rPr>
            </w:r>
            <w:r>
              <w:rPr>
                <w:b/>
                <w:i w:val="0"/>
                <w:sz w:val="15"/>
              </w:rPr>
              <w:t>393,380</w:t>
            </w:r>
          </w:p>
        </w:tc>
        <w:tc>
          <w:tcPr>
            <w:tcW w:type="dxa" w:w="1077"/>
          </w:tcPr>
          <w:p>
            <w:pPr>
              <w:jc w:val="right"/>
            </w:pPr>
            <w:r>
              <w:rPr>
                <w:b/>
              </w:rPr>
            </w:r>
            <w:r>
              <w:rPr>
                <w:b/>
                <w:i w:val="0"/>
                <w:sz w:val="15"/>
              </w:rPr>
              <w:t>440,585</w:t>
            </w:r>
          </w:p>
        </w:tc>
        <w:tc>
          <w:tcPr>
            <w:tcW w:type="dxa" w:w="1077"/>
          </w:tcPr>
          <w:p>
            <w:pPr>
              <w:jc w:val="right"/>
            </w:pPr>
            <w:r>
              <w:rPr>
                <w:b/>
              </w:rPr>
            </w:r>
            <w:r>
              <w:rPr>
                <w:b/>
                <w:i w:val="0"/>
                <w:sz w:val="15"/>
              </w:rPr>
              <w:t>1,708,797</w:t>
            </w:r>
          </w:p>
        </w:tc>
      </w:tr>
      <w:tr>
        <w:tc>
          <w:tcPr>
            <w:tcW w:type="dxa" w:w="3742"/>
          </w:tcPr>
          <w:p>
            <w:r/>
            <w:r>
              <w:rPr>
                <w:b w:val="0"/>
                <w:i w:val="0"/>
                <w:sz w:val="15"/>
              </w:rPr>
              <w:t>Member duty allowances</w:t>
            </w:r>
          </w:p>
        </w:tc>
        <w:tc>
          <w:tcPr>
            <w:tcW w:type="dxa" w:w="1077"/>
          </w:tcPr>
          <w:p>
            <w:pPr>
              <w:jc w:val="right"/>
            </w:pPr>
            <w:r/>
            <w:r>
              <w:rPr>
                <w:b w:val="0"/>
                <w:i w:val="0"/>
                <w:sz w:val="15"/>
              </w:rPr>
              <w:t>(81,000)</w:t>
            </w:r>
          </w:p>
        </w:tc>
        <w:tc>
          <w:tcPr>
            <w:tcW w:type="dxa" w:w="1077"/>
          </w:tcPr>
          <w:p>
            <w:pPr>
              <w:jc w:val="right"/>
            </w:pPr>
            <w:r/>
            <w:r>
              <w:rPr>
                <w:b w:val="0"/>
                <w:i w:val="0"/>
                <w:sz w:val="15"/>
              </w:rPr>
              <w:t>(120,960)</w:t>
            </w:r>
          </w:p>
        </w:tc>
        <w:tc>
          <w:tcPr>
            <w:tcW w:type="dxa" w:w="1077"/>
          </w:tcPr>
          <w:p>
            <w:pPr>
              <w:jc w:val="right"/>
            </w:pPr>
            <w:r/>
            <w:r>
              <w:rPr>
                <w:b w:val="0"/>
                <w:i w:val="0"/>
                <w:sz w:val="15"/>
              </w:rPr>
              <w:t>(135,475)</w:t>
            </w:r>
          </w:p>
        </w:tc>
        <w:tc>
          <w:tcPr>
            <w:tcW w:type="dxa" w:w="1077"/>
          </w:tcPr>
          <w:p>
            <w:pPr>
              <w:jc w:val="right"/>
            </w:pPr>
            <w:r/>
            <w:r>
              <w:rPr>
                <w:b w:val="0"/>
                <w:i w:val="0"/>
                <w:sz w:val="15"/>
              </w:rPr>
              <w:t>(151,732)</w:t>
            </w:r>
          </w:p>
        </w:tc>
        <w:tc>
          <w:tcPr>
            <w:tcW w:type="dxa" w:w="1077"/>
          </w:tcPr>
          <w:p>
            <w:pPr>
              <w:jc w:val="right"/>
            </w:pPr>
            <w:r/>
            <w:r>
              <w:rPr>
                <w:b w:val="0"/>
                <w:i w:val="0"/>
                <w:sz w:val="15"/>
              </w:rPr>
              <w:t>(169,940)</w:t>
            </w:r>
          </w:p>
        </w:tc>
        <w:tc>
          <w:tcPr>
            <w:tcW w:type="dxa" w:w="1077"/>
          </w:tcPr>
          <w:p>
            <w:pPr>
              <w:jc w:val="right"/>
            </w:pPr>
            <w:r/>
            <w:r>
              <w:rPr>
                <w:b w:val="0"/>
                <w:i w:val="0"/>
                <w:sz w:val="15"/>
              </w:rPr>
              <w:t>(659,108)</w:t>
            </w:r>
          </w:p>
        </w:tc>
      </w:tr>
      <w:tr>
        <w:tc>
          <w:tcPr>
            <w:tcW w:type="dxa" w:w="3742"/>
          </w:tcPr>
          <w:p>
            <w:r/>
            <w:r>
              <w:rPr>
                <w:b w:val="0"/>
                <w:i w:val="0"/>
                <w:sz w:val="15"/>
              </w:rPr>
              <w:t>Water</w:t>
            </w:r>
          </w:p>
        </w:tc>
        <w:tc>
          <w:tcPr>
            <w:tcW w:type="dxa" w:w="1077"/>
          </w:tcPr>
          <w:p>
            <w:pPr>
              <w:jc w:val="right"/>
            </w:pPr>
            <w:r/>
            <w:r>
              <w:rPr>
                <w:b w:val="0"/>
                <w:i w:val="0"/>
                <w:sz w:val="15"/>
              </w:rPr>
              <w:t>(5,400)</w:t>
            </w:r>
          </w:p>
        </w:tc>
        <w:tc>
          <w:tcPr>
            <w:tcW w:type="dxa" w:w="1077"/>
          </w:tcPr>
          <w:p>
            <w:pPr>
              <w:jc w:val="right"/>
            </w:pPr>
            <w:r/>
            <w:r>
              <w:rPr>
                <w:b w:val="0"/>
                <w:i w:val="0"/>
                <w:sz w:val="15"/>
              </w:rPr>
              <w:t>(8,064)</w:t>
            </w:r>
          </w:p>
        </w:tc>
        <w:tc>
          <w:tcPr>
            <w:tcW w:type="dxa" w:w="1077"/>
          </w:tcPr>
          <w:p>
            <w:pPr>
              <w:jc w:val="right"/>
            </w:pPr>
            <w:r/>
            <w:r>
              <w:rPr>
                <w:b w:val="0"/>
                <w:i w:val="0"/>
                <w:sz w:val="15"/>
              </w:rPr>
              <w:t>(9,032)</w:t>
            </w:r>
          </w:p>
        </w:tc>
        <w:tc>
          <w:tcPr>
            <w:tcW w:type="dxa" w:w="1077"/>
          </w:tcPr>
          <w:p>
            <w:pPr>
              <w:jc w:val="right"/>
            </w:pPr>
            <w:r/>
            <w:r>
              <w:rPr>
                <w:b w:val="0"/>
                <w:i w:val="0"/>
                <w:sz w:val="15"/>
              </w:rPr>
              <w:t>(10,115)</w:t>
            </w:r>
          </w:p>
        </w:tc>
        <w:tc>
          <w:tcPr>
            <w:tcW w:type="dxa" w:w="1077"/>
          </w:tcPr>
          <w:p>
            <w:pPr>
              <w:jc w:val="right"/>
            </w:pPr>
            <w:r/>
            <w:r>
              <w:rPr>
                <w:b w:val="0"/>
                <w:i w:val="0"/>
                <w:sz w:val="15"/>
              </w:rPr>
              <w:t>(11,329)</w:t>
            </w:r>
          </w:p>
        </w:tc>
        <w:tc>
          <w:tcPr>
            <w:tcW w:type="dxa" w:w="1077"/>
          </w:tcPr>
          <w:p>
            <w:pPr>
              <w:jc w:val="right"/>
            </w:pPr>
            <w:r/>
            <w:r>
              <w:rPr>
                <w:b w:val="0"/>
                <w:i w:val="0"/>
                <w:sz w:val="15"/>
              </w:rPr>
              <w:t>(43,941)</w:t>
            </w:r>
          </w:p>
        </w:tc>
      </w:tr>
      <w:tr>
        <w:tc>
          <w:tcPr>
            <w:tcW w:type="dxa" w:w="3742"/>
          </w:tcPr>
          <w:p>
            <w:r/>
            <w:r>
              <w:rPr>
                <w:b w:val="0"/>
                <w:i w:val="0"/>
                <w:sz w:val="15"/>
              </w:rPr>
              <w:t>Administration</w:t>
            </w:r>
          </w:p>
        </w:tc>
        <w:tc>
          <w:tcPr>
            <w:tcW w:type="dxa" w:w="1077"/>
          </w:tcPr>
          <w:p>
            <w:pPr>
              <w:jc w:val="right"/>
            </w:pPr>
            <w:r/>
            <w:r>
              <w:rPr>
                <w:b w:val="0"/>
                <w:i w:val="0"/>
                <w:sz w:val="15"/>
              </w:rPr>
              <w:t>(7,200)</w:t>
            </w:r>
          </w:p>
        </w:tc>
        <w:tc>
          <w:tcPr>
            <w:tcW w:type="dxa" w:w="1077"/>
          </w:tcPr>
          <w:p>
            <w:pPr>
              <w:jc w:val="right"/>
            </w:pPr>
            <w:r/>
            <w:r>
              <w:rPr>
                <w:b w:val="0"/>
                <w:i w:val="0"/>
                <w:sz w:val="15"/>
              </w:rPr>
              <w:t>(10,752)</w:t>
            </w:r>
          </w:p>
        </w:tc>
        <w:tc>
          <w:tcPr>
            <w:tcW w:type="dxa" w:w="1077"/>
          </w:tcPr>
          <w:p>
            <w:pPr>
              <w:jc w:val="right"/>
            </w:pPr>
            <w:r/>
            <w:r>
              <w:rPr>
                <w:b w:val="0"/>
                <w:i w:val="0"/>
                <w:sz w:val="15"/>
              </w:rPr>
              <w:t>(12,042)</w:t>
            </w:r>
          </w:p>
        </w:tc>
        <w:tc>
          <w:tcPr>
            <w:tcW w:type="dxa" w:w="1077"/>
          </w:tcPr>
          <w:p>
            <w:pPr>
              <w:jc w:val="right"/>
            </w:pPr>
            <w:r/>
            <w:r>
              <w:rPr>
                <w:b w:val="0"/>
                <w:i w:val="0"/>
                <w:sz w:val="15"/>
              </w:rPr>
              <w:t>(13,487)</w:t>
            </w:r>
          </w:p>
        </w:tc>
        <w:tc>
          <w:tcPr>
            <w:tcW w:type="dxa" w:w="1077"/>
          </w:tcPr>
          <w:p>
            <w:pPr>
              <w:jc w:val="right"/>
            </w:pPr>
            <w:r/>
            <w:r>
              <w:rPr>
                <w:b w:val="0"/>
                <w:i w:val="0"/>
                <w:sz w:val="15"/>
              </w:rPr>
              <w:t>(15,106)</w:t>
            </w:r>
          </w:p>
        </w:tc>
        <w:tc>
          <w:tcPr>
            <w:tcW w:type="dxa" w:w="1077"/>
          </w:tcPr>
          <w:p>
            <w:pPr>
              <w:jc w:val="right"/>
            </w:pPr>
            <w:r/>
            <w:r>
              <w:rPr>
                <w:b w:val="0"/>
                <w:i w:val="0"/>
                <w:sz w:val="15"/>
              </w:rPr>
              <w:t>(58,587)</w:t>
            </w:r>
          </w:p>
        </w:tc>
      </w:tr>
      <w:tr>
        <w:tc>
          <w:tcPr>
            <w:tcW w:type="dxa" w:w="3742"/>
          </w:tcPr>
          <w:p>
            <w:r/>
            <w:r>
              <w:rPr>
                <w:b w:val="0"/>
                <w:i w:val="0"/>
                <w:sz w:val="15"/>
              </w:rPr>
              <w:t>Maintenance</w:t>
            </w:r>
          </w:p>
        </w:tc>
        <w:tc>
          <w:tcPr>
            <w:tcW w:type="dxa" w:w="1077"/>
          </w:tcPr>
          <w:p>
            <w:pPr>
              <w:jc w:val="right"/>
            </w:pPr>
            <w:r/>
            <w:r>
              <w:rPr>
                <w:b w:val="0"/>
                <w:i w:val="0"/>
                <w:sz w:val="15"/>
              </w:rPr>
              <w:t>(11,062)</w:t>
            </w:r>
          </w:p>
        </w:tc>
        <w:tc>
          <w:tcPr>
            <w:tcW w:type="dxa" w:w="1077"/>
          </w:tcPr>
          <w:p>
            <w:pPr>
              <w:jc w:val="right"/>
            </w:pPr>
            <w:r/>
            <w:r>
              <w:rPr>
                <w:b w:val="0"/>
                <w:i w:val="0"/>
                <w:sz w:val="15"/>
              </w:rPr>
              <w:t>(16,520)</w:t>
            </w:r>
          </w:p>
        </w:tc>
        <w:tc>
          <w:tcPr>
            <w:tcW w:type="dxa" w:w="1077"/>
          </w:tcPr>
          <w:p>
            <w:pPr>
              <w:jc w:val="right"/>
            </w:pPr>
            <w:r/>
            <w:r>
              <w:rPr>
                <w:b w:val="0"/>
                <w:i w:val="0"/>
                <w:sz w:val="15"/>
              </w:rPr>
              <w:t>(18,502)</w:t>
            </w:r>
          </w:p>
        </w:tc>
        <w:tc>
          <w:tcPr>
            <w:tcW w:type="dxa" w:w="1077"/>
          </w:tcPr>
          <w:p>
            <w:pPr>
              <w:jc w:val="right"/>
            </w:pPr>
            <w:r/>
            <w:r>
              <w:rPr>
                <w:b w:val="0"/>
                <w:i w:val="0"/>
                <w:sz w:val="15"/>
              </w:rPr>
              <w:t>(20,723)</w:t>
            </w:r>
          </w:p>
        </w:tc>
        <w:tc>
          <w:tcPr>
            <w:tcW w:type="dxa" w:w="1077"/>
          </w:tcPr>
          <w:p>
            <w:pPr>
              <w:jc w:val="right"/>
            </w:pPr>
            <w:r/>
            <w:r>
              <w:rPr>
                <w:b w:val="0"/>
                <w:i w:val="0"/>
                <w:sz w:val="15"/>
              </w:rPr>
              <w:t>(23,209)</w:t>
            </w:r>
          </w:p>
        </w:tc>
        <w:tc>
          <w:tcPr>
            <w:tcW w:type="dxa" w:w="1077"/>
          </w:tcPr>
          <w:p>
            <w:pPr>
              <w:jc w:val="right"/>
            </w:pPr>
            <w:r/>
            <w:r>
              <w:rPr>
                <w:b w:val="0"/>
                <w:i w:val="0"/>
                <w:sz w:val="15"/>
              </w:rPr>
              <w:t>(90,017)</w:t>
            </w:r>
          </w:p>
        </w:tc>
      </w:tr>
      <w:tr>
        <w:tc>
          <w:tcPr>
            <w:tcW w:type="dxa" w:w="3742"/>
          </w:tcPr>
          <w:p>
            <w:r/>
            <w:r>
              <w:rPr>
                <w:b w:val="0"/>
                <w:i w:val="0"/>
                <w:sz w:val="15"/>
              </w:rPr>
              <w:t>Registration and licences</w:t>
            </w:r>
          </w:p>
        </w:tc>
        <w:tc>
          <w:tcPr>
            <w:tcW w:type="dxa" w:w="1077"/>
          </w:tcPr>
          <w:p>
            <w:pPr>
              <w:jc w:val="right"/>
            </w:pPr>
            <w:r/>
            <w:r>
              <w:rPr>
                <w:b w:val="0"/>
                <w:i w:val="0"/>
                <w:sz w:val="15"/>
              </w:rPr>
              <w:t>(3,000)</w:t>
            </w:r>
          </w:p>
        </w:tc>
        <w:tc>
          <w:tcPr>
            <w:tcW w:type="dxa" w:w="1077"/>
          </w:tcPr>
          <w:p>
            <w:pPr>
              <w:jc w:val="right"/>
            </w:pPr>
            <w:r/>
            <w:r>
              <w:rPr>
                <w:b w:val="0"/>
                <w:i w:val="0"/>
                <w:sz w:val="15"/>
              </w:rPr>
              <w:t>(2,240)</w:t>
            </w:r>
          </w:p>
        </w:tc>
        <w:tc>
          <w:tcPr>
            <w:tcW w:type="dxa" w:w="1077"/>
          </w:tcPr>
          <w:p>
            <w:pPr>
              <w:jc w:val="right"/>
            </w:pPr>
            <w:r/>
            <w:r>
              <w:rPr>
                <w:b w:val="0"/>
                <w:i w:val="0"/>
                <w:sz w:val="15"/>
              </w:rPr>
              <w:t>(2,509)</w:t>
            </w:r>
          </w:p>
        </w:tc>
        <w:tc>
          <w:tcPr>
            <w:tcW w:type="dxa" w:w="1077"/>
          </w:tcPr>
          <w:p>
            <w:pPr>
              <w:jc w:val="right"/>
            </w:pPr>
            <w:r/>
            <w:r>
              <w:rPr>
                <w:b w:val="0"/>
                <w:i w:val="0"/>
                <w:sz w:val="15"/>
              </w:rPr>
              <w:t>(2,810)</w:t>
            </w:r>
          </w:p>
        </w:tc>
        <w:tc>
          <w:tcPr>
            <w:tcW w:type="dxa" w:w="1077"/>
          </w:tcPr>
          <w:p>
            <w:pPr>
              <w:jc w:val="right"/>
            </w:pPr>
            <w:r/>
            <w:r>
              <w:rPr>
                <w:b w:val="0"/>
                <w:i w:val="0"/>
                <w:sz w:val="15"/>
              </w:rPr>
              <w:t>(3,147)</w:t>
            </w:r>
          </w:p>
        </w:tc>
        <w:tc>
          <w:tcPr>
            <w:tcW w:type="dxa" w:w="1077"/>
          </w:tcPr>
          <w:p>
            <w:pPr>
              <w:jc w:val="right"/>
            </w:pPr>
            <w:r/>
            <w:r>
              <w:rPr>
                <w:b w:val="0"/>
                <w:i w:val="0"/>
                <w:sz w:val="15"/>
              </w:rPr>
              <w:t>(13,706)</w:t>
            </w:r>
          </w:p>
        </w:tc>
      </w:tr>
      <w:tr>
        <w:tc>
          <w:tcPr>
            <w:tcW w:type="dxa" w:w="3742"/>
          </w:tcPr>
          <w:p>
            <w:r>
              <w:rPr>
                <w:b/>
              </w:rPr>
            </w:r>
            <w:r>
              <w:rPr>
                <w:b/>
                <w:i w:val="0"/>
                <w:sz w:val="15"/>
              </w:rPr>
              <w:t>Total fixed operating costs</w:t>
            </w:r>
          </w:p>
        </w:tc>
        <w:tc>
          <w:tcPr>
            <w:tcW w:type="dxa" w:w="1077"/>
          </w:tcPr>
          <w:p>
            <w:pPr>
              <w:jc w:val="right"/>
            </w:pPr>
            <w:r>
              <w:rPr>
                <w:b/>
              </w:rPr>
            </w:r>
            <w:r>
              <w:rPr>
                <w:b/>
                <w:i w:val="0"/>
                <w:sz w:val="15"/>
              </w:rPr>
              <w:t>(107,662)</w:t>
            </w:r>
          </w:p>
        </w:tc>
        <w:tc>
          <w:tcPr>
            <w:tcW w:type="dxa" w:w="1077"/>
          </w:tcPr>
          <w:p>
            <w:pPr>
              <w:jc w:val="right"/>
            </w:pPr>
            <w:r>
              <w:rPr>
                <w:b/>
              </w:rPr>
            </w:r>
            <w:r>
              <w:rPr>
                <w:b/>
                <w:i w:val="0"/>
                <w:sz w:val="15"/>
              </w:rPr>
              <w:t>(158,536)</w:t>
            </w:r>
          </w:p>
        </w:tc>
        <w:tc>
          <w:tcPr>
            <w:tcW w:type="dxa" w:w="1077"/>
          </w:tcPr>
          <w:p>
            <w:pPr>
              <w:jc w:val="right"/>
            </w:pPr>
            <w:r>
              <w:rPr>
                <w:b/>
              </w:rPr>
            </w:r>
            <w:r>
              <w:rPr>
                <w:b/>
                <w:i w:val="0"/>
                <w:sz w:val="15"/>
              </w:rPr>
              <w:t>(177,560)</w:t>
            </w:r>
          </w:p>
        </w:tc>
        <w:tc>
          <w:tcPr>
            <w:tcW w:type="dxa" w:w="1077"/>
          </w:tcPr>
          <w:p>
            <w:pPr>
              <w:jc w:val="right"/>
            </w:pPr>
            <w:r>
              <w:rPr>
                <w:b/>
              </w:rPr>
            </w:r>
            <w:r>
              <w:rPr>
                <w:b/>
                <w:i w:val="0"/>
                <w:sz w:val="15"/>
              </w:rPr>
              <w:t>(198,868)</w:t>
            </w:r>
          </w:p>
        </w:tc>
        <w:tc>
          <w:tcPr>
            <w:tcW w:type="dxa" w:w="1077"/>
          </w:tcPr>
          <w:p>
            <w:pPr>
              <w:jc w:val="right"/>
            </w:pPr>
            <w:r>
              <w:rPr>
                <w:b/>
              </w:rPr>
            </w:r>
            <w:r>
              <w:rPr>
                <w:b/>
                <w:i w:val="0"/>
                <w:sz w:val="15"/>
              </w:rPr>
              <w:t>(222,732)</w:t>
            </w:r>
          </w:p>
        </w:tc>
        <w:tc>
          <w:tcPr>
            <w:tcW w:type="dxa" w:w="1077"/>
          </w:tcPr>
          <w:p>
            <w:pPr>
              <w:jc w:val="right"/>
            </w:pPr>
            <w:r>
              <w:rPr>
                <w:b/>
              </w:rPr>
            </w:r>
            <w:r>
              <w:rPr>
                <w:b/>
                <w:i w:val="0"/>
                <w:sz w:val="15"/>
              </w:rPr>
              <w:t>(865,358)</w:t>
            </w:r>
          </w:p>
        </w:tc>
      </w:tr>
      <w:tr>
        <w:tc>
          <w:tcPr>
            <w:tcW w:type="dxa" w:w="3742"/>
          </w:tcPr>
          <w:p>
            <w:r>
              <w:rPr>
                <w:b/>
              </w:rPr>
            </w:r>
            <w:r>
              <w:rPr>
                <w:b/>
                <w:i w:val="0"/>
                <w:sz w:val="15"/>
              </w:rPr>
              <w:t>EBITDA excluding grants</w:t>
            </w:r>
          </w:p>
        </w:tc>
        <w:tc>
          <w:tcPr>
            <w:tcW w:type="dxa" w:w="1077"/>
          </w:tcPr>
          <w:p>
            <w:pPr>
              <w:jc w:val="right"/>
            </w:pPr>
            <w:r>
              <w:rPr>
                <w:b/>
              </w:rPr>
            </w:r>
            <w:r>
              <w:rPr>
                <w:b/>
                <w:i w:val="0"/>
                <w:sz w:val="15"/>
              </w:rPr>
              <w:t>102,338</w:t>
            </w:r>
          </w:p>
        </w:tc>
        <w:tc>
          <w:tcPr>
            <w:tcW w:type="dxa" w:w="1077"/>
          </w:tcPr>
          <w:p>
            <w:pPr>
              <w:jc w:val="right"/>
            </w:pPr>
            <w:r>
              <w:rPr>
                <w:b/>
              </w:rPr>
            </w:r>
            <w:r>
              <w:rPr>
                <w:b/>
                <w:i w:val="0"/>
                <w:sz w:val="15"/>
              </w:rPr>
              <w:t>155,064</w:t>
            </w:r>
          </w:p>
        </w:tc>
        <w:tc>
          <w:tcPr>
            <w:tcW w:type="dxa" w:w="1077"/>
          </w:tcPr>
          <w:p>
            <w:pPr>
              <w:jc w:val="right"/>
            </w:pPr>
            <w:r>
              <w:rPr>
                <w:b/>
              </w:rPr>
            </w:r>
            <w:r>
              <w:rPr>
                <w:b/>
                <w:i w:val="0"/>
                <w:sz w:val="15"/>
              </w:rPr>
              <w:t>173,672</w:t>
            </w:r>
          </w:p>
        </w:tc>
        <w:tc>
          <w:tcPr>
            <w:tcW w:type="dxa" w:w="1077"/>
          </w:tcPr>
          <w:p>
            <w:pPr>
              <w:jc w:val="right"/>
            </w:pPr>
            <w:r>
              <w:rPr>
                <w:b/>
              </w:rPr>
            </w:r>
            <w:r>
              <w:rPr>
                <w:b/>
                <w:i w:val="0"/>
                <w:sz w:val="15"/>
              </w:rPr>
              <w:t>194,512</w:t>
            </w:r>
          </w:p>
        </w:tc>
        <w:tc>
          <w:tcPr>
            <w:tcW w:type="dxa" w:w="1077"/>
          </w:tcPr>
          <w:p>
            <w:pPr>
              <w:jc w:val="right"/>
            </w:pPr>
            <w:r>
              <w:rPr>
                <w:b/>
              </w:rPr>
            </w:r>
            <w:r>
              <w:rPr>
                <w:b/>
                <w:i w:val="0"/>
                <w:sz w:val="15"/>
              </w:rPr>
              <w:t>217,854</w:t>
            </w:r>
          </w:p>
        </w:tc>
        <w:tc>
          <w:tcPr>
            <w:tcW w:type="dxa" w:w="1077"/>
          </w:tcPr>
          <w:p>
            <w:pPr>
              <w:jc w:val="right"/>
            </w:pPr>
            <w:r>
              <w:rPr>
                <w:b/>
              </w:rPr>
            </w:r>
            <w:r>
              <w:rPr>
                <w:b/>
                <w:i w:val="0"/>
                <w:sz w:val="15"/>
              </w:rPr>
              <w:t>843,439</w:t>
            </w:r>
          </w:p>
        </w:tc>
      </w:tr>
      <w:tr>
        <w:tc>
          <w:tcPr>
            <w:tcW w:type="dxa" w:w="3742"/>
          </w:tcPr>
          <w:p>
            <w:r/>
            <w:r>
              <w:rPr>
                <w:b w:val="0"/>
                <w:i w:val="0"/>
                <w:sz w:val="15"/>
              </w:rPr>
              <w:t>Depreciation</w:t>
            </w:r>
          </w:p>
        </w:tc>
        <w:tc>
          <w:tcPr>
            <w:tcW w:type="dxa" w:w="1077"/>
          </w:tcPr>
          <w:p>
            <w:pPr>
              <w:jc w:val="right"/>
            </w:pPr>
            <w:r/>
            <w:r>
              <w:rPr>
                <w:b w:val="0"/>
                <w:i w:val="0"/>
                <w:sz w:val="15"/>
              </w:rPr>
              <w:t>(25,500)</w:t>
            </w:r>
          </w:p>
        </w:tc>
        <w:tc>
          <w:tcPr>
            <w:tcW w:type="dxa" w:w="1077"/>
          </w:tcPr>
          <w:p>
            <w:pPr>
              <w:jc w:val="right"/>
            </w:pPr>
            <w:r/>
            <w:r>
              <w:rPr>
                <w:b w:val="0"/>
                <w:i w:val="0"/>
                <w:sz w:val="15"/>
              </w:rPr>
              <w:t>(34,000)</w:t>
            </w:r>
          </w:p>
        </w:tc>
        <w:tc>
          <w:tcPr>
            <w:tcW w:type="dxa" w:w="1077"/>
          </w:tcPr>
          <w:p>
            <w:pPr>
              <w:jc w:val="right"/>
            </w:pPr>
            <w:r/>
            <w:r>
              <w:rPr>
                <w:b w:val="0"/>
                <w:i w:val="0"/>
                <w:sz w:val="15"/>
              </w:rPr>
              <w:t>(34,000)</w:t>
            </w:r>
          </w:p>
        </w:tc>
        <w:tc>
          <w:tcPr>
            <w:tcW w:type="dxa" w:w="1077"/>
          </w:tcPr>
          <w:p>
            <w:pPr>
              <w:jc w:val="right"/>
            </w:pPr>
            <w:r/>
            <w:r>
              <w:rPr>
                <w:b w:val="0"/>
                <w:i w:val="0"/>
                <w:sz w:val="15"/>
              </w:rPr>
              <w:t>(34,000)</w:t>
            </w:r>
          </w:p>
        </w:tc>
        <w:tc>
          <w:tcPr>
            <w:tcW w:type="dxa" w:w="1077"/>
          </w:tcPr>
          <w:p>
            <w:pPr>
              <w:jc w:val="right"/>
            </w:pPr>
            <w:r/>
            <w:r>
              <w:rPr>
                <w:b w:val="0"/>
                <w:i w:val="0"/>
                <w:sz w:val="15"/>
              </w:rPr>
              <w:t>(34,000)</w:t>
            </w:r>
          </w:p>
        </w:tc>
        <w:tc>
          <w:tcPr>
            <w:tcW w:type="dxa" w:w="1077"/>
          </w:tcPr>
          <w:p>
            <w:pPr>
              <w:jc w:val="right"/>
            </w:pPr>
            <w:r/>
            <w:r>
              <w:rPr>
                <w:b w:val="0"/>
                <w:i w:val="0"/>
                <w:sz w:val="15"/>
              </w:rPr>
              <w:t>(161,500)</w:t>
            </w:r>
          </w:p>
        </w:tc>
      </w:tr>
      <w:tr>
        <w:tc>
          <w:tcPr>
            <w:tcW w:type="dxa" w:w="3742"/>
          </w:tcPr>
          <w:p>
            <w:r/>
            <w:r>
              <w:rPr>
                <w:b w:val="0"/>
                <w:i w:val="0"/>
                <w:sz w:val="15"/>
              </w:rPr>
              <w:t>Interest</w:t>
            </w:r>
          </w:p>
        </w:tc>
        <w:tc>
          <w:tcPr>
            <w:tcW w:type="dxa" w:w="1077"/>
          </w:tcPr>
          <w:p>
            <w:pPr>
              <w:jc w:val="right"/>
            </w:pPr>
            <w:r/>
            <w:r>
              <w:rPr>
                <w:b w:val="0"/>
                <w:i w:val="0"/>
                <w:sz w:val="15"/>
              </w:rPr>
              <w:t>(14,618)</w:t>
            </w:r>
          </w:p>
        </w:tc>
        <w:tc>
          <w:tcPr>
            <w:tcW w:type="dxa" w:w="1077"/>
          </w:tcPr>
          <w:p>
            <w:pPr>
              <w:jc w:val="right"/>
            </w:pPr>
            <w:r/>
            <w:r>
              <w:rPr>
                <w:b w:val="0"/>
                <w:i w:val="0"/>
                <w:sz w:val="15"/>
              </w:rPr>
              <w:t>(7,360)</w:t>
            </w:r>
          </w:p>
        </w:tc>
        <w:tc>
          <w:tcPr>
            <w:tcW w:type="dxa" w:w="1077"/>
          </w:tcPr>
          <w:p>
            <w:r/>
            <w:r>
              <w:rPr>
                <w:b w:val="0"/>
                <w:i w:val="0"/>
                <w:sz w:val="15"/>
              </w:rPr>
              <w:t>-</w:t>
            </w:r>
          </w:p>
        </w:tc>
        <w:tc>
          <w:tcPr>
            <w:tcW w:type="dxa" w:w="1077"/>
          </w:tcPr>
          <w:p>
            <w:r/>
            <w:r>
              <w:rPr>
                <w:b w:val="0"/>
                <w:i w:val="0"/>
                <w:sz w:val="15"/>
              </w:rPr>
              <w:t>-</w:t>
            </w:r>
          </w:p>
        </w:tc>
        <w:tc>
          <w:tcPr>
            <w:tcW w:type="dxa" w:w="1077"/>
          </w:tcPr>
          <w:p>
            <w:r/>
            <w:r>
              <w:rPr>
                <w:b w:val="0"/>
                <w:i w:val="0"/>
                <w:sz w:val="15"/>
              </w:rPr>
              <w:t>-</w:t>
            </w:r>
          </w:p>
        </w:tc>
        <w:tc>
          <w:tcPr>
            <w:tcW w:type="dxa" w:w="1077"/>
          </w:tcPr>
          <w:p>
            <w:pPr>
              <w:jc w:val="right"/>
            </w:pPr>
            <w:r/>
            <w:r>
              <w:rPr>
                <w:b w:val="0"/>
                <w:i w:val="0"/>
                <w:sz w:val="15"/>
              </w:rPr>
              <w:t>(21,978)</w:t>
            </w:r>
          </w:p>
        </w:tc>
      </w:tr>
      <w:tr>
        <w:tc>
          <w:tcPr>
            <w:tcW w:type="dxa" w:w="3742"/>
          </w:tcPr>
          <w:p>
            <w:r/>
            <w:r>
              <w:rPr>
                <w:b w:val="0"/>
                <w:i w:val="0"/>
                <w:sz w:val="15"/>
              </w:rPr>
              <w:t>Profit before grants and tax</w:t>
            </w:r>
          </w:p>
        </w:tc>
        <w:tc>
          <w:tcPr>
            <w:tcW w:type="dxa" w:w="1077"/>
          </w:tcPr>
          <w:p>
            <w:pPr>
              <w:jc w:val="right"/>
            </w:pPr>
            <w:r/>
            <w:r>
              <w:rPr>
                <w:b w:val="0"/>
                <w:i w:val="0"/>
                <w:sz w:val="15"/>
              </w:rPr>
              <w:t>62,219</w:t>
            </w:r>
          </w:p>
        </w:tc>
        <w:tc>
          <w:tcPr>
            <w:tcW w:type="dxa" w:w="1077"/>
          </w:tcPr>
          <w:p>
            <w:pPr>
              <w:jc w:val="right"/>
            </w:pPr>
            <w:r/>
            <w:r>
              <w:rPr>
                <w:b w:val="0"/>
                <w:i w:val="0"/>
                <w:sz w:val="15"/>
              </w:rPr>
              <w:t>113,704</w:t>
            </w:r>
          </w:p>
        </w:tc>
        <w:tc>
          <w:tcPr>
            <w:tcW w:type="dxa" w:w="1077"/>
          </w:tcPr>
          <w:p>
            <w:pPr>
              <w:jc w:val="right"/>
            </w:pPr>
            <w:r/>
            <w:r>
              <w:rPr>
                <w:b w:val="0"/>
                <w:i w:val="0"/>
                <w:sz w:val="15"/>
              </w:rPr>
              <w:t>139,672</w:t>
            </w:r>
          </w:p>
        </w:tc>
        <w:tc>
          <w:tcPr>
            <w:tcW w:type="dxa" w:w="1077"/>
          </w:tcPr>
          <w:p>
            <w:pPr>
              <w:jc w:val="right"/>
            </w:pPr>
            <w:r/>
            <w:r>
              <w:rPr>
                <w:b w:val="0"/>
                <w:i w:val="0"/>
                <w:sz w:val="15"/>
              </w:rPr>
              <w:t>160,512</w:t>
            </w:r>
          </w:p>
        </w:tc>
        <w:tc>
          <w:tcPr>
            <w:tcW w:type="dxa" w:w="1077"/>
          </w:tcPr>
          <w:p>
            <w:pPr>
              <w:jc w:val="right"/>
            </w:pPr>
            <w:r/>
            <w:r>
              <w:rPr>
                <w:b w:val="0"/>
                <w:i w:val="0"/>
                <w:sz w:val="15"/>
              </w:rPr>
              <w:t>183,854</w:t>
            </w:r>
          </w:p>
        </w:tc>
        <w:tc>
          <w:tcPr>
            <w:tcW w:type="dxa" w:w="1077"/>
          </w:tcPr>
          <w:p>
            <w:pPr>
              <w:jc w:val="right"/>
            </w:pPr>
            <w:r/>
            <w:r>
              <w:rPr>
                <w:b w:val="0"/>
                <w:i w:val="0"/>
                <w:sz w:val="15"/>
              </w:rPr>
              <w:t>659,961</w:t>
            </w:r>
          </w:p>
        </w:tc>
      </w:tr>
      <w:tr>
        <w:tc>
          <w:tcPr>
            <w:tcW w:type="dxa" w:w="3742"/>
          </w:tcPr>
          <w:p>
            <w:r/>
            <w:r>
              <w:rPr>
                <w:b w:val="0"/>
                <w:i w:val="0"/>
                <w:sz w:val="15"/>
              </w:rPr>
              <w:t>Grant income - in-kind inputs (non-cash, one-off)</w:t>
            </w:r>
          </w:p>
        </w:tc>
        <w:tc>
          <w:tcPr>
            <w:tcW w:type="dxa" w:w="1077"/>
          </w:tcPr>
          <w:p>
            <w:pPr>
              <w:jc w:val="right"/>
            </w:pPr>
            <w:r/>
            <w:r>
              <w:rPr>
                <w:b w:val="0"/>
                <w:i w:val="0"/>
                <w:sz w:val="15"/>
              </w:rPr>
              <w:t>57,000</w:t>
            </w:r>
          </w:p>
        </w:tc>
        <w:tc>
          <w:tcPr>
            <w:tcW w:type="dxa" w:w="1077"/>
          </w:tcPr>
          <w:p>
            <w:r/>
            <w:r>
              <w:rPr>
                <w:b w:val="0"/>
                <w:i w:val="0"/>
                <w:sz w:val="15"/>
              </w:rPr>
              <w:t>-</w:t>
            </w:r>
          </w:p>
        </w:tc>
        <w:tc>
          <w:tcPr>
            <w:tcW w:type="dxa" w:w="1077"/>
          </w:tcPr>
          <w:p>
            <w:r/>
            <w:r>
              <w:rPr>
                <w:b w:val="0"/>
                <w:i w:val="0"/>
                <w:sz w:val="15"/>
              </w:rPr>
              <w:t>-</w:t>
            </w:r>
          </w:p>
        </w:tc>
        <w:tc>
          <w:tcPr>
            <w:tcW w:type="dxa" w:w="1077"/>
          </w:tcPr>
          <w:p>
            <w:r/>
            <w:r>
              <w:rPr>
                <w:b w:val="0"/>
                <w:i w:val="0"/>
                <w:sz w:val="15"/>
              </w:rPr>
              <w:t>-</w:t>
            </w:r>
          </w:p>
        </w:tc>
        <w:tc>
          <w:tcPr>
            <w:tcW w:type="dxa" w:w="1077"/>
          </w:tcPr>
          <w:p>
            <w:r/>
            <w:r>
              <w:rPr>
                <w:b w:val="0"/>
                <w:i w:val="0"/>
                <w:sz w:val="15"/>
              </w:rPr>
              <w:t>-</w:t>
            </w:r>
          </w:p>
        </w:tc>
        <w:tc>
          <w:tcPr>
            <w:tcW w:type="dxa" w:w="1077"/>
          </w:tcPr>
          <w:p>
            <w:pPr>
              <w:jc w:val="right"/>
            </w:pPr>
            <w:r/>
            <w:r>
              <w:rPr>
                <w:b w:val="0"/>
                <w:i w:val="0"/>
                <w:sz w:val="15"/>
              </w:rPr>
              <w:t>57,000</w:t>
            </w:r>
          </w:p>
        </w:tc>
      </w:tr>
      <w:tr>
        <w:tc>
          <w:tcPr>
            <w:tcW w:type="dxa" w:w="3742"/>
          </w:tcPr>
          <w:p>
            <w:r/>
            <w:r>
              <w:rPr>
                <w:b w:val="0"/>
                <w:i w:val="0"/>
                <w:sz w:val="15"/>
              </w:rPr>
              <w:t>Income tax (placeholder 10%)</w:t>
            </w:r>
          </w:p>
        </w:tc>
        <w:tc>
          <w:tcPr>
            <w:tcW w:type="dxa" w:w="1077"/>
          </w:tcPr>
          <w:p>
            <w:pPr>
              <w:jc w:val="right"/>
            </w:pPr>
            <w:r/>
            <w:r>
              <w:rPr>
                <w:b w:val="0"/>
                <w:i w:val="0"/>
                <w:sz w:val="15"/>
              </w:rPr>
              <w:t>(11,922)</w:t>
            </w:r>
          </w:p>
        </w:tc>
        <w:tc>
          <w:tcPr>
            <w:tcW w:type="dxa" w:w="1077"/>
          </w:tcPr>
          <w:p>
            <w:pPr>
              <w:jc w:val="right"/>
            </w:pPr>
            <w:r/>
            <w:r>
              <w:rPr>
                <w:b w:val="0"/>
                <w:i w:val="0"/>
                <w:sz w:val="15"/>
              </w:rPr>
              <w:t>(11,370)</w:t>
            </w:r>
          </w:p>
        </w:tc>
        <w:tc>
          <w:tcPr>
            <w:tcW w:type="dxa" w:w="1077"/>
          </w:tcPr>
          <w:p>
            <w:pPr>
              <w:jc w:val="right"/>
            </w:pPr>
            <w:r/>
            <w:r>
              <w:rPr>
                <w:b w:val="0"/>
                <w:i w:val="0"/>
                <w:sz w:val="15"/>
              </w:rPr>
              <w:t>(13,967)</w:t>
            </w:r>
          </w:p>
        </w:tc>
        <w:tc>
          <w:tcPr>
            <w:tcW w:type="dxa" w:w="1077"/>
          </w:tcPr>
          <w:p>
            <w:pPr>
              <w:jc w:val="right"/>
            </w:pPr>
            <w:r/>
            <w:r>
              <w:rPr>
                <w:b w:val="0"/>
                <w:i w:val="0"/>
                <w:sz w:val="15"/>
              </w:rPr>
              <w:t>(16,051)</w:t>
            </w:r>
          </w:p>
        </w:tc>
        <w:tc>
          <w:tcPr>
            <w:tcW w:type="dxa" w:w="1077"/>
          </w:tcPr>
          <w:p>
            <w:pPr>
              <w:jc w:val="right"/>
            </w:pPr>
            <w:r/>
            <w:r>
              <w:rPr>
                <w:b w:val="0"/>
                <w:i w:val="0"/>
                <w:sz w:val="15"/>
              </w:rPr>
              <w:t>(18,385)</w:t>
            </w:r>
          </w:p>
        </w:tc>
        <w:tc>
          <w:tcPr>
            <w:tcW w:type="dxa" w:w="1077"/>
          </w:tcPr>
          <w:p>
            <w:pPr>
              <w:jc w:val="right"/>
            </w:pPr>
            <w:r/>
            <w:r>
              <w:rPr>
                <w:b w:val="0"/>
                <w:i w:val="0"/>
                <w:sz w:val="15"/>
              </w:rPr>
              <w:t>(71,696)</w:t>
            </w:r>
          </w:p>
        </w:tc>
      </w:tr>
      <w:tr>
        <w:tc>
          <w:tcPr>
            <w:tcW w:type="dxa" w:w="3742"/>
          </w:tcPr>
          <w:p>
            <w:r>
              <w:rPr>
                <w:b/>
              </w:rPr>
            </w:r>
            <w:r>
              <w:rPr>
                <w:b/>
                <w:i w:val="0"/>
                <w:sz w:val="15"/>
              </w:rPr>
              <w:t>NET PROFIT</w:t>
            </w:r>
          </w:p>
        </w:tc>
        <w:tc>
          <w:tcPr>
            <w:tcW w:type="dxa" w:w="1077"/>
          </w:tcPr>
          <w:p>
            <w:pPr>
              <w:jc w:val="right"/>
            </w:pPr>
            <w:r>
              <w:rPr>
                <w:b/>
              </w:rPr>
            </w:r>
            <w:r>
              <w:rPr>
                <w:b/>
                <w:i w:val="0"/>
                <w:sz w:val="15"/>
              </w:rPr>
              <w:t>107,297</w:t>
            </w:r>
          </w:p>
        </w:tc>
        <w:tc>
          <w:tcPr>
            <w:tcW w:type="dxa" w:w="1077"/>
          </w:tcPr>
          <w:p>
            <w:pPr>
              <w:jc w:val="right"/>
            </w:pPr>
            <w:r>
              <w:rPr>
                <w:b/>
              </w:rPr>
            </w:r>
            <w:r>
              <w:rPr>
                <w:b/>
                <w:i w:val="0"/>
                <w:sz w:val="15"/>
              </w:rPr>
              <w:t>102,334</w:t>
            </w:r>
          </w:p>
        </w:tc>
        <w:tc>
          <w:tcPr>
            <w:tcW w:type="dxa" w:w="1077"/>
          </w:tcPr>
          <w:p>
            <w:pPr>
              <w:jc w:val="right"/>
            </w:pPr>
            <w:r>
              <w:rPr>
                <w:b/>
              </w:rPr>
            </w:r>
            <w:r>
              <w:rPr>
                <w:b/>
                <w:i w:val="0"/>
                <w:sz w:val="15"/>
              </w:rPr>
              <w:t>125,705</w:t>
            </w:r>
          </w:p>
        </w:tc>
        <w:tc>
          <w:tcPr>
            <w:tcW w:type="dxa" w:w="1077"/>
          </w:tcPr>
          <w:p>
            <w:pPr>
              <w:jc w:val="right"/>
            </w:pPr>
            <w:r>
              <w:rPr>
                <w:b/>
              </w:rPr>
            </w:r>
            <w:r>
              <w:rPr>
                <w:b/>
                <w:i w:val="0"/>
                <w:sz w:val="15"/>
              </w:rPr>
              <w:t>144,461</w:t>
            </w:r>
          </w:p>
        </w:tc>
        <w:tc>
          <w:tcPr>
            <w:tcW w:type="dxa" w:w="1077"/>
          </w:tcPr>
          <w:p>
            <w:pPr>
              <w:jc w:val="right"/>
            </w:pPr>
            <w:r>
              <w:rPr>
                <w:b/>
              </w:rPr>
            </w:r>
            <w:r>
              <w:rPr>
                <w:b/>
                <w:i w:val="0"/>
                <w:sz w:val="15"/>
              </w:rPr>
              <w:t>165,468</w:t>
            </w:r>
          </w:p>
        </w:tc>
        <w:tc>
          <w:tcPr>
            <w:tcW w:type="dxa" w:w="1077"/>
          </w:tcPr>
          <w:p>
            <w:pPr>
              <w:jc w:val="right"/>
            </w:pPr>
            <w:r>
              <w:rPr>
                <w:b/>
              </w:rPr>
            </w:r>
            <w:r>
              <w:rPr>
                <w:b/>
                <w:i w:val="0"/>
                <w:sz w:val="15"/>
              </w:rPr>
              <w:t>645,265</w:t>
            </w:r>
          </w:p>
        </w:tc>
      </w:tr>
      <w:tr>
        <w:tc>
          <w:tcPr>
            <w:tcW w:type="dxa" w:w="3742"/>
          </w:tcPr>
          <w:p>
            <w:r/>
            <w:r>
              <w:rPr>
                <w:b w:val="0"/>
                <w:i w:val="0"/>
                <w:sz w:val="15"/>
              </w:rPr>
              <w:t>Memo: net profit excluding grant income</w:t>
            </w:r>
          </w:p>
        </w:tc>
        <w:tc>
          <w:tcPr>
            <w:tcW w:type="dxa" w:w="1077"/>
          </w:tcPr>
          <w:p>
            <w:pPr>
              <w:jc w:val="right"/>
            </w:pPr>
            <w:r/>
            <w:r>
              <w:rPr>
                <w:b w:val="0"/>
                <w:i w:val="0"/>
                <w:sz w:val="15"/>
              </w:rPr>
              <w:t>50,297</w:t>
            </w:r>
          </w:p>
        </w:tc>
        <w:tc>
          <w:tcPr>
            <w:tcW w:type="dxa" w:w="1077"/>
          </w:tcPr>
          <w:p>
            <w:pPr>
              <w:jc w:val="right"/>
            </w:pPr>
            <w:r/>
            <w:r>
              <w:rPr>
                <w:b w:val="0"/>
                <w:i w:val="0"/>
                <w:sz w:val="15"/>
              </w:rPr>
              <w:t>102,334</w:t>
            </w:r>
          </w:p>
        </w:tc>
        <w:tc>
          <w:tcPr>
            <w:tcW w:type="dxa" w:w="1077"/>
          </w:tcPr>
          <w:p>
            <w:pPr>
              <w:jc w:val="right"/>
            </w:pPr>
            <w:r/>
            <w:r>
              <w:rPr>
                <w:b w:val="0"/>
                <w:i w:val="0"/>
                <w:sz w:val="15"/>
              </w:rPr>
              <w:t>125,705</w:t>
            </w:r>
          </w:p>
        </w:tc>
        <w:tc>
          <w:tcPr>
            <w:tcW w:type="dxa" w:w="1077"/>
          </w:tcPr>
          <w:p>
            <w:pPr>
              <w:jc w:val="right"/>
            </w:pPr>
            <w:r/>
            <w:r>
              <w:rPr>
                <w:b w:val="0"/>
                <w:i w:val="0"/>
                <w:sz w:val="15"/>
              </w:rPr>
              <w:t>144,461</w:t>
            </w:r>
          </w:p>
        </w:tc>
        <w:tc>
          <w:tcPr>
            <w:tcW w:type="dxa" w:w="1077"/>
          </w:tcPr>
          <w:p>
            <w:pPr>
              <w:jc w:val="right"/>
            </w:pPr>
            <w:r/>
            <w:r>
              <w:rPr>
                <w:b w:val="0"/>
                <w:i w:val="0"/>
                <w:sz w:val="15"/>
              </w:rPr>
              <w:t>165,468</w:t>
            </w:r>
          </w:p>
        </w:tc>
        <w:tc>
          <w:tcPr>
            <w:tcW w:type="dxa" w:w="1077"/>
          </w:tcPr>
          <w:p>
            <w:pPr>
              <w:jc w:val="right"/>
            </w:pPr>
            <w:r/>
            <w:r>
              <w:rPr>
                <w:b w:val="0"/>
                <w:i w:val="0"/>
                <w:sz w:val="15"/>
              </w:rPr>
              <w:t>588,265</w:t>
            </w:r>
          </w:p>
        </w:tc>
      </w:tr>
      <w:tr>
        <w:tc>
          <w:tcPr>
            <w:tcW w:type="dxa" w:w="3742"/>
          </w:tcPr>
          <w:p>
            <w:r/>
            <w:r>
              <w:rPr>
                <w:b w:val="0"/>
                <w:i w:val="0"/>
                <w:sz w:val="15"/>
              </w:rPr>
              <w:t>Memo: imputed unpaid member labour</w:t>
            </w:r>
          </w:p>
        </w:tc>
        <w:tc>
          <w:tcPr>
            <w:tcW w:type="dxa" w:w="1077"/>
          </w:tcPr>
          <w:p>
            <w:pPr>
              <w:jc w:val="right"/>
            </w:pPr>
            <w:r/>
            <w:r>
              <w:rPr>
                <w:b w:val="0"/>
                <w:i w:val="0"/>
                <w:sz w:val="15"/>
              </w:rPr>
              <w:t>63,000</w:t>
            </w:r>
          </w:p>
        </w:tc>
        <w:tc>
          <w:tcPr>
            <w:tcW w:type="dxa" w:w="1077"/>
          </w:tcPr>
          <w:p>
            <w:pPr>
              <w:jc w:val="right"/>
            </w:pPr>
            <w:r/>
            <w:r>
              <w:rPr>
                <w:b w:val="0"/>
                <w:i w:val="0"/>
                <w:sz w:val="15"/>
              </w:rPr>
              <w:t>94,080</w:t>
            </w:r>
          </w:p>
        </w:tc>
        <w:tc>
          <w:tcPr>
            <w:tcW w:type="dxa" w:w="1077"/>
          </w:tcPr>
          <w:p>
            <w:pPr>
              <w:jc w:val="right"/>
            </w:pPr>
            <w:r/>
            <w:r>
              <w:rPr>
                <w:b w:val="0"/>
                <w:i w:val="0"/>
                <w:sz w:val="15"/>
              </w:rPr>
              <w:t>105,370</w:t>
            </w:r>
          </w:p>
        </w:tc>
        <w:tc>
          <w:tcPr>
            <w:tcW w:type="dxa" w:w="1077"/>
          </w:tcPr>
          <w:p>
            <w:pPr>
              <w:jc w:val="right"/>
            </w:pPr>
            <w:r/>
            <w:r>
              <w:rPr>
                <w:b w:val="0"/>
                <w:i w:val="0"/>
                <w:sz w:val="15"/>
              </w:rPr>
              <w:t>118,014</w:t>
            </w:r>
          </w:p>
        </w:tc>
        <w:tc>
          <w:tcPr>
            <w:tcW w:type="dxa" w:w="1077"/>
          </w:tcPr>
          <w:p>
            <w:pPr>
              <w:jc w:val="right"/>
            </w:pPr>
            <w:r/>
            <w:r>
              <w:rPr>
                <w:b w:val="0"/>
                <w:i w:val="0"/>
                <w:sz w:val="15"/>
              </w:rPr>
              <w:t>132,176</w:t>
            </w:r>
          </w:p>
        </w:tc>
        <w:tc>
          <w:tcPr>
            <w:tcW w:type="dxa" w:w="1077"/>
          </w:tcPr>
          <w:p>
            <w:pPr>
              <w:jc w:val="right"/>
            </w:pPr>
            <w:r/>
            <w:r>
              <w:rPr>
                <w:b w:val="0"/>
                <w:i w:val="0"/>
                <w:sz w:val="15"/>
              </w:rPr>
              <w:t>512,639</w:t>
            </w:r>
          </w:p>
        </w:tc>
      </w:tr>
      <w:tr>
        <w:tc>
          <w:tcPr>
            <w:tcW w:type="dxa" w:w="3742"/>
          </w:tcPr>
          <w:p>
            <w:r/>
            <w:r>
              <w:rPr>
                <w:b w:val="0"/>
                <w:i w:val="0"/>
                <w:sz w:val="15"/>
              </w:rPr>
              <w:t>Memo: economic profit after imputed labour, excl. grants</w:t>
            </w:r>
          </w:p>
        </w:tc>
        <w:tc>
          <w:tcPr>
            <w:tcW w:type="dxa" w:w="1077"/>
          </w:tcPr>
          <w:p>
            <w:pPr>
              <w:jc w:val="right"/>
            </w:pPr>
            <w:r/>
            <w:r>
              <w:rPr>
                <w:b w:val="0"/>
                <w:i w:val="0"/>
                <w:sz w:val="15"/>
              </w:rPr>
              <w:t>(12,703)</w:t>
            </w:r>
          </w:p>
        </w:tc>
        <w:tc>
          <w:tcPr>
            <w:tcW w:type="dxa" w:w="1077"/>
          </w:tcPr>
          <w:p>
            <w:pPr>
              <w:jc w:val="right"/>
            </w:pPr>
            <w:r/>
            <w:r>
              <w:rPr>
                <w:b w:val="0"/>
                <w:i w:val="0"/>
                <w:sz w:val="15"/>
              </w:rPr>
              <w:t>8,254</w:t>
            </w:r>
          </w:p>
        </w:tc>
        <w:tc>
          <w:tcPr>
            <w:tcW w:type="dxa" w:w="1077"/>
          </w:tcPr>
          <w:p>
            <w:pPr>
              <w:jc w:val="right"/>
            </w:pPr>
            <w:r/>
            <w:r>
              <w:rPr>
                <w:b w:val="0"/>
                <w:i w:val="0"/>
                <w:sz w:val="15"/>
              </w:rPr>
              <w:t>20,335</w:t>
            </w:r>
          </w:p>
        </w:tc>
        <w:tc>
          <w:tcPr>
            <w:tcW w:type="dxa" w:w="1077"/>
          </w:tcPr>
          <w:p>
            <w:pPr>
              <w:jc w:val="right"/>
            </w:pPr>
            <w:r/>
            <w:r>
              <w:rPr>
                <w:b w:val="0"/>
                <w:i w:val="0"/>
                <w:sz w:val="15"/>
              </w:rPr>
              <w:t>26,447</w:t>
            </w:r>
          </w:p>
        </w:tc>
        <w:tc>
          <w:tcPr>
            <w:tcW w:type="dxa" w:w="1077"/>
          </w:tcPr>
          <w:p>
            <w:pPr>
              <w:jc w:val="right"/>
            </w:pPr>
            <w:r/>
            <w:r>
              <w:rPr>
                <w:b w:val="0"/>
                <w:i w:val="0"/>
                <w:sz w:val="15"/>
              </w:rPr>
              <w:t>33,293</w:t>
            </w:r>
          </w:p>
        </w:tc>
        <w:tc>
          <w:tcPr>
            <w:tcW w:type="dxa" w:w="1077"/>
          </w:tcPr>
          <w:p>
            <w:pPr>
              <w:jc w:val="right"/>
            </w:pPr>
            <w:r/>
            <w:r>
              <w:rPr>
                <w:b w:val="0"/>
                <w:i w:val="0"/>
                <w:sz w:val="15"/>
              </w:rPr>
              <w:t>75,626</w:t>
            </w:r>
          </w:p>
        </w:tc>
      </w:tr>
    </w:tbl>
    <w:p/>
    <w:p>
      <w:pPr>
        <w:pStyle w:val="Heading2"/>
      </w:pPr>
      <w:r>
        <w:t>4.3 Cash-flow statement</w:t>
      </w:r>
    </w:p>
    <w:tbl>
      <w:tblPr>
        <w:tblStyle w:val="TableGrid"/>
        <w:tblW w:type="auto" w:w="0"/>
        <w:jc w:val="center"/>
        <w:tblLayout w:type="fixed"/>
        <w:tblLook w:firstColumn="1" w:firstRow="1" w:lastColumn="0" w:lastRow="0" w:noHBand="0" w:noVBand="1" w:val="04A0"/>
        <w:tblLayout w:type="fixed"/>
      </w:tblPr>
      <w:tblGrid>
        <w:gridCol w:w="3742"/>
        <w:gridCol w:w="1077"/>
        <w:gridCol w:w="1077"/>
        <w:gridCol w:w="1077"/>
        <w:gridCol w:w="1077"/>
        <w:gridCol w:w="1077"/>
        <w:gridCol w:w="1077"/>
      </w:tblGrid>
      <w:tr>
        <w:trPr>
          <w:tblHeader w:val="true"/>
        </w:trPr>
        <w:tc>
          <w:tcPr>
            <w:tcW w:type="dxa" w:w="3742"/>
            <w:shd w:val="clear" w:color="auto" w:fill="2F5D3A"/>
          </w:tcPr>
          <w:p>
            <w:r/>
            <w:r>
              <w:rPr>
                <w:b/>
                <w:color w:val="FFFFFF"/>
                <w:sz w:val="15"/>
              </w:rPr>
              <w:t>ETB (nominal)</w:t>
            </w:r>
          </w:p>
        </w:tc>
        <w:tc>
          <w:tcPr>
            <w:tcW w:type="dxa" w:w="1077"/>
            <w:shd w:val="clear" w:color="auto" w:fill="2F5D3A"/>
          </w:tcPr>
          <w:p>
            <w:r/>
            <w:r>
              <w:rPr>
                <w:b/>
                <w:color w:val="FFFFFF"/>
                <w:sz w:val="15"/>
              </w:rPr>
              <w:t>PY1</w:t>
            </w:r>
          </w:p>
        </w:tc>
        <w:tc>
          <w:tcPr>
            <w:tcW w:type="dxa" w:w="1077"/>
            <w:shd w:val="clear" w:color="auto" w:fill="2F5D3A"/>
          </w:tcPr>
          <w:p>
            <w:r/>
            <w:r>
              <w:rPr>
                <w:b/>
                <w:color w:val="FFFFFF"/>
                <w:sz w:val="15"/>
              </w:rPr>
              <w:t>PY2</w:t>
            </w:r>
          </w:p>
        </w:tc>
        <w:tc>
          <w:tcPr>
            <w:tcW w:type="dxa" w:w="1077"/>
            <w:shd w:val="clear" w:color="auto" w:fill="2F5D3A"/>
          </w:tcPr>
          <w:p>
            <w:r/>
            <w:r>
              <w:rPr>
                <w:b/>
                <w:color w:val="FFFFFF"/>
                <w:sz w:val="15"/>
              </w:rPr>
              <w:t>PY3</w:t>
            </w:r>
          </w:p>
        </w:tc>
        <w:tc>
          <w:tcPr>
            <w:tcW w:type="dxa" w:w="1077"/>
            <w:shd w:val="clear" w:color="auto" w:fill="2F5D3A"/>
          </w:tcPr>
          <w:p>
            <w:r/>
            <w:r>
              <w:rPr>
                <w:b/>
                <w:color w:val="FFFFFF"/>
                <w:sz w:val="15"/>
              </w:rPr>
              <w:t>PY4</w:t>
            </w:r>
          </w:p>
        </w:tc>
        <w:tc>
          <w:tcPr>
            <w:tcW w:type="dxa" w:w="1077"/>
            <w:shd w:val="clear" w:color="auto" w:fill="2F5D3A"/>
          </w:tcPr>
          <w:p>
            <w:r/>
            <w:r>
              <w:rPr>
                <w:b/>
                <w:color w:val="FFFFFF"/>
                <w:sz w:val="15"/>
              </w:rPr>
              <w:t>PY5</w:t>
            </w:r>
          </w:p>
        </w:tc>
        <w:tc>
          <w:tcPr>
            <w:tcW w:type="dxa" w:w="1077"/>
            <w:shd w:val="clear" w:color="auto" w:fill="2F5D3A"/>
          </w:tcPr>
          <w:p>
            <w:r/>
            <w:r>
              <w:rPr>
                <w:b/>
                <w:color w:val="FFFFFF"/>
                <w:sz w:val="15"/>
              </w:rPr>
              <w:t>PY1-5</w:t>
            </w:r>
          </w:p>
        </w:tc>
      </w:tr>
      <w:tr>
        <w:tc>
          <w:tcPr>
            <w:tcW w:type="dxa" w:w="3742"/>
          </w:tcPr>
          <w:p>
            <w:r/>
            <w:r>
              <w:rPr>
                <w:b w:val="0"/>
                <w:i w:val="0"/>
                <w:sz w:val="15"/>
              </w:rPr>
              <w:t>Cash collected from customers</w:t>
            </w:r>
          </w:p>
        </w:tc>
        <w:tc>
          <w:tcPr>
            <w:tcW w:type="dxa" w:w="1077"/>
          </w:tcPr>
          <w:p>
            <w:pPr>
              <w:jc w:val="right"/>
            </w:pPr>
            <w:r/>
            <w:r>
              <w:rPr>
                <w:b w:val="0"/>
                <w:i w:val="0"/>
                <w:sz w:val="15"/>
              </w:rPr>
              <w:t>526,500</w:t>
            </w:r>
          </w:p>
        </w:tc>
        <w:tc>
          <w:tcPr>
            <w:tcW w:type="dxa" w:w="1077"/>
          </w:tcPr>
          <w:p>
            <w:pPr>
              <w:jc w:val="right"/>
            </w:pPr>
            <w:r/>
            <w:r>
              <w:rPr>
                <w:b w:val="0"/>
                <w:i w:val="0"/>
                <w:sz w:val="15"/>
              </w:rPr>
              <w:t>897,480</w:t>
            </w:r>
          </w:p>
        </w:tc>
        <w:tc>
          <w:tcPr>
            <w:tcW w:type="dxa" w:w="1077"/>
          </w:tcPr>
          <w:p>
            <w:pPr>
              <w:jc w:val="right"/>
            </w:pPr>
            <w:r/>
            <w:r>
              <w:rPr>
                <w:b w:val="0"/>
                <w:i w:val="0"/>
                <w:sz w:val="15"/>
              </w:rPr>
              <w:t>1,005,178</w:t>
            </w:r>
          </w:p>
        </w:tc>
        <w:tc>
          <w:tcPr>
            <w:tcW w:type="dxa" w:w="1077"/>
          </w:tcPr>
          <w:p>
            <w:pPr>
              <w:jc w:val="right"/>
            </w:pPr>
            <w:r/>
            <w:r>
              <w:rPr>
                <w:b w:val="0"/>
                <w:i w:val="0"/>
                <w:sz w:val="15"/>
              </w:rPr>
              <w:t>1,125,799</w:t>
            </w:r>
          </w:p>
        </w:tc>
        <w:tc>
          <w:tcPr>
            <w:tcW w:type="dxa" w:w="1077"/>
          </w:tcPr>
          <w:p>
            <w:pPr>
              <w:jc w:val="right"/>
            </w:pPr>
            <w:r/>
            <w:r>
              <w:rPr>
                <w:b w:val="0"/>
                <w:i w:val="0"/>
                <w:sz w:val="15"/>
              </w:rPr>
              <w:t>1,260,895</w:t>
            </w:r>
          </w:p>
        </w:tc>
        <w:tc>
          <w:tcPr>
            <w:tcW w:type="dxa" w:w="1077"/>
          </w:tcPr>
          <w:p>
            <w:pPr>
              <w:jc w:val="right"/>
            </w:pPr>
            <w:r/>
            <w:r>
              <w:rPr>
                <w:b w:val="0"/>
                <w:i w:val="0"/>
                <w:sz w:val="15"/>
              </w:rPr>
              <w:t>4,815,851</w:t>
            </w:r>
          </w:p>
        </w:tc>
      </w:tr>
      <w:tr>
        <w:tc>
          <w:tcPr>
            <w:tcW w:type="dxa" w:w="3742"/>
          </w:tcPr>
          <w:p>
            <w:r/>
            <w:r>
              <w:rPr>
                <w:b w:val="0"/>
                <w:i w:val="0"/>
                <w:sz w:val="15"/>
              </w:rPr>
              <w:t>Variable costs paid in cash</w:t>
            </w:r>
          </w:p>
        </w:tc>
        <w:tc>
          <w:tcPr>
            <w:tcW w:type="dxa" w:w="1077"/>
          </w:tcPr>
          <w:p>
            <w:pPr>
              <w:jc w:val="right"/>
            </w:pPr>
            <w:r/>
            <w:r>
              <w:rPr>
                <w:b w:val="0"/>
                <w:i w:val="0"/>
                <w:sz w:val="15"/>
              </w:rPr>
              <w:t>(340,500)</w:t>
            </w:r>
          </w:p>
        </w:tc>
        <w:tc>
          <w:tcPr>
            <w:tcW w:type="dxa" w:w="1077"/>
          </w:tcPr>
          <w:p>
            <w:pPr>
              <w:jc w:val="right"/>
            </w:pPr>
            <w:r/>
            <w:r>
              <w:rPr>
                <w:b w:val="0"/>
                <w:i w:val="0"/>
                <w:sz w:val="15"/>
              </w:rPr>
              <w:t>(593,600)</w:t>
            </w:r>
          </w:p>
        </w:tc>
        <w:tc>
          <w:tcPr>
            <w:tcW w:type="dxa" w:w="1077"/>
          </w:tcPr>
          <w:p>
            <w:pPr>
              <w:jc w:val="right"/>
            </w:pPr>
            <w:r/>
            <w:r>
              <w:rPr>
                <w:b w:val="0"/>
                <w:i w:val="0"/>
                <w:sz w:val="15"/>
              </w:rPr>
              <w:t>(664,832)</w:t>
            </w:r>
          </w:p>
        </w:tc>
        <w:tc>
          <w:tcPr>
            <w:tcW w:type="dxa" w:w="1077"/>
          </w:tcPr>
          <w:p>
            <w:pPr>
              <w:jc w:val="right"/>
            </w:pPr>
            <w:r/>
            <w:r>
              <w:rPr>
                <w:b w:val="0"/>
                <w:i w:val="0"/>
                <w:sz w:val="15"/>
              </w:rPr>
              <w:t>(744,612)</w:t>
            </w:r>
          </w:p>
        </w:tc>
        <w:tc>
          <w:tcPr>
            <w:tcW w:type="dxa" w:w="1077"/>
          </w:tcPr>
          <w:p>
            <w:pPr>
              <w:jc w:val="right"/>
            </w:pPr>
            <w:r/>
            <w:r>
              <w:rPr>
                <w:b w:val="0"/>
                <w:i w:val="0"/>
                <w:sz w:val="15"/>
              </w:rPr>
              <w:t>(833,965)</w:t>
            </w:r>
          </w:p>
        </w:tc>
        <w:tc>
          <w:tcPr>
            <w:tcW w:type="dxa" w:w="1077"/>
          </w:tcPr>
          <w:p>
            <w:pPr>
              <w:jc w:val="right"/>
            </w:pPr>
            <w:r/>
            <w:r>
              <w:rPr>
                <w:b w:val="0"/>
                <w:i w:val="0"/>
                <w:sz w:val="15"/>
              </w:rPr>
              <w:t>(3,177,509)</w:t>
            </w:r>
          </w:p>
        </w:tc>
      </w:tr>
      <w:tr>
        <w:tc>
          <w:tcPr>
            <w:tcW w:type="dxa" w:w="3742"/>
          </w:tcPr>
          <w:p>
            <w:r/>
            <w:r>
              <w:rPr>
                <w:b w:val="0"/>
                <w:i w:val="0"/>
                <w:sz w:val="15"/>
              </w:rPr>
              <w:t>Fixed costs paid</w:t>
            </w:r>
          </w:p>
        </w:tc>
        <w:tc>
          <w:tcPr>
            <w:tcW w:type="dxa" w:w="1077"/>
          </w:tcPr>
          <w:p>
            <w:pPr>
              <w:jc w:val="right"/>
            </w:pPr>
            <w:r/>
            <w:r>
              <w:rPr>
                <w:b w:val="0"/>
                <w:i w:val="0"/>
                <w:sz w:val="15"/>
              </w:rPr>
              <w:t>(107,662)</w:t>
            </w:r>
          </w:p>
        </w:tc>
        <w:tc>
          <w:tcPr>
            <w:tcW w:type="dxa" w:w="1077"/>
          </w:tcPr>
          <w:p>
            <w:pPr>
              <w:jc w:val="right"/>
            </w:pPr>
            <w:r/>
            <w:r>
              <w:rPr>
                <w:b w:val="0"/>
                <w:i w:val="0"/>
                <w:sz w:val="15"/>
              </w:rPr>
              <w:t>(158,536)</w:t>
            </w:r>
          </w:p>
        </w:tc>
        <w:tc>
          <w:tcPr>
            <w:tcW w:type="dxa" w:w="1077"/>
          </w:tcPr>
          <w:p>
            <w:pPr>
              <w:jc w:val="right"/>
            </w:pPr>
            <w:r/>
            <w:r>
              <w:rPr>
                <w:b w:val="0"/>
                <w:i w:val="0"/>
                <w:sz w:val="15"/>
              </w:rPr>
              <w:t>(177,560)</w:t>
            </w:r>
          </w:p>
        </w:tc>
        <w:tc>
          <w:tcPr>
            <w:tcW w:type="dxa" w:w="1077"/>
          </w:tcPr>
          <w:p>
            <w:pPr>
              <w:jc w:val="right"/>
            </w:pPr>
            <w:r/>
            <w:r>
              <w:rPr>
                <w:b w:val="0"/>
                <w:i w:val="0"/>
                <w:sz w:val="15"/>
              </w:rPr>
              <w:t>(198,868)</w:t>
            </w:r>
          </w:p>
        </w:tc>
        <w:tc>
          <w:tcPr>
            <w:tcW w:type="dxa" w:w="1077"/>
          </w:tcPr>
          <w:p>
            <w:pPr>
              <w:jc w:val="right"/>
            </w:pPr>
            <w:r/>
            <w:r>
              <w:rPr>
                <w:b w:val="0"/>
                <w:i w:val="0"/>
                <w:sz w:val="15"/>
              </w:rPr>
              <w:t>(222,732)</w:t>
            </w:r>
          </w:p>
        </w:tc>
        <w:tc>
          <w:tcPr>
            <w:tcW w:type="dxa" w:w="1077"/>
          </w:tcPr>
          <w:p>
            <w:pPr>
              <w:jc w:val="right"/>
            </w:pPr>
            <w:r/>
            <w:r>
              <w:rPr>
                <w:b w:val="0"/>
                <w:i w:val="0"/>
                <w:sz w:val="15"/>
              </w:rPr>
              <w:t>(865,358)</w:t>
            </w:r>
          </w:p>
        </w:tc>
      </w:tr>
      <w:tr>
        <w:tc>
          <w:tcPr>
            <w:tcW w:type="dxa" w:w="3742"/>
          </w:tcPr>
          <w:p>
            <w:r/>
            <w:r>
              <w:rPr>
                <w:b w:val="0"/>
                <w:i w:val="0"/>
                <w:sz w:val="15"/>
              </w:rPr>
              <w:t>Interest paid</w:t>
            </w:r>
          </w:p>
        </w:tc>
        <w:tc>
          <w:tcPr>
            <w:tcW w:type="dxa" w:w="1077"/>
          </w:tcPr>
          <w:p>
            <w:pPr>
              <w:jc w:val="right"/>
            </w:pPr>
            <w:r/>
            <w:r>
              <w:rPr>
                <w:b w:val="0"/>
                <w:i w:val="0"/>
                <w:sz w:val="15"/>
              </w:rPr>
              <w:t>(14,618)</w:t>
            </w:r>
          </w:p>
        </w:tc>
        <w:tc>
          <w:tcPr>
            <w:tcW w:type="dxa" w:w="1077"/>
          </w:tcPr>
          <w:p>
            <w:pPr>
              <w:jc w:val="right"/>
            </w:pPr>
            <w:r/>
            <w:r>
              <w:rPr>
                <w:b w:val="0"/>
                <w:i w:val="0"/>
                <w:sz w:val="15"/>
              </w:rPr>
              <w:t>(7,360)</w:t>
            </w:r>
          </w:p>
        </w:tc>
        <w:tc>
          <w:tcPr>
            <w:tcW w:type="dxa" w:w="1077"/>
          </w:tcPr>
          <w:p>
            <w:r/>
            <w:r>
              <w:rPr>
                <w:b w:val="0"/>
                <w:i w:val="0"/>
                <w:sz w:val="15"/>
              </w:rPr>
              <w:t>-</w:t>
            </w:r>
          </w:p>
        </w:tc>
        <w:tc>
          <w:tcPr>
            <w:tcW w:type="dxa" w:w="1077"/>
          </w:tcPr>
          <w:p>
            <w:r/>
            <w:r>
              <w:rPr>
                <w:b w:val="0"/>
                <w:i w:val="0"/>
                <w:sz w:val="15"/>
              </w:rPr>
              <w:t>-</w:t>
            </w:r>
          </w:p>
        </w:tc>
        <w:tc>
          <w:tcPr>
            <w:tcW w:type="dxa" w:w="1077"/>
          </w:tcPr>
          <w:p>
            <w:r/>
            <w:r>
              <w:rPr>
                <w:b w:val="0"/>
                <w:i w:val="0"/>
                <w:sz w:val="15"/>
              </w:rPr>
              <w:t>-</w:t>
            </w:r>
          </w:p>
        </w:tc>
        <w:tc>
          <w:tcPr>
            <w:tcW w:type="dxa" w:w="1077"/>
          </w:tcPr>
          <w:p>
            <w:pPr>
              <w:jc w:val="right"/>
            </w:pPr>
            <w:r/>
            <w:r>
              <w:rPr>
                <w:b w:val="0"/>
                <w:i w:val="0"/>
                <w:sz w:val="15"/>
              </w:rPr>
              <w:t>(21,978)</w:t>
            </w:r>
          </w:p>
        </w:tc>
      </w:tr>
      <w:tr>
        <w:tc>
          <w:tcPr>
            <w:tcW w:type="dxa" w:w="3742"/>
          </w:tcPr>
          <w:p>
            <w:r/>
            <w:r>
              <w:rPr>
                <w:b w:val="0"/>
                <w:i w:val="0"/>
                <w:sz w:val="15"/>
              </w:rPr>
              <w:t>Income tax paid</w:t>
            </w:r>
          </w:p>
        </w:tc>
        <w:tc>
          <w:tcPr>
            <w:tcW w:type="dxa" w:w="1077"/>
          </w:tcPr>
          <w:p>
            <w:r/>
            <w:r>
              <w:rPr>
                <w:b w:val="0"/>
                <w:i w:val="0"/>
                <w:sz w:val="15"/>
              </w:rPr>
              <w:t>-</w:t>
            </w:r>
          </w:p>
        </w:tc>
        <w:tc>
          <w:tcPr>
            <w:tcW w:type="dxa" w:w="1077"/>
          </w:tcPr>
          <w:p>
            <w:pPr>
              <w:jc w:val="right"/>
            </w:pPr>
            <w:r/>
            <w:r>
              <w:rPr>
                <w:b w:val="0"/>
                <w:i w:val="0"/>
                <w:sz w:val="15"/>
              </w:rPr>
              <w:t>(11,922)</w:t>
            </w:r>
          </w:p>
        </w:tc>
        <w:tc>
          <w:tcPr>
            <w:tcW w:type="dxa" w:w="1077"/>
          </w:tcPr>
          <w:p>
            <w:pPr>
              <w:jc w:val="right"/>
            </w:pPr>
            <w:r/>
            <w:r>
              <w:rPr>
                <w:b w:val="0"/>
                <w:i w:val="0"/>
                <w:sz w:val="15"/>
              </w:rPr>
              <w:t>(11,370)</w:t>
            </w:r>
          </w:p>
        </w:tc>
        <w:tc>
          <w:tcPr>
            <w:tcW w:type="dxa" w:w="1077"/>
          </w:tcPr>
          <w:p>
            <w:pPr>
              <w:jc w:val="right"/>
            </w:pPr>
            <w:r/>
            <w:r>
              <w:rPr>
                <w:b w:val="0"/>
                <w:i w:val="0"/>
                <w:sz w:val="15"/>
              </w:rPr>
              <w:t>(13,967)</w:t>
            </w:r>
          </w:p>
        </w:tc>
        <w:tc>
          <w:tcPr>
            <w:tcW w:type="dxa" w:w="1077"/>
          </w:tcPr>
          <w:p>
            <w:pPr>
              <w:jc w:val="right"/>
            </w:pPr>
            <w:r/>
            <w:r>
              <w:rPr>
                <w:b w:val="0"/>
                <w:i w:val="0"/>
                <w:sz w:val="15"/>
              </w:rPr>
              <w:t>(16,051)</w:t>
            </w:r>
          </w:p>
        </w:tc>
        <w:tc>
          <w:tcPr>
            <w:tcW w:type="dxa" w:w="1077"/>
          </w:tcPr>
          <w:p>
            <w:pPr>
              <w:jc w:val="right"/>
            </w:pPr>
            <w:r/>
            <w:r>
              <w:rPr>
                <w:b w:val="0"/>
                <w:i w:val="0"/>
                <w:sz w:val="15"/>
              </w:rPr>
              <w:t>(53,311)</w:t>
            </w:r>
          </w:p>
        </w:tc>
      </w:tr>
      <w:tr>
        <w:tc>
          <w:tcPr>
            <w:tcW w:type="dxa" w:w="3742"/>
          </w:tcPr>
          <w:p>
            <w:r>
              <w:rPr>
                <w:b/>
              </w:rPr>
            </w:r>
            <w:r>
              <w:rPr>
                <w:b/>
                <w:i w:val="0"/>
                <w:sz w:val="15"/>
              </w:rPr>
              <w:t>Net cash from operations</w:t>
            </w:r>
          </w:p>
        </w:tc>
        <w:tc>
          <w:tcPr>
            <w:tcW w:type="dxa" w:w="1077"/>
          </w:tcPr>
          <w:p>
            <w:pPr>
              <w:jc w:val="right"/>
            </w:pPr>
            <w:r>
              <w:rPr>
                <w:b/>
              </w:rPr>
            </w:r>
            <w:r>
              <w:rPr>
                <w:b/>
                <w:i w:val="0"/>
                <w:sz w:val="15"/>
              </w:rPr>
              <w:t>63,719</w:t>
            </w:r>
          </w:p>
        </w:tc>
        <w:tc>
          <w:tcPr>
            <w:tcW w:type="dxa" w:w="1077"/>
          </w:tcPr>
          <w:p>
            <w:pPr>
              <w:jc w:val="right"/>
            </w:pPr>
            <w:r>
              <w:rPr>
                <w:b/>
              </w:rPr>
            </w:r>
            <w:r>
              <w:rPr>
                <w:b/>
                <w:i w:val="0"/>
                <w:sz w:val="15"/>
              </w:rPr>
              <w:t>126,062</w:t>
            </w:r>
          </w:p>
        </w:tc>
        <w:tc>
          <w:tcPr>
            <w:tcW w:type="dxa" w:w="1077"/>
          </w:tcPr>
          <w:p>
            <w:pPr>
              <w:jc w:val="right"/>
            </w:pPr>
            <w:r>
              <w:rPr>
                <w:b/>
              </w:rPr>
            </w:r>
            <w:r>
              <w:rPr>
                <w:b/>
                <w:i w:val="0"/>
                <w:sz w:val="15"/>
              </w:rPr>
              <w:t>151,415</w:t>
            </w:r>
          </w:p>
        </w:tc>
        <w:tc>
          <w:tcPr>
            <w:tcW w:type="dxa" w:w="1077"/>
          </w:tcPr>
          <w:p>
            <w:pPr>
              <w:jc w:val="right"/>
            </w:pPr>
            <w:r>
              <w:rPr>
                <w:b/>
              </w:rPr>
            </w:r>
            <w:r>
              <w:rPr>
                <w:b/>
                <w:i w:val="0"/>
                <w:sz w:val="15"/>
              </w:rPr>
              <w:t>168,352</w:t>
            </w:r>
          </w:p>
        </w:tc>
        <w:tc>
          <w:tcPr>
            <w:tcW w:type="dxa" w:w="1077"/>
          </w:tcPr>
          <w:p>
            <w:pPr>
              <w:jc w:val="right"/>
            </w:pPr>
            <w:r>
              <w:rPr>
                <w:b/>
              </w:rPr>
            </w:r>
            <w:r>
              <w:rPr>
                <w:b/>
                <w:i w:val="0"/>
                <w:sz w:val="15"/>
              </w:rPr>
              <w:t>188,147</w:t>
            </w:r>
          </w:p>
        </w:tc>
        <w:tc>
          <w:tcPr>
            <w:tcW w:type="dxa" w:w="1077"/>
          </w:tcPr>
          <w:p>
            <w:pPr>
              <w:jc w:val="right"/>
            </w:pPr>
            <w:r>
              <w:rPr>
                <w:b/>
              </w:rPr>
            </w:r>
            <w:r>
              <w:rPr>
                <w:b/>
                <w:i w:val="0"/>
                <w:sz w:val="15"/>
              </w:rPr>
              <w:t>697,695</w:t>
            </w:r>
          </w:p>
        </w:tc>
      </w:tr>
      <w:tr>
        <w:tc>
          <w:tcPr>
            <w:tcW w:type="dxa" w:w="3742"/>
          </w:tcPr>
          <w:p>
            <w:r>
              <w:rPr>
                <w:b/>
              </w:rPr>
            </w:r>
            <w:r>
              <w:rPr>
                <w:b/>
                <w:i w:val="0"/>
                <w:sz w:val="15"/>
              </w:rPr>
              <w:t>Net cash from investing (cash-funded capex)</w:t>
            </w:r>
          </w:p>
        </w:tc>
        <w:tc>
          <w:tcPr>
            <w:tcW w:type="dxa" w:w="1077"/>
          </w:tcPr>
          <w:p>
            <w:pPr>
              <w:jc w:val="right"/>
            </w:pPr>
            <w:r>
              <w:rPr>
                <w:b/>
              </w:rPr>
            </w:r>
            <w:r>
              <w:rPr>
                <w:b/>
                <w:i w:val="0"/>
                <w:sz w:val="15"/>
              </w:rPr>
              <w:t>(30,000)</w:t>
            </w:r>
          </w:p>
        </w:tc>
        <w:tc>
          <w:tcPr>
            <w:tcW w:type="dxa" w:w="1077"/>
          </w:tcPr>
          <w:p>
            <w:r>
              <w:rPr>
                <w:b/>
              </w:rPr>
            </w:r>
            <w:r>
              <w:rPr>
                <w:b/>
                <w:i w:val="0"/>
                <w:sz w:val="15"/>
              </w:rPr>
              <w:t>-</w:t>
            </w:r>
          </w:p>
        </w:tc>
        <w:tc>
          <w:tcPr>
            <w:tcW w:type="dxa" w:w="1077"/>
          </w:tcPr>
          <w:p>
            <w:r>
              <w:rPr>
                <w:b/>
              </w:rPr>
            </w:r>
            <w:r>
              <w:rPr>
                <w:b/>
                <w:i w:val="0"/>
                <w:sz w:val="15"/>
              </w:rPr>
              <w:t>-</w:t>
            </w:r>
          </w:p>
        </w:tc>
        <w:tc>
          <w:tcPr>
            <w:tcW w:type="dxa" w:w="1077"/>
          </w:tcPr>
          <w:p>
            <w:r>
              <w:rPr>
                <w:b/>
              </w:rPr>
            </w:r>
            <w:r>
              <w:rPr>
                <w:b/>
                <w:i w:val="0"/>
                <w:sz w:val="15"/>
              </w:rPr>
              <w:t>-</w:t>
            </w:r>
          </w:p>
        </w:tc>
        <w:tc>
          <w:tcPr>
            <w:tcW w:type="dxa" w:w="1077"/>
          </w:tcPr>
          <w:p>
            <w:r>
              <w:rPr>
                <w:b/>
              </w:rPr>
            </w:r>
            <w:r>
              <w:rPr>
                <w:b/>
                <w:i w:val="0"/>
                <w:sz w:val="15"/>
              </w:rPr>
              <w:t>-</w:t>
            </w:r>
          </w:p>
        </w:tc>
        <w:tc>
          <w:tcPr>
            <w:tcW w:type="dxa" w:w="1077"/>
          </w:tcPr>
          <w:p>
            <w:pPr>
              <w:jc w:val="right"/>
            </w:pPr>
            <w:r>
              <w:rPr>
                <w:b/>
              </w:rPr>
            </w:r>
            <w:r>
              <w:rPr>
                <w:b/>
                <w:i w:val="0"/>
                <w:sz w:val="15"/>
              </w:rPr>
              <w:t>(30,000)</w:t>
            </w:r>
          </w:p>
        </w:tc>
      </w:tr>
      <w:tr>
        <w:tc>
          <w:tcPr>
            <w:tcW w:type="dxa" w:w="3742"/>
          </w:tcPr>
          <w:p>
            <w:r/>
            <w:r>
              <w:rPr>
                <w:b w:val="0"/>
                <w:i w:val="0"/>
                <w:sz w:val="15"/>
              </w:rPr>
              <w:t>Member equity</w:t>
            </w:r>
          </w:p>
        </w:tc>
        <w:tc>
          <w:tcPr>
            <w:tcW w:type="dxa" w:w="1077"/>
          </w:tcPr>
          <w:p>
            <w:pPr>
              <w:jc w:val="right"/>
            </w:pPr>
            <w:r/>
            <w:r>
              <w:rPr>
                <w:b w:val="0"/>
                <w:i w:val="0"/>
                <w:sz w:val="15"/>
              </w:rPr>
              <w:t>20,000</w:t>
            </w:r>
          </w:p>
        </w:tc>
        <w:tc>
          <w:tcPr>
            <w:tcW w:type="dxa" w:w="1077"/>
          </w:tcPr>
          <w:p>
            <w:r/>
            <w:r>
              <w:rPr>
                <w:b w:val="0"/>
                <w:i w:val="0"/>
                <w:sz w:val="15"/>
              </w:rPr>
              <w:t>-</w:t>
            </w:r>
          </w:p>
        </w:tc>
        <w:tc>
          <w:tcPr>
            <w:tcW w:type="dxa" w:w="1077"/>
          </w:tcPr>
          <w:p>
            <w:r/>
            <w:r>
              <w:rPr>
                <w:b w:val="0"/>
                <w:i w:val="0"/>
                <w:sz w:val="15"/>
              </w:rPr>
              <w:t>-</w:t>
            </w:r>
          </w:p>
        </w:tc>
        <w:tc>
          <w:tcPr>
            <w:tcW w:type="dxa" w:w="1077"/>
          </w:tcPr>
          <w:p>
            <w:r/>
            <w:r>
              <w:rPr>
                <w:b w:val="0"/>
                <w:i w:val="0"/>
                <w:sz w:val="15"/>
              </w:rPr>
              <w:t>-</w:t>
            </w:r>
          </w:p>
        </w:tc>
        <w:tc>
          <w:tcPr>
            <w:tcW w:type="dxa" w:w="1077"/>
          </w:tcPr>
          <w:p>
            <w:r/>
            <w:r>
              <w:rPr>
                <w:b w:val="0"/>
                <w:i w:val="0"/>
                <w:sz w:val="15"/>
              </w:rPr>
              <w:t>-</w:t>
            </w:r>
          </w:p>
        </w:tc>
        <w:tc>
          <w:tcPr>
            <w:tcW w:type="dxa" w:w="1077"/>
          </w:tcPr>
          <w:p>
            <w:pPr>
              <w:jc w:val="right"/>
            </w:pPr>
            <w:r/>
            <w:r>
              <w:rPr>
                <w:b w:val="0"/>
                <w:i w:val="0"/>
                <w:sz w:val="15"/>
              </w:rPr>
              <w:t>20,000</w:t>
            </w:r>
          </w:p>
        </w:tc>
      </w:tr>
      <w:tr>
        <w:tc>
          <w:tcPr>
            <w:tcW w:type="dxa" w:w="3742"/>
          </w:tcPr>
          <w:p>
            <w:r/>
            <w:r>
              <w:rPr>
                <w:b w:val="0"/>
                <w:i w:val="0"/>
                <w:sz w:val="15"/>
              </w:rPr>
              <w:t>Loan disbursed</w:t>
            </w:r>
          </w:p>
        </w:tc>
        <w:tc>
          <w:tcPr>
            <w:tcW w:type="dxa" w:w="1077"/>
          </w:tcPr>
          <w:p>
            <w:pPr>
              <w:jc w:val="right"/>
            </w:pPr>
            <w:r/>
            <w:r>
              <w:rPr>
                <w:b w:val="0"/>
                <w:i w:val="0"/>
                <w:sz w:val="15"/>
              </w:rPr>
              <w:t>100,000</w:t>
            </w:r>
          </w:p>
        </w:tc>
        <w:tc>
          <w:tcPr>
            <w:tcW w:type="dxa" w:w="1077"/>
          </w:tcPr>
          <w:p>
            <w:r/>
            <w:r>
              <w:rPr>
                <w:b w:val="0"/>
                <w:i w:val="0"/>
                <w:sz w:val="15"/>
              </w:rPr>
              <w:t>-</w:t>
            </w:r>
          </w:p>
        </w:tc>
        <w:tc>
          <w:tcPr>
            <w:tcW w:type="dxa" w:w="1077"/>
          </w:tcPr>
          <w:p>
            <w:r/>
            <w:r>
              <w:rPr>
                <w:b w:val="0"/>
                <w:i w:val="0"/>
                <w:sz w:val="15"/>
              </w:rPr>
              <w:t>-</w:t>
            </w:r>
          </w:p>
        </w:tc>
        <w:tc>
          <w:tcPr>
            <w:tcW w:type="dxa" w:w="1077"/>
          </w:tcPr>
          <w:p>
            <w:r/>
            <w:r>
              <w:rPr>
                <w:b w:val="0"/>
                <w:i w:val="0"/>
                <w:sz w:val="15"/>
              </w:rPr>
              <w:t>-</w:t>
            </w:r>
          </w:p>
        </w:tc>
        <w:tc>
          <w:tcPr>
            <w:tcW w:type="dxa" w:w="1077"/>
          </w:tcPr>
          <w:p>
            <w:r/>
            <w:r>
              <w:rPr>
                <w:b w:val="0"/>
                <w:i w:val="0"/>
                <w:sz w:val="15"/>
              </w:rPr>
              <w:t>-</w:t>
            </w:r>
          </w:p>
        </w:tc>
        <w:tc>
          <w:tcPr>
            <w:tcW w:type="dxa" w:w="1077"/>
          </w:tcPr>
          <w:p>
            <w:pPr>
              <w:jc w:val="right"/>
            </w:pPr>
            <w:r/>
            <w:r>
              <w:rPr>
                <w:b w:val="0"/>
                <w:i w:val="0"/>
                <w:sz w:val="15"/>
              </w:rPr>
              <w:t>100,000</w:t>
            </w:r>
          </w:p>
        </w:tc>
      </w:tr>
      <w:tr>
        <w:tc>
          <w:tcPr>
            <w:tcW w:type="dxa" w:w="3742"/>
          </w:tcPr>
          <w:p>
            <w:r/>
            <w:r>
              <w:rPr>
                <w:b w:val="0"/>
                <w:i w:val="0"/>
                <w:sz w:val="15"/>
              </w:rPr>
              <w:t>Loan principal repaid</w:t>
            </w:r>
          </w:p>
        </w:tc>
        <w:tc>
          <w:tcPr>
            <w:tcW w:type="dxa" w:w="1077"/>
          </w:tcPr>
          <w:p>
            <w:pPr>
              <w:jc w:val="right"/>
            </w:pPr>
            <w:r/>
            <w:r>
              <w:rPr>
                <w:b w:val="0"/>
                <w:i w:val="0"/>
                <w:sz w:val="15"/>
              </w:rPr>
              <w:t>(35,058)</w:t>
            </w:r>
          </w:p>
        </w:tc>
        <w:tc>
          <w:tcPr>
            <w:tcW w:type="dxa" w:w="1077"/>
          </w:tcPr>
          <w:p>
            <w:pPr>
              <w:jc w:val="right"/>
            </w:pPr>
            <w:r/>
            <w:r>
              <w:rPr>
                <w:b w:val="0"/>
                <w:i w:val="0"/>
                <w:sz w:val="15"/>
              </w:rPr>
              <w:t>(64,942)</w:t>
            </w:r>
          </w:p>
        </w:tc>
        <w:tc>
          <w:tcPr>
            <w:tcW w:type="dxa" w:w="1077"/>
          </w:tcPr>
          <w:p>
            <w:r/>
            <w:r>
              <w:rPr>
                <w:b w:val="0"/>
                <w:i w:val="0"/>
                <w:sz w:val="15"/>
              </w:rPr>
              <w:t>-</w:t>
            </w:r>
          </w:p>
        </w:tc>
        <w:tc>
          <w:tcPr>
            <w:tcW w:type="dxa" w:w="1077"/>
          </w:tcPr>
          <w:p>
            <w:r/>
            <w:r>
              <w:rPr>
                <w:b w:val="0"/>
                <w:i w:val="0"/>
                <w:sz w:val="15"/>
              </w:rPr>
              <w:t>-</w:t>
            </w:r>
          </w:p>
        </w:tc>
        <w:tc>
          <w:tcPr>
            <w:tcW w:type="dxa" w:w="1077"/>
          </w:tcPr>
          <w:p>
            <w:r/>
            <w:r>
              <w:rPr>
                <w:b w:val="0"/>
                <w:i w:val="0"/>
                <w:sz w:val="15"/>
              </w:rPr>
              <w:t>-</w:t>
            </w:r>
          </w:p>
        </w:tc>
        <w:tc>
          <w:tcPr>
            <w:tcW w:type="dxa" w:w="1077"/>
          </w:tcPr>
          <w:p>
            <w:pPr>
              <w:jc w:val="right"/>
            </w:pPr>
            <w:r/>
            <w:r>
              <w:rPr>
                <w:b w:val="0"/>
                <w:i w:val="0"/>
                <w:sz w:val="15"/>
              </w:rPr>
              <w:t>(100,000)</w:t>
            </w:r>
          </w:p>
        </w:tc>
      </w:tr>
      <w:tr>
        <w:tc>
          <w:tcPr>
            <w:tcW w:type="dxa" w:w="3742"/>
          </w:tcPr>
          <w:p>
            <w:r/>
            <w:r>
              <w:rPr>
                <w:b w:val="0"/>
                <w:i w:val="0"/>
                <w:sz w:val="15"/>
              </w:rPr>
              <w:t>Additional funding required (source not identified)</w:t>
            </w:r>
          </w:p>
        </w:tc>
        <w:tc>
          <w:tcPr>
            <w:tcW w:type="dxa" w:w="1077"/>
          </w:tcPr>
          <w:p>
            <w:r/>
            <w:r>
              <w:rPr>
                <w:b w:val="0"/>
                <w:i w:val="0"/>
                <w:sz w:val="15"/>
              </w:rPr>
              <w:t>-</w:t>
            </w:r>
          </w:p>
        </w:tc>
        <w:tc>
          <w:tcPr>
            <w:tcW w:type="dxa" w:w="1077"/>
          </w:tcPr>
          <w:p>
            <w:r/>
            <w:r>
              <w:rPr>
                <w:b w:val="0"/>
                <w:i w:val="0"/>
                <w:sz w:val="15"/>
              </w:rPr>
              <w:t>-</w:t>
            </w:r>
          </w:p>
        </w:tc>
        <w:tc>
          <w:tcPr>
            <w:tcW w:type="dxa" w:w="1077"/>
          </w:tcPr>
          <w:p>
            <w:r/>
            <w:r>
              <w:rPr>
                <w:b w:val="0"/>
                <w:i w:val="0"/>
                <w:sz w:val="15"/>
              </w:rPr>
              <w:t>-</w:t>
            </w:r>
          </w:p>
        </w:tc>
        <w:tc>
          <w:tcPr>
            <w:tcW w:type="dxa" w:w="1077"/>
          </w:tcPr>
          <w:p>
            <w:r/>
            <w:r>
              <w:rPr>
                <w:b w:val="0"/>
                <w:i w:val="0"/>
                <w:sz w:val="15"/>
              </w:rPr>
              <w:t>-</w:t>
            </w:r>
          </w:p>
        </w:tc>
        <w:tc>
          <w:tcPr>
            <w:tcW w:type="dxa" w:w="1077"/>
          </w:tcPr>
          <w:p>
            <w:r/>
            <w:r>
              <w:rPr>
                <w:b w:val="0"/>
                <w:i w:val="0"/>
                <w:sz w:val="15"/>
              </w:rPr>
              <w:t>-</w:t>
            </w:r>
          </w:p>
        </w:tc>
        <w:tc>
          <w:tcPr>
            <w:tcW w:type="dxa" w:w="1077"/>
          </w:tcPr>
          <w:p>
            <w:r/>
            <w:r>
              <w:rPr>
                <w:b w:val="0"/>
                <w:i w:val="0"/>
                <w:sz w:val="15"/>
              </w:rPr>
              <w:t>-</w:t>
            </w:r>
          </w:p>
        </w:tc>
      </w:tr>
      <w:tr>
        <w:tc>
          <w:tcPr>
            <w:tcW w:type="dxa" w:w="3742"/>
          </w:tcPr>
          <w:p>
            <w:r>
              <w:rPr>
                <w:b/>
              </w:rPr>
            </w:r>
            <w:r>
              <w:rPr>
                <w:b/>
                <w:i w:val="0"/>
                <w:sz w:val="15"/>
              </w:rPr>
              <w:t>Net cash from financing</w:t>
            </w:r>
          </w:p>
        </w:tc>
        <w:tc>
          <w:tcPr>
            <w:tcW w:type="dxa" w:w="1077"/>
          </w:tcPr>
          <w:p>
            <w:pPr>
              <w:jc w:val="right"/>
            </w:pPr>
            <w:r>
              <w:rPr>
                <w:b/>
              </w:rPr>
            </w:r>
            <w:r>
              <w:rPr>
                <w:b/>
                <w:i w:val="0"/>
                <w:sz w:val="15"/>
              </w:rPr>
              <w:t>84,942</w:t>
            </w:r>
          </w:p>
        </w:tc>
        <w:tc>
          <w:tcPr>
            <w:tcW w:type="dxa" w:w="1077"/>
          </w:tcPr>
          <w:p>
            <w:pPr>
              <w:jc w:val="right"/>
            </w:pPr>
            <w:r>
              <w:rPr>
                <w:b/>
              </w:rPr>
            </w:r>
            <w:r>
              <w:rPr>
                <w:b/>
                <w:i w:val="0"/>
                <w:sz w:val="15"/>
              </w:rPr>
              <w:t>(64,942)</w:t>
            </w:r>
          </w:p>
        </w:tc>
        <w:tc>
          <w:tcPr>
            <w:tcW w:type="dxa" w:w="1077"/>
          </w:tcPr>
          <w:p>
            <w:r>
              <w:rPr>
                <w:b/>
              </w:rPr>
            </w:r>
            <w:r>
              <w:rPr>
                <w:b/>
                <w:i w:val="0"/>
                <w:sz w:val="15"/>
              </w:rPr>
              <w:t>-</w:t>
            </w:r>
          </w:p>
        </w:tc>
        <w:tc>
          <w:tcPr>
            <w:tcW w:type="dxa" w:w="1077"/>
          </w:tcPr>
          <w:p>
            <w:r>
              <w:rPr>
                <w:b/>
              </w:rPr>
            </w:r>
            <w:r>
              <w:rPr>
                <w:b/>
                <w:i w:val="0"/>
                <w:sz w:val="15"/>
              </w:rPr>
              <w:t>-</w:t>
            </w:r>
          </w:p>
        </w:tc>
        <w:tc>
          <w:tcPr>
            <w:tcW w:type="dxa" w:w="1077"/>
          </w:tcPr>
          <w:p>
            <w:r>
              <w:rPr>
                <w:b/>
              </w:rPr>
            </w:r>
            <w:r>
              <w:rPr>
                <w:b/>
                <w:i w:val="0"/>
                <w:sz w:val="15"/>
              </w:rPr>
              <w:t>-</w:t>
            </w:r>
          </w:p>
        </w:tc>
        <w:tc>
          <w:tcPr>
            <w:tcW w:type="dxa" w:w="1077"/>
          </w:tcPr>
          <w:p>
            <w:pPr>
              <w:jc w:val="right"/>
            </w:pPr>
            <w:r>
              <w:rPr>
                <w:b/>
              </w:rPr>
            </w:r>
            <w:r>
              <w:rPr>
                <w:b/>
                <w:i w:val="0"/>
                <w:sz w:val="15"/>
              </w:rPr>
              <w:t>20,000</w:t>
            </w:r>
          </w:p>
        </w:tc>
      </w:tr>
      <w:tr>
        <w:tc>
          <w:tcPr>
            <w:tcW w:type="dxa" w:w="3742"/>
          </w:tcPr>
          <w:p>
            <w:r>
              <w:rPr>
                <w:b/>
              </w:rPr>
            </w:r>
            <w:r>
              <w:rPr>
                <w:b/>
                <w:i w:val="0"/>
                <w:sz w:val="15"/>
              </w:rPr>
              <w:t>Net change in cash</w:t>
            </w:r>
          </w:p>
        </w:tc>
        <w:tc>
          <w:tcPr>
            <w:tcW w:type="dxa" w:w="1077"/>
          </w:tcPr>
          <w:p>
            <w:pPr>
              <w:jc w:val="right"/>
            </w:pPr>
            <w:r>
              <w:rPr>
                <w:b/>
              </w:rPr>
            </w:r>
            <w:r>
              <w:rPr>
                <w:b/>
                <w:i w:val="0"/>
                <w:sz w:val="15"/>
              </w:rPr>
              <w:t>118,661</w:t>
            </w:r>
          </w:p>
        </w:tc>
        <w:tc>
          <w:tcPr>
            <w:tcW w:type="dxa" w:w="1077"/>
          </w:tcPr>
          <w:p>
            <w:pPr>
              <w:jc w:val="right"/>
            </w:pPr>
            <w:r>
              <w:rPr>
                <w:b/>
              </w:rPr>
            </w:r>
            <w:r>
              <w:rPr>
                <w:b/>
                <w:i w:val="0"/>
                <w:sz w:val="15"/>
              </w:rPr>
              <w:t>61,121</w:t>
            </w:r>
          </w:p>
        </w:tc>
        <w:tc>
          <w:tcPr>
            <w:tcW w:type="dxa" w:w="1077"/>
          </w:tcPr>
          <w:p>
            <w:pPr>
              <w:jc w:val="right"/>
            </w:pPr>
            <w:r>
              <w:rPr>
                <w:b/>
              </w:rPr>
            </w:r>
            <w:r>
              <w:rPr>
                <w:b/>
                <w:i w:val="0"/>
                <w:sz w:val="15"/>
              </w:rPr>
              <w:t>151,415</w:t>
            </w:r>
          </w:p>
        </w:tc>
        <w:tc>
          <w:tcPr>
            <w:tcW w:type="dxa" w:w="1077"/>
          </w:tcPr>
          <w:p>
            <w:pPr>
              <w:jc w:val="right"/>
            </w:pPr>
            <w:r>
              <w:rPr>
                <w:b/>
              </w:rPr>
            </w:r>
            <w:r>
              <w:rPr>
                <w:b/>
                <w:i w:val="0"/>
                <w:sz w:val="15"/>
              </w:rPr>
              <w:t>168,352</w:t>
            </w:r>
          </w:p>
        </w:tc>
        <w:tc>
          <w:tcPr>
            <w:tcW w:type="dxa" w:w="1077"/>
          </w:tcPr>
          <w:p>
            <w:pPr>
              <w:jc w:val="right"/>
            </w:pPr>
            <w:r>
              <w:rPr>
                <w:b/>
              </w:rPr>
            </w:r>
            <w:r>
              <w:rPr>
                <w:b/>
                <w:i w:val="0"/>
                <w:sz w:val="15"/>
              </w:rPr>
              <w:t>188,147</w:t>
            </w:r>
          </w:p>
        </w:tc>
        <w:tc>
          <w:tcPr>
            <w:tcW w:type="dxa" w:w="1077"/>
          </w:tcPr>
          <w:p>
            <w:pPr>
              <w:jc w:val="right"/>
            </w:pPr>
            <w:r>
              <w:rPr>
                <w:b/>
              </w:rPr>
            </w:r>
            <w:r>
              <w:rPr>
                <w:b/>
                <w:i w:val="0"/>
                <w:sz w:val="15"/>
              </w:rPr>
              <w:t>687,695</w:t>
            </w:r>
          </w:p>
        </w:tc>
      </w:tr>
      <w:tr>
        <w:tc>
          <w:tcPr>
            <w:tcW w:type="dxa" w:w="3742"/>
          </w:tcPr>
          <w:p>
            <w:r>
              <w:rPr>
                <w:b/>
              </w:rPr>
            </w:r>
            <w:r>
              <w:rPr>
                <w:b/>
                <w:i w:val="0"/>
                <w:sz w:val="15"/>
              </w:rPr>
              <w:t>Closing cash</w:t>
            </w:r>
          </w:p>
        </w:tc>
        <w:tc>
          <w:tcPr>
            <w:tcW w:type="dxa" w:w="1077"/>
          </w:tcPr>
          <w:p>
            <w:pPr>
              <w:jc w:val="right"/>
            </w:pPr>
            <w:r>
              <w:rPr>
                <w:b/>
              </w:rPr>
            </w:r>
            <w:r>
              <w:rPr>
                <w:b/>
                <w:i w:val="0"/>
                <w:sz w:val="15"/>
              </w:rPr>
              <w:t>118,661</w:t>
            </w:r>
          </w:p>
        </w:tc>
        <w:tc>
          <w:tcPr>
            <w:tcW w:type="dxa" w:w="1077"/>
          </w:tcPr>
          <w:p>
            <w:pPr>
              <w:jc w:val="right"/>
            </w:pPr>
            <w:r>
              <w:rPr>
                <w:b/>
              </w:rPr>
            </w:r>
            <w:r>
              <w:rPr>
                <w:b/>
                <w:i w:val="0"/>
                <w:sz w:val="15"/>
              </w:rPr>
              <w:t>179,781</w:t>
            </w:r>
          </w:p>
        </w:tc>
        <w:tc>
          <w:tcPr>
            <w:tcW w:type="dxa" w:w="1077"/>
          </w:tcPr>
          <w:p>
            <w:pPr>
              <w:jc w:val="right"/>
            </w:pPr>
            <w:r>
              <w:rPr>
                <w:b/>
              </w:rPr>
            </w:r>
            <w:r>
              <w:rPr>
                <w:b/>
                <w:i w:val="0"/>
                <w:sz w:val="15"/>
              </w:rPr>
              <w:t>331,196</w:t>
            </w:r>
          </w:p>
        </w:tc>
        <w:tc>
          <w:tcPr>
            <w:tcW w:type="dxa" w:w="1077"/>
          </w:tcPr>
          <w:p>
            <w:pPr>
              <w:jc w:val="right"/>
            </w:pPr>
            <w:r>
              <w:rPr>
                <w:b/>
              </w:rPr>
            </w:r>
            <w:r>
              <w:rPr>
                <w:b/>
                <w:i w:val="0"/>
                <w:sz w:val="15"/>
              </w:rPr>
              <w:t>499,549</w:t>
            </w:r>
          </w:p>
        </w:tc>
        <w:tc>
          <w:tcPr>
            <w:tcW w:type="dxa" w:w="1077"/>
          </w:tcPr>
          <w:p>
            <w:pPr>
              <w:jc w:val="right"/>
            </w:pPr>
            <w:r>
              <w:rPr>
                <w:b/>
              </w:rPr>
            </w:r>
            <w:r>
              <w:rPr>
                <w:b/>
                <w:i w:val="0"/>
                <w:sz w:val="15"/>
              </w:rPr>
              <w:t>687,695</w:t>
            </w:r>
          </w:p>
        </w:tc>
        <w:tc>
          <w:tcPr>
            <w:tcW w:type="dxa" w:w="1077"/>
          </w:tcPr>
          <w:p>
            <w:r>
              <w:rPr>
                <w:b/>
              </w:rPr>
            </w:r>
          </w:p>
        </w:tc>
      </w:tr>
      <w:tr>
        <w:tc>
          <w:tcPr>
            <w:tcW w:type="dxa" w:w="3742"/>
          </w:tcPr>
          <w:p>
            <w:r/>
            <w:r>
              <w:rPr>
                <w:b w:val="0"/>
                <w:i w:val="0"/>
                <w:sz w:val="15"/>
              </w:rPr>
              <w:t>Lowest month-end cash in year</w:t>
            </w:r>
          </w:p>
        </w:tc>
        <w:tc>
          <w:tcPr>
            <w:tcW w:type="dxa" w:w="1077"/>
          </w:tcPr>
          <w:p>
            <w:pPr>
              <w:jc w:val="right"/>
            </w:pPr>
            <w:r/>
            <w:r>
              <w:rPr>
                <w:b w:val="0"/>
                <w:i w:val="0"/>
                <w:sz w:val="15"/>
              </w:rPr>
              <w:t>17,000</w:t>
            </w:r>
          </w:p>
        </w:tc>
        <w:tc>
          <w:tcPr>
            <w:tcW w:type="dxa" w:w="1077"/>
          </w:tcPr>
          <w:p>
            <w:pPr>
              <w:jc w:val="right"/>
            </w:pPr>
            <w:r/>
            <w:r>
              <w:rPr>
                <w:b w:val="0"/>
                <w:i w:val="0"/>
                <w:sz w:val="15"/>
              </w:rPr>
              <w:t>49,760</w:t>
            </w:r>
          </w:p>
        </w:tc>
        <w:tc>
          <w:tcPr>
            <w:tcW w:type="dxa" w:w="1077"/>
          </w:tcPr>
          <w:p>
            <w:pPr>
              <w:jc w:val="right"/>
            </w:pPr>
            <w:r/>
            <w:r>
              <w:rPr>
                <w:b w:val="0"/>
                <w:i w:val="0"/>
                <w:sz w:val="15"/>
              </w:rPr>
              <w:t>119,318</w:t>
            </w:r>
          </w:p>
        </w:tc>
        <w:tc>
          <w:tcPr>
            <w:tcW w:type="dxa" w:w="1077"/>
          </w:tcPr>
          <w:p>
            <w:pPr>
              <w:jc w:val="right"/>
            </w:pPr>
            <w:r/>
            <w:r>
              <w:rPr>
                <w:b w:val="0"/>
                <w:i w:val="0"/>
                <w:sz w:val="15"/>
              </w:rPr>
              <w:t>262,245</w:t>
            </w:r>
          </w:p>
        </w:tc>
        <w:tc>
          <w:tcPr>
            <w:tcW w:type="dxa" w:w="1077"/>
          </w:tcPr>
          <w:p>
            <w:pPr>
              <w:jc w:val="right"/>
            </w:pPr>
            <w:r/>
            <w:r>
              <w:rPr>
                <w:b w:val="0"/>
                <w:i w:val="0"/>
                <w:sz w:val="15"/>
              </w:rPr>
              <w:t>421,915</w:t>
            </w:r>
          </w:p>
        </w:tc>
        <w:tc>
          <w:tcPr>
            <w:tcW w:type="dxa" w:w="1077"/>
          </w:tcPr>
          <w:p>
            <w:r/>
          </w:p>
        </w:tc>
      </w:tr>
    </w:tbl>
    <w:p/>
    <w:p>
      <w:pPr>
        <w:pStyle w:val="Heading2"/>
      </w:pPr>
      <w:r>
        <w:t>4.4 Balance sheet</w:t>
      </w:r>
    </w:p>
    <w:tbl>
      <w:tblPr>
        <w:tblStyle w:val="TableGrid"/>
        <w:tblW w:type="auto" w:w="0"/>
        <w:jc w:val="center"/>
        <w:tblLayout w:type="fixed"/>
        <w:tblLook w:firstColumn="1" w:firstRow="1" w:lastColumn="0" w:lastRow="0" w:noHBand="0" w:noVBand="1" w:val="04A0"/>
        <w:tblLayout w:type="fixed"/>
      </w:tblPr>
      <w:tblGrid>
        <w:gridCol w:w="4252"/>
        <w:gridCol w:w="1134"/>
        <w:gridCol w:w="1134"/>
        <w:gridCol w:w="1134"/>
        <w:gridCol w:w="1134"/>
        <w:gridCol w:w="1134"/>
      </w:tblGrid>
      <w:tr>
        <w:trPr>
          <w:tblHeader w:val="true"/>
        </w:trPr>
        <w:tc>
          <w:tcPr>
            <w:tcW w:type="dxa" w:w="4252"/>
            <w:shd w:val="clear" w:color="auto" w:fill="2F5D3A"/>
          </w:tcPr>
          <w:p>
            <w:r/>
            <w:r>
              <w:rPr>
                <w:b/>
                <w:color w:val="FFFFFF"/>
                <w:sz w:val="15"/>
              </w:rPr>
              <w:t>ETB, end of year</w:t>
            </w:r>
          </w:p>
        </w:tc>
        <w:tc>
          <w:tcPr>
            <w:tcW w:type="dxa" w:w="1134"/>
            <w:shd w:val="clear" w:color="auto" w:fill="2F5D3A"/>
          </w:tcPr>
          <w:p>
            <w:r/>
            <w:r>
              <w:rPr>
                <w:b/>
                <w:color w:val="FFFFFF"/>
                <w:sz w:val="15"/>
              </w:rPr>
              <w:t>PY1</w:t>
            </w:r>
          </w:p>
        </w:tc>
        <w:tc>
          <w:tcPr>
            <w:tcW w:type="dxa" w:w="1134"/>
            <w:shd w:val="clear" w:color="auto" w:fill="2F5D3A"/>
          </w:tcPr>
          <w:p>
            <w:r/>
            <w:r>
              <w:rPr>
                <w:b/>
                <w:color w:val="FFFFFF"/>
                <w:sz w:val="15"/>
              </w:rPr>
              <w:t>PY2</w:t>
            </w:r>
          </w:p>
        </w:tc>
        <w:tc>
          <w:tcPr>
            <w:tcW w:type="dxa" w:w="1134"/>
            <w:shd w:val="clear" w:color="auto" w:fill="2F5D3A"/>
          </w:tcPr>
          <w:p>
            <w:r/>
            <w:r>
              <w:rPr>
                <w:b/>
                <w:color w:val="FFFFFF"/>
                <w:sz w:val="15"/>
              </w:rPr>
              <w:t>PY3</w:t>
            </w:r>
          </w:p>
        </w:tc>
        <w:tc>
          <w:tcPr>
            <w:tcW w:type="dxa" w:w="1134"/>
            <w:shd w:val="clear" w:color="auto" w:fill="2F5D3A"/>
          </w:tcPr>
          <w:p>
            <w:r/>
            <w:r>
              <w:rPr>
                <w:b/>
                <w:color w:val="FFFFFF"/>
                <w:sz w:val="15"/>
              </w:rPr>
              <w:t>PY4</w:t>
            </w:r>
          </w:p>
        </w:tc>
        <w:tc>
          <w:tcPr>
            <w:tcW w:type="dxa" w:w="1134"/>
            <w:shd w:val="clear" w:color="auto" w:fill="2F5D3A"/>
          </w:tcPr>
          <w:p>
            <w:r/>
            <w:r>
              <w:rPr>
                <w:b/>
                <w:color w:val="FFFFFF"/>
                <w:sz w:val="15"/>
              </w:rPr>
              <w:t>PY5</w:t>
            </w:r>
          </w:p>
        </w:tc>
      </w:tr>
      <w:tr>
        <w:tc>
          <w:tcPr>
            <w:tcW w:type="dxa" w:w="4252"/>
          </w:tcPr>
          <w:p>
            <w:r/>
            <w:r>
              <w:rPr>
                <w:b w:val="0"/>
                <w:i w:val="0"/>
                <w:sz w:val="15"/>
              </w:rPr>
              <w:t>Cash</w:t>
            </w:r>
          </w:p>
        </w:tc>
        <w:tc>
          <w:tcPr>
            <w:tcW w:type="dxa" w:w="1134"/>
          </w:tcPr>
          <w:p>
            <w:pPr>
              <w:jc w:val="right"/>
            </w:pPr>
            <w:r/>
            <w:r>
              <w:rPr>
                <w:b w:val="0"/>
                <w:i w:val="0"/>
                <w:sz w:val="15"/>
              </w:rPr>
              <w:t>526,500</w:t>
            </w:r>
          </w:p>
        </w:tc>
        <w:tc>
          <w:tcPr>
            <w:tcW w:type="dxa" w:w="1134"/>
          </w:tcPr>
          <w:p>
            <w:pPr>
              <w:jc w:val="right"/>
            </w:pPr>
            <w:r/>
            <w:r>
              <w:rPr>
                <w:b w:val="0"/>
                <w:i w:val="0"/>
                <w:sz w:val="15"/>
              </w:rPr>
              <w:t>897,480</w:t>
            </w:r>
          </w:p>
        </w:tc>
        <w:tc>
          <w:tcPr>
            <w:tcW w:type="dxa" w:w="1134"/>
          </w:tcPr>
          <w:p>
            <w:pPr>
              <w:jc w:val="right"/>
            </w:pPr>
            <w:r/>
            <w:r>
              <w:rPr>
                <w:b w:val="0"/>
                <w:i w:val="0"/>
                <w:sz w:val="15"/>
              </w:rPr>
              <w:t>1,005,178</w:t>
            </w:r>
          </w:p>
        </w:tc>
        <w:tc>
          <w:tcPr>
            <w:tcW w:type="dxa" w:w="1134"/>
          </w:tcPr>
          <w:p>
            <w:pPr>
              <w:jc w:val="right"/>
            </w:pPr>
            <w:r/>
            <w:r>
              <w:rPr>
                <w:b w:val="0"/>
                <w:i w:val="0"/>
                <w:sz w:val="15"/>
              </w:rPr>
              <w:t>1,125,799</w:t>
            </w:r>
          </w:p>
        </w:tc>
        <w:tc>
          <w:tcPr>
            <w:tcW w:type="dxa" w:w="1134"/>
          </w:tcPr>
          <w:p>
            <w:pPr>
              <w:jc w:val="right"/>
            </w:pPr>
            <w:r/>
            <w:r>
              <w:rPr>
                <w:b w:val="0"/>
                <w:i w:val="0"/>
                <w:sz w:val="15"/>
              </w:rPr>
              <w:t>1,260,895</w:t>
            </w:r>
          </w:p>
        </w:tc>
      </w:tr>
      <w:tr>
        <w:tc>
          <w:tcPr>
            <w:tcW w:type="dxa" w:w="4252"/>
          </w:tcPr>
          <w:p>
            <w:r/>
            <w:r>
              <w:rPr>
                <w:b w:val="0"/>
                <w:i w:val="0"/>
                <w:sz w:val="15"/>
              </w:rPr>
              <w:t>Trade receivables</w:t>
            </w:r>
          </w:p>
        </w:tc>
        <w:tc>
          <w:tcPr>
            <w:tcW w:type="dxa" w:w="1134"/>
          </w:tcPr>
          <w:p>
            <w:pPr>
              <w:jc w:val="right"/>
            </w:pPr>
            <w:r/>
            <w:r>
              <w:rPr>
                <w:b w:val="0"/>
                <w:i w:val="0"/>
                <w:sz w:val="15"/>
              </w:rPr>
              <w:t>81,000</w:t>
            </w:r>
          </w:p>
        </w:tc>
        <w:tc>
          <w:tcPr>
            <w:tcW w:type="dxa" w:w="1134"/>
          </w:tcPr>
          <w:p>
            <w:pPr>
              <w:jc w:val="right"/>
            </w:pPr>
            <w:r/>
            <w:r>
              <w:rPr>
                <w:b w:val="0"/>
                <w:i w:val="0"/>
                <w:sz w:val="15"/>
              </w:rPr>
              <w:t>90,720</w:t>
            </w:r>
          </w:p>
        </w:tc>
        <w:tc>
          <w:tcPr>
            <w:tcW w:type="dxa" w:w="1134"/>
          </w:tcPr>
          <w:p>
            <w:pPr>
              <w:jc w:val="right"/>
            </w:pPr>
            <w:r/>
            <w:r>
              <w:rPr>
                <w:b w:val="0"/>
                <w:i w:val="0"/>
                <w:sz w:val="15"/>
              </w:rPr>
              <w:t>101,606</w:t>
            </w:r>
          </w:p>
        </w:tc>
        <w:tc>
          <w:tcPr>
            <w:tcW w:type="dxa" w:w="1134"/>
          </w:tcPr>
          <w:p>
            <w:pPr>
              <w:jc w:val="right"/>
            </w:pPr>
            <w:r/>
            <w:r>
              <w:rPr>
                <w:b w:val="0"/>
                <w:i w:val="0"/>
                <w:sz w:val="15"/>
              </w:rPr>
              <w:t>113,799</w:t>
            </w:r>
          </w:p>
        </w:tc>
        <w:tc>
          <w:tcPr>
            <w:tcW w:type="dxa" w:w="1134"/>
          </w:tcPr>
          <w:p>
            <w:pPr>
              <w:jc w:val="right"/>
            </w:pPr>
            <w:r/>
            <w:r>
              <w:rPr>
                <w:b w:val="0"/>
                <w:i w:val="0"/>
                <w:sz w:val="15"/>
              </w:rPr>
              <w:t>127,455</w:t>
            </w:r>
          </w:p>
        </w:tc>
      </w:tr>
      <w:tr>
        <w:tc>
          <w:tcPr>
            <w:tcW w:type="dxa" w:w="4252"/>
          </w:tcPr>
          <w:p>
            <w:r>
              <w:rPr>
                <w:b/>
              </w:rPr>
            </w:r>
            <w:r>
              <w:rPr>
                <w:b/>
                <w:i w:val="0"/>
                <w:sz w:val="15"/>
              </w:rPr>
              <w:t>Net fixed assets (incl. in-kind assets)</w:t>
            </w:r>
          </w:p>
        </w:tc>
        <w:tc>
          <w:tcPr>
            <w:tcW w:type="dxa" w:w="1134"/>
          </w:tcPr>
          <w:p>
            <w:pPr>
              <w:jc w:val="right"/>
            </w:pPr>
            <w:r>
              <w:rPr>
                <w:b/>
              </w:rPr>
            </w:r>
            <w:r>
              <w:rPr>
                <w:b/>
                <w:i w:val="0"/>
                <w:sz w:val="15"/>
              </w:rPr>
              <w:t>269,500</w:t>
            </w:r>
          </w:p>
        </w:tc>
        <w:tc>
          <w:tcPr>
            <w:tcW w:type="dxa" w:w="1134"/>
          </w:tcPr>
          <w:p>
            <w:pPr>
              <w:jc w:val="right"/>
            </w:pPr>
            <w:r>
              <w:rPr>
                <w:b/>
              </w:rPr>
            </w:r>
            <w:r>
              <w:rPr>
                <w:b/>
                <w:i w:val="0"/>
                <w:sz w:val="15"/>
              </w:rPr>
              <w:t>235,500</w:t>
            </w:r>
          </w:p>
        </w:tc>
        <w:tc>
          <w:tcPr>
            <w:tcW w:type="dxa" w:w="1134"/>
          </w:tcPr>
          <w:p>
            <w:pPr>
              <w:jc w:val="right"/>
            </w:pPr>
            <w:r>
              <w:rPr>
                <w:b/>
              </w:rPr>
            </w:r>
            <w:r>
              <w:rPr>
                <w:b/>
                <w:i w:val="0"/>
                <w:sz w:val="15"/>
              </w:rPr>
              <w:t>201,500</w:t>
            </w:r>
          </w:p>
        </w:tc>
        <w:tc>
          <w:tcPr>
            <w:tcW w:type="dxa" w:w="1134"/>
          </w:tcPr>
          <w:p>
            <w:pPr>
              <w:jc w:val="right"/>
            </w:pPr>
            <w:r>
              <w:rPr>
                <w:b/>
              </w:rPr>
            </w:r>
            <w:r>
              <w:rPr>
                <w:b/>
                <w:i w:val="0"/>
                <w:sz w:val="15"/>
              </w:rPr>
              <w:t>167,500</w:t>
            </w:r>
          </w:p>
        </w:tc>
        <w:tc>
          <w:tcPr>
            <w:tcW w:type="dxa" w:w="1134"/>
          </w:tcPr>
          <w:p>
            <w:pPr>
              <w:jc w:val="right"/>
            </w:pPr>
            <w:r>
              <w:rPr>
                <w:b/>
              </w:rPr>
            </w:r>
            <w:r>
              <w:rPr>
                <w:b/>
                <w:i w:val="0"/>
                <w:sz w:val="15"/>
              </w:rPr>
              <w:t>133,500</w:t>
            </w:r>
          </w:p>
        </w:tc>
      </w:tr>
      <w:tr>
        <w:tc>
          <w:tcPr>
            <w:tcW w:type="dxa" w:w="4252"/>
          </w:tcPr>
          <w:p>
            <w:r>
              <w:rPr>
                <w:b/>
              </w:rPr>
            </w:r>
            <w:r>
              <w:rPr>
                <w:b/>
                <w:i w:val="0"/>
                <w:sz w:val="15"/>
              </w:rPr>
              <w:t>TOTAL ASSETS</w:t>
            </w:r>
          </w:p>
        </w:tc>
        <w:tc>
          <w:tcPr>
            <w:tcW w:type="dxa" w:w="1134"/>
          </w:tcPr>
          <w:p>
            <w:pPr>
              <w:jc w:val="right"/>
            </w:pPr>
            <w:r>
              <w:rPr>
                <w:b/>
              </w:rPr>
            </w:r>
            <w:r>
              <w:rPr>
                <w:b/>
                <w:i w:val="0"/>
                <w:sz w:val="15"/>
              </w:rPr>
              <w:t>469,161</w:t>
            </w:r>
          </w:p>
        </w:tc>
        <w:tc>
          <w:tcPr>
            <w:tcW w:type="dxa" w:w="1134"/>
          </w:tcPr>
          <w:p>
            <w:pPr>
              <w:jc w:val="right"/>
            </w:pPr>
            <w:r>
              <w:rPr>
                <w:b/>
              </w:rPr>
            </w:r>
            <w:r>
              <w:rPr>
                <w:b/>
                <w:i w:val="0"/>
                <w:sz w:val="15"/>
              </w:rPr>
              <w:t>506,001</w:t>
            </w:r>
          </w:p>
        </w:tc>
        <w:tc>
          <w:tcPr>
            <w:tcW w:type="dxa" w:w="1134"/>
          </w:tcPr>
          <w:p>
            <w:pPr>
              <w:jc w:val="right"/>
            </w:pPr>
            <w:r>
              <w:rPr>
                <w:b/>
              </w:rPr>
            </w:r>
            <w:r>
              <w:rPr>
                <w:b/>
                <w:i w:val="0"/>
                <w:sz w:val="15"/>
              </w:rPr>
              <w:t>634,303</w:t>
            </w:r>
          </w:p>
        </w:tc>
        <w:tc>
          <w:tcPr>
            <w:tcW w:type="dxa" w:w="1134"/>
          </w:tcPr>
          <w:p>
            <w:pPr>
              <w:jc w:val="right"/>
            </w:pPr>
            <w:r>
              <w:rPr>
                <w:b/>
              </w:rPr>
            </w:r>
            <w:r>
              <w:rPr>
                <w:b/>
                <w:i w:val="0"/>
                <w:sz w:val="15"/>
              </w:rPr>
              <w:t>780,848</w:t>
            </w:r>
          </w:p>
        </w:tc>
        <w:tc>
          <w:tcPr>
            <w:tcW w:type="dxa" w:w="1134"/>
          </w:tcPr>
          <w:p>
            <w:pPr>
              <w:jc w:val="right"/>
            </w:pPr>
            <w:r>
              <w:rPr>
                <w:b/>
              </w:rPr>
            </w:r>
            <w:r>
              <w:rPr>
                <w:b/>
                <w:i w:val="0"/>
                <w:sz w:val="15"/>
              </w:rPr>
              <w:t>948,650</w:t>
            </w:r>
          </w:p>
        </w:tc>
      </w:tr>
      <w:tr>
        <w:tc>
          <w:tcPr>
            <w:tcW w:type="dxa" w:w="4252"/>
          </w:tcPr>
          <w:p>
            <w:r/>
            <w:r>
              <w:rPr>
                <w:b w:val="0"/>
                <w:i w:val="0"/>
                <w:sz w:val="15"/>
              </w:rPr>
              <w:t>Loan outstanding</w:t>
            </w:r>
          </w:p>
        </w:tc>
        <w:tc>
          <w:tcPr>
            <w:tcW w:type="dxa" w:w="1134"/>
          </w:tcPr>
          <w:p>
            <w:pPr>
              <w:jc w:val="right"/>
            </w:pPr>
            <w:r/>
            <w:r>
              <w:rPr>
                <w:b w:val="0"/>
                <w:i w:val="0"/>
                <w:sz w:val="15"/>
              </w:rPr>
              <w:t>64,942</w:t>
            </w:r>
          </w:p>
        </w:tc>
        <w:tc>
          <w:tcPr>
            <w:tcW w:type="dxa" w:w="1134"/>
          </w:tcPr>
          <w:p>
            <w:r/>
            <w:r>
              <w:rPr>
                <w:b w:val="0"/>
                <w:i w:val="0"/>
                <w:sz w:val="15"/>
              </w:rPr>
              <w:t>-</w:t>
            </w:r>
          </w:p>
        </w:tc>
        <w:tc>
          <w:tcPr>
            <w:tcW w:type="dxa" w:w="1134"/>
          </w:tcPr>
          <w:p>
            <w:r/>
            <w:r>
              <w:rPr>
                <w:b w:val="0"/>
                <w:i w:val="0"/>
                <w:sz w:val="15"/>
              </w:rPr>
              <w:t>-</w:t>
            </w:r>
          </w:p>
        </w:tc>
        <w:tc>
          <w:tcPr>
            <w:tcW w:type="dxa" w:w="1134"/>
          </w:tcPr>
          <w:p>
            <w:r/>
            <w:r>
              <w:rPr>
                <w:b w:val="0"/>
                <w:i w:val="0"/>
                <w:sz w:val="15"/>
              </w:rPr>
              <w:t>-</w:t>
            </w:r>
          </w:p>
        </w:tc>
        <w:tc>
          <w:tcPr>
            <w:tcW w:type="dxa" w:w="1134"/>
          </w:tcPr>
          <w:p>
            <w:r/>
            <w:r>
              <w:rPr>
                <w:b w:val="0"/>
                <w:i w:val="0"/>
                <w:sz w:val="15"/>
              </w:rPr>
              <w:t>-</w:t>
            </w:r>
          </w:p>
        </w:tc>
      </w:tr>
      <w:tr>
        <w:tc>
          <w:tcPr>
            <w:tcW w:type="dxa" w:w="4252"/>
          </w:tcPr>
          <w:p>
            <w:r/>
            <w:r>
              <w:rPr>
                <w:b w:val="0"/>
                <w:i w:val="0"/>
                <w:sz w:val="15"/>
              </w:rPr>
              <w:t>Income tax payable</w:t>
            </w:r>
          </w:p>
        </w:tc>
        <w:tc>
          <w:tcPr>
            <w:tcW w:type="dxa" w:w="1134"/>
          </w:tcPr>
          <w:p>
            <w:pPr>
              <w:jc w:val="right"/>
            </w:pPr>
            <w:r/>
            <w:r>
              <w:rPr>
                <w:b w:val="0"/>
                <w:i w:val="0"/>
                <w:sz w:val="15"/>
              </w:rPr>
              <w:t>11,922</w:t>
            </w:r>
          </w:p>
        </w:tc>
        <w:tc>
          <w:tcPr>
            <w:tcW w:type="dxa" w:w="1134"/>
          </w:tcPr>
          <w:p>
            <w:pPr>
              <w:jc w:val="right"/>
            </w:pPr>
            <w:r/>
            <w:r>
              <w:rPr>
                <w:b w:val="0"/>
                <w:i w:val="0"/>
                <w:sz w:val="15"/>
              </w:rPr>
              <w:t>11,370</w:t>
            </w:r>
          </w:p>
        </w:tc>
        <w:tc>
          <w:tcPr>
            <w:tcW w:type="dxa" w:w="1134"/>
          </w:tcPr>
          <w:p>
            <w:pPr>
              <w:jc w:val="right"/>
            </w:pPr>
            <w:r/>
            <w:r>
              <w:rPr>
                <w:b w:val="0"/>
                <w:i w:val="0"/>
                <w:sz w:val="15"/>
              </w:rPr>
              <w:t>13,967</w:t>
            </w:r>
          </w:p>
        </w:tc>
        <w:tc>
          <w:tcPr>
            <w:tcW w:type="dxa" w:w="1134"/>
          </w:tcPr>
          <w:p>
            <w:pPr>
              <w:jc w:val="right"/>
            </w:pPr>
            <w:r/>
            <w:r>
              <w:rPr>
                <w:b w:val="0"/>
                <w:i w:val="0"/>
                <w:sz w:val="15"/>
              </w:rPr>
              <w:t>16,051</w:t>
            </w:r>
          </w:p>
        </w:tc>
        <w:tc>
          <w:tcPr>
            <w:tcW w:type="dxa" w:w="1134"/>
          </w:tcPr>
          <w:p>
            <w:pPr>
              <w:jc w:val="right"/>
            </w:pPr>
            <w:r/>
            <w:r>
              <w:rPr>
                <w:b w:val="0"/>
                <w:i w:val="0"/>
                <w:sz w:val="15"/>
              </w:rPr>
              <w:t>18,385</w:t>
            </w:r>
          </w:p>
        </w:tc>
      </w:tr>
      <w:tr>
        <w:tc>
          <w:tcPr>
            <w:tcW w:type="dxa" w:w="4252"/>
          </w:tcPr>
          <w:p>
            <w:r>
              <w:rPr>
                <w:b/>
              </w:rPr>
            </w:r>
            <w:r>
              <w:rPr>
                <w:b/>
                <w:i w:val="0"/>
                <w:sz w:val="15"/>
              </w:rPr>
              <w:t>Total liabilities</w:t>
            </w:r>
          </w:p>
        </w:tc>
        <w:tc>
          <w:tcPr>
            <w:tcW w:type="dxa" w:w="1134"/>
          </w:tcPr>
          <w:p>
            <w:pPr>
              <w:jc w:val="right"/>
            </w:pPr>
            <w:r>
              <w:rPr>
                <w:b/>
              </w:rPr>
            </w:r>
            <w:r>
              <w:rPr>
                <w:b/>
                <w:i w:val="0"/>
                <w:sz w:val="15"/>
              </w:rPr>
              <w:t>76,864</w:t>
            </w:r>
          </w:p>
        </w:tc>
        <w:tc>
          <w:tcPr>
            <w:tcW w:type="dxa" w:w="1134"/>
          </w:tcPr>
          <w:p>
            <w:pPr>
              <w:jc w:val="right"/>
            </w:pPr>
            <w:r>
              <w:rPr>
                <w:b/>
              </w:rPr>
            </w:r>
            <w:r>
              <w:rPr>
                <w:b/>
                <w:i w:val="0"/>
                <w:sz w:val="15"/>
              </w:rPr>
              <w:t>11,370</w:t>
            </w:r>
          </w:p>
        </w:tc>
        <w:tc>
          <w:tcPr>
            <w:tcW w:type="dxa" w:w="1134"/>
          </w:tcPr>
          <w:p>
            <w:pPr>
              <w:jc w:val="right"/>
            </w:pPr>
            <w:r>
              <w:rPr>
                <w:b/>
              </w:rPr>
            </w:r>
            <w:r>
              <w:rPr>
                <w:b/>
                <w:i w:val="0"/>
                <w:sz w:val="15"/>
              </w:rPr>
              <w:t>13,967</w:t>
            </w:r>
          </w:p>
        </w:tc>
        <w:tc>
          <w:tcPr>
            <w:tcW w:type="dxa" w:w="1134"/>
          </w:tcPr>
          <w:p>
            <w:pPr>
              <w:jc w:val="right"/>
            </w:pPr>
            <w:r>
              <w:rPr>
                <w:b/>
              </w:rPr>
            </w:r>
            <w:r>
              <w:rPr>
                <w:b/>
                <w:i w:val="0"/>
                <w:sz w:val="15"/>
              </w:rPr>
              <w:t>16,051</w:t>
            </w:r>
          </w:p>
        </w:tc>
        <w:tc>
          <w:tcPr>
            <w:tcW w:type="dxa" w:w="1134"/>
          </w:tcPr>
          <w:p>
            <w:pPr>
              <w:jc w:val="right"/>
            </w:pPr>
            <w:r>
              <w:rPr>
                <w:b/>
              </w:rPr>
            </w:r>
            <w:r>
              <w:rPr>
                <w:b/>
                <w:i w:val="0"/>
                <w:sz w:val="15"/>
              </w:rPr>
              <w:t>18,385</w:t>
            </w:r>
          </w:p>
        </w:tc>
      </w:tr>
      <w:tr>
        <w:tc>
          <w:tcPr>
            <w:tcW w:type="dxa" w:w="4252"/>
          </w:tcPr>
          <w:p>
            <w:r/>
            <w:r>
              <w:rPr>
                <w:b w:val="0"/>
                <w:i w:val="0"/>
                <w:sz w:val="15"/>
              </w:rPr>
              <w:t>Member paid-in capital</w:t>
            </w:r>
          </w:p>
        </w:tc>
        <w:tc>
          <w:tcPr>
            <w:tcW w:type="dxa" w:w="1134"/>
          </w:tcPr>
          <w:p>
            <w:pPr>
              <w:jc w:val="right"/>
            </w:pPr>
            <w:r/>
            <w:r>
              <w:rPr>
                <w:b w:val="0"/>
                <w:i w:val="0"/>
                <w:sz w:val="15"/>
              </w:rPr>
              <w:t>20,000</w:t>
            </w:r>
          </w:p>
        </w:tc>
        <w:tc>
          <w:tcPr>
            <w:tcW w:type="dxa" w:w="1134"/>
          </w:tcPr>
          <w:p>
            <w:pPr>
              <w:jc w:val="right"/>
            </w:pPr>
            <w:r/>
            <w:r>
              <w:rPr>
                <w:b w:val="0"/>
                <w:i w:val="0"/>
                <w:sz w:val="15"/>
              </w:rPr>
              <w:t>20,000</w:t>
            </w:r>
          </w:p>
        </w:tc>
        <w:tc>
          <w:tcPr>
            <w:tcW w:type="dxa" w:w="1134"/>
          </w:tcPr>
          <w:p>
            <w:pPr>
              <w:jc w:val="right"/>
            </w:pPr>
            <w:r/>
            <w:r>
              <w:rPr>
                <w:b w:val="0"/>
                <w:i w:val="0"/>
                <w:sz w:val="15"/>
              </w:rPr>
              <w:t>20,000</w:t>
            </w:r>
          </w:p>
        </w:tc>
        <w:tc>
          <w:tcPr>
            <w:tcW w:type="dxa" w:w="1134"/>
          </w:tcPr>
          <w:p>
            <w:pPr>
              <w:jc w:val="right"/>
            </w:pPr>
            <w:r/>
            <w:r>
              <w:rPr>
                <w:b w:val="0"/>
                <w:i w:val="0"/>
                <w:sz w:val="15"/>
              </w:rPr>
              <w:t>20,000</w:t>
            </w:r>
          </w:p>
        </w:tc>
        <w:tc>
          <w:tcPr>
            <w:tcW w:type="dxa" w:w="1134"/>
          </w:tcPr>
          <w:p>
            <w:pPr>
              <w:jc w:val="right"/>
            </w:pPr>
            <w:r/>
            <w:r>
              <w:rPr>
                <w:b w:val="0"/>
                <w:i w:val="0"/>
                <w:sz w:val="15"/>
              </w:rPr>
              <w:t>20,000</w:t>
            </w:r>
          </w:p>
        </w:tc>
      </w:tr>
      <w:tr>
        <w:tc>
          <w:tcPr>
            <w:tcW w:type="dxa" w:w="4252"/>
          </w:tcPr>
          <w:p>
            <w:r/>
            <w:r>
              <w:rPr>
                <w:b w:val="0"/>
                <w:i w:val="0"/>
                <w:sz w:val="15"/>
              </w:rPr>
              <w:t>Contributed capital (grants, in-kind assets)</w:t>
            </w:r>
          </w:p>
        </w:tc>
        <w:tc>
          <w:tcPr>
            <w:tcW w:type="dxa" w:w="1134"/>
          </w:tcPr>
          <w:p>
            <w:pPr>
              <w:jc w:val="right"/>
            </w:pPr>
            <w:r/>
            <w:r>
              <w:rPr>
                <w:b w:val="0"/>
                <w:i w:val="0"/>
                <w:sz w:val="15"/>
              </w:rPr>
              <w:t>265,000</w:t>
            </w:r>
          </w:p>
        </w:tc>
        <w:tc>
          <w:tcPr>
            <w:tcW w:type="dxa" w:w="1134"/>
          </w:tcPr>
          <w:p>
            <w:pPr>
              <w:jc w:val="right"/>
            </w:pPr>
            <w:r/>
            <w:r>
              <w:rPr>
                <w:b w:val="0"/>
                <w:i w:val="0"/>
                <w:sz w:val="15"/>
              </w:rPr>
              <w:t>265,000</w:t>
            </w:r>
          </w:p>
        </w:tc>
        <w:tc>
          <w:tcPr>
            <w:tcW w:type="dxa" w:w="1134"/>
          </w:tcPr>
          <w:p>
            <w:pPr>
              <w:jc w:val="right"/>
            </w:pPr>
            <w:r/>
            <w:r>
              <w:rPr>
                <w:b w:val="0"/>
                <w:i w:val="0"/>
                <w:sz w:val="15"/>
              </w:rPr>
              <w:t>265,000</w:t>
            </w:r>
          </w:p>
        </w:tc>
        <w:tc>
          <w:tcPr>
            <w:tcW w:type="dxa" w:w="1134"/>
          </w:tcPr>
          <w:p>
            <w:pPr>
              <w:jc w:val="right"/>
            </w:pPr>
            <w:r/>
            <w:r>
              <w:rPr>
                <w:b w:val="0"/>
                <w:i w:val="0"/>
                <w:sz w:val="15"/>
              </w:rPr>
              <w:t>265,000</w:t>
            </w:r>
          </w:p>
        </w:tc>
        <w:tc>
          <w:tcPr>
            <w:tcW w:type="dxa" w:w="1134"/>
          </w:tcPr>
          <w:p>
            <w:pPr>
              <w:jc w:val="right"/>
            </w:pPr>
            <w:r/>
            <w:r>
              <w:rPr>
                <w:b w:val="0"/>
                <w:i w:val="0"/>
                <w:sz w:val="15"/>
              </w:rPr>
              <w:t>265,000</w:t>
            </w:r>
          </w:p>
        </w:tc>
      </w:tr>
      <w:tr>
        <w:tc>
          <w:tcPr>
            <w:tcW w:type="dxa" w:w="4252"/>
          </w:tcPr>
          <w:p>
            <w:r/>
            <w:r>
              <w:rPr>
                <w:b w:val="0"/>
                <w:i w:val="0"/>
                <w:sz w:val="15"/>
              </w:rPr>
              <w:t>Additional funding required, cumulative (unsourced)</w:t>
            </w:r>
          </w:p>
        </w:tc>
        <w:tc>
          <w:tcPr>
            <w:tcW w:type="dxa" w:w="1134"/>
          </w:tcPr>
          <w:p>
            <w:r/>
            <w:r>
              <w:rPr>
                <w:b w:val="0"/>
                <w:i w:val="0"/>
                <w:sz w:val="15"/>
              </w:rPr>
              <w:t>-</w:t>
            </w:r>
          </w:p>
        </w:tc>
        <w:tc>
          <w:tcPr>
            <w:tcW w:type="dxa" w:w="1134"/>
          </w:tcPr>
          <w:p>
            <w:r/>
            <w:r>
              <w:rPr>
                <w:b w:val="0"/>
                <w:i w:val="0"/>
                <w:sz w:val="15"/>
              </w:rPr>
              <w:t>-</w:t>
            </w:r>
          </w:p>
        </w:tc>
        <w:tc>
          <w:tcPr>
            <w:tcW w:type="dxa" w:w="1134"/>
          </w:tcPr>
          <w:p>
            <w:r/>
            <w:r>
              <w:rPr>
                <w:b w:val="0"/>
                <w:i w:val="0"/>
                <w:sz w:val="15"/>
              </w:rPr>
              <w:t>-</w:t>
            </w:r>
          </w:p>
        </w:tc>
        <w:tc>
          <w:tcPr>
            <w:tcW w:type="dxa" w:w="1134"/>
          </w:tcPr>
          <w:p>
            <w:r/>
            <w:r>
              <w:rPr>
                <w:b w:val="0"/>
                <w:i w:val="0"/>
                <w:sz w:val="15"/>
              </w:rPr>
              <w:t>-</w:t>
            </w:r>
          </w:p>
        </w:tc>
        <w:tc>
          <w:tcPr>
            <w:tcW w:type="dxa" w:w="1134"/>
          </w:tcPr>
          <w:p>
            <w:r/>
            <w:r>
              <w:rPr>
                <w:b w:val="0"/>
                <w:i w:val="0"/>
                <w:sz w:val="15"/>
              </w:rPr>
              <w:t>-</w:t>
            </w:r>
          </w:p>
        </w:tc>
      </w:tr>
      <w:tr>
        <w:tc>
          <w:tcPr>
            <w:tcW w:type="dxa" w:w="4252"/>
          </w:tcPr>
          <w:p>
            <w:r/>
            <w:r>
              <w:rPr>
                <w:b w:val="0"/>
                <w:i w:val="0"/>
                <w:sz w:val="15"/>
              </w:rPr>
              <w:t>Retained earnings</w:t>
            </w:r>
          </w:p>
        </w:tc>
        <w:tc>
          <w:tcPr>
            <w:tcW w:type="dxa" w:w="1134"/>
          </w:tcPr>
          <w:p>
            <w:pPr>
              <w:jc w:val="right"/>
            </w:pPr>
            <w:r/>
            <w:r>
              <w:rPr>
                <w:b w:val="0"/>
                <w:i w:val="0"/>
                <w:sz w:val="15"/>
              </w:rPr>
              <w:t>107,297</w:t>
            </w:r>
          </w:p>
        </w:tc>
        <w:tc>
          <w:tcPr>
            <w:tcW w:type="dxa" w:w="1134"/>
          </w:tcPr>
          <w:p>
            <w:pPr>
              <w:jc w:val="right"/>
            </w:pPr>
            <w:r/>
            <w:r>
              <w:rPr>
                <w:b w:val="0"/>
                <w:i w:val="0"/>
                <w:sz w:val="15"/>
              </w:rPr>
              <w:t>209,631</w:t>
            </w:r>
          </w:p>
        </w:tc>
        <w:tc>
          <w:tcPr>
            <w:tcW w:type="dxa" w:w="1134"/>
          </w:tcPr>
          <w:p>
            <w:pPr>
              <w:jc w:val="right"/>
            </w:pPr>
            <w:r/>
            <w:r>
              <w:rPr>
                <w:b w:val="0"/>
                <w:i w:val="0"/>
                <w:sz w:val="15"/>
              </w:rPr>
              <w:t>335,335</w:t>
            </w:r>
          </w:p>
        </w:tc>
        <w:tc>
          <w:tcPr>
            <w:tcW w:type="dxa" w:w="1134"/>
          </w:tcPr>
          <w:p>
            <w:pPr>
              <w:jc w:val="right"/>
            </w:pPr>
            <w:r/>
            <w:r>
              <w:rPr>
                <w:b w:val="0"/>
                <w:i w:val="0"/>
                <w:sz w:val="15"/>
              </w:rPr>
              <w:t>479,796</w:t>
            </w:r>
          </w:p>
        </w:tc>
        <w:tc>
          <w:tcPr>
            <w:tcW w:type="dxa" w:w="1134"/>
          </w:tcPr>
          <w:p>
            <w:pPr>
              <w:jc w:val="right"/>
            </w:pPr>
            <w:r/>
            <w:r>
              <w:rPr>
                <w:b w:val="0"/>
                <w:i w:val="0"/>
                <w:sz w:val="15"/>
              </w:rPr>
              <w:t>645,265</w:t>
            </w:r>
          </w:p>
        </w:tc>
      </w:tr>
      <w:tr>
        <w:tc>
          <w:tcPr>
            <w:tcW w:type="dxa" w:w="4252"/>
          </w:tcPr>
          <w:p>
            <w:r>
              <w:rPr>
                <w:b/>
              </w:rPr>
            </w:r>
            <w:r>
              <w:rPr>
                <w:b/>
                <w:i w:val="0"/>
                <w:sz w:val="15"/>
              </w:rPr>
              <w:t>Total equity</w:t>
            </w:r>
          </w:p>
        </w:tc>
        <w:tc>
          <w:tcPr>
            <w:tcW w:type="dxa" w:w="1134"/>
          </w:tcPr>
          <w:p>
            <w:pPr>
              <w:jc w:val="right"/>
            </w:pPr>
            <w:r>
              <w:rPr>
                <w:b/>
              </w:rPr>
            </w:r>
            <w:r>
              <w:rPr>
                <w:b/>
                <w:i w:val="0"/>
                <w:sz w:val="15"/>
              </w:rPr>
              <w:t>392,297</w:t>
            </w:r>
          </w:p>
        </w:tc>
        <w:tc>
          <w:tcPr>
            <w:tcW w:type="dxa" w:w="1134"/>
          </w:tcPr>
          <w:p>
            <w:pPr>
              <w:jc w:val="right"/>
            </w:pPr>
            <w:r>
              <w:rPr>
                <w:b/>
              </w:rPr>
            </w:r>
            <w:r>
              <w:rPr>
                <w:b/>
                <w:i w:val="0"/>
                <w:sz w:val="15"/>
              </w:rPr>
              <w:t>494,631</w:t>
            </w:r>
          </w:p>
        </w:tc>
        <w:tc>
          <w:tcPr>
            <w:tcW w:type="dxa" w:w="1134"/>
          </w:tcPr>
          <w:p>
            <w:pPr>
              <w:jc w:val="right"/>
            </w:pPr>
            <w:r>
              <w:rPr>
                <w:b/>
              </w:rPr>
            </w:r>
            <w:r>
              <w:rPr>
                <w:b/>
                <w:i w:val="0"/>
                <w:sz w:val="15"/>
              </w:rPr>
              <w:t>620,335</w:t>
            </w:r>
          </w:p>
        </w:tc>
        <w:tc>
          <w:tcPr>
            <w:tcW w:type="dxa" w:w="1134"/>
          </w:tcPr>
          <w:p>
            <w:pPr>
              <w:jc w:val="right"/>
            </w:pPr>
            <w:r>
              <w:rPr>
                <w:b/>
              </w:rPr>
            </w:r>
            <w:r>
              <w:rPr>
                <w:b/>
                <w:i w:val="0"/>
                <w:sz w:val="15"/>
              </w:rPr>
              <w:t>764,796</w:t>
            </w:r>
          </w:p>
        </w:tc>
        <w:tc>
          <w:tcPr>
            <w:tcW w:type="dxa" w:w="1134"/>
          </w:tcPr>
          <w:p>
            <w:pPr>
              <w:jc w:val="right"/>
            </w:pPr>
            <w:r>
              <w:rPr>
                <w:b/>
              </w:rPr>
            </w:r>
            <w:r>
              <w:rPr>
                <w:b/>
                <w:i w:val="0"/>
                <w:sz w:val="15"/>
              </w:rPr>
              <w:t>930,265</w:t>
            </w:r>
          </w:p>
        </w:tc>
      </w:tr>
      <w:tr>
        <w:tc>
          <w:tcPr>
            <w:tcW w:type="dxa" w:w="4252"/>
          </w:tcPr>
          <w:p>
            <w:r>
              <w:rPr>
                <w:b/>
              </w:rPr>
            </w:r>
            <w:r>
              <w:rPr>
                <w:b/>
                <w:i w:val="0"/>
                <w:sz w:val="15"/>
              </w:rPr>
              <w:t>TOTAL LIABILITIES AND EQUITY</w:t>
            </w:r>
          </w:p>
        </w:tc>
        <w:tc>
          <w:tcPr>
            <w:tcW w:type="dxa" w:w="1134"/>
          </w:tcPr>
          <w:p>
            <w:pPr>
              <w:jc w:val="right"/>
            </w:pPr>
            <w:r>
              <w:rPr>
                <w:b/>
              </w:rPr>
            </w:r>
            <w:r>
              <w:rPr>
                <w:b/>
                <w:i w:val="0"/>
                <w:sz w:val="15"/>
              </w:rPr>
              <w:t>469,161</w:t>
            </w:r>
          </w:p>
        </w:tc>
        <w:tc>
          <w:tcPr>
            <w:tcW w:type="dxa" w:w="1134"/>
          </w:tcPr>
          <w:p>
            <w:pPr>
              <w:jc w:val="right"/>
            </w:pPr>
            <w:r>
              <w:rPr>
                <w:b/>
              </w:rPr>
            </w:r>
            <w:r>
              <w:rPr>
                <w:b/>
                <w:i w:val="0"/>
                <w:sz w:val="15"/>
              </w:rPr>
              <w:t>506,001</w:t>
            </w:r>
          </w:p>
        </w:tc>
        <w:tc>
          <w:tcPr>
            <w:tcW w:type="dxa" w:w="1134"/>
          </w:tcPr>
          <w:p>
            <w:pPr>
              <w:jc w:val="right"/>
            </w:pPr>
            <w:r>
              <w:rPr>
                <w:b/>
              </w:rPr>
            </w:r>
            <w:r>
              <w:rPr>
                <w:b/>
                <w:i w:val="0"/>
                <w:sz w:val="15"/>
              </w:rPr>
              <w:t>634,303</w:t>
            </w:r>
          </w:p>
        </w:tc>
        <w:tc>
          <w:tcPr>
            <w:tcW w:type="dxa" w:w="1134"/>
          </w:tcPr>
          <w:p>
            <w:pPr>
              <w:jc w:val="right"/>
            </w:pPr>
            <w:r>
              <w:rPr>
                <w:b/>
              </w:rPr>
            </w:r>
            <w:r>
              <w:rPr>
                <w:b/>
                <w:i w:val="0"/>
                <w:sz w:val="15"/>
              </w:rPr>
              <w:t>780,848</w:t>
            </w:r>
          </w:p>
        </w:tc>
        <w:tc>
          <w:tcPr>
            <w:tcW w:type="dxa" w:w="1134"/>
          </w:tcPr>
          <w:p>
            <w:pPr>
              <w:jc w:val="right"/>
            </w:pPr>
            <w:r>
              <w:rPr>
                <w:b/>
              </w:rPr>
            </w:r>
            <w:r>
              <w:rPr>
                <w:b/>
                <w:i w:val="0"/>
                <w:sz w:val="15"/>
              </w:rPr>
              <w:t>948,650</w:t>
            </w:r>
          </w:p>
        </w:tc>
      </w:tr>
      <w:tr>
        <w:tc>
          <w:tcPr>
            <w:tcW w:type="dxa" w:w="4252"/>
          </w:tcPr>
          <w:p>
            <w:r/>
            <w:r>
              <w:rPr>
                <w:b w:val="0"/>
                <w:i w:val="0"/>
                <w:sz w:val="15"/>
              </w:rPr>
              <w:t>Check (assets - liabilities - equity)</w:t>
            </w:r>
          </w:p>
        </w:tc>
        <w:tc>
          <w:tcPr>
            <w:tcW w:type="dxa" w:w="1134"/>
          </w:tcPr>
          <w:p>
            <w:r/>
            <w:r>
              <w:rPr>
                <w:b w:val="0"/>
                <w:i w:val="0"/>
                <w:sz w:val="15"/>
              </w:rPr>
              <w:t>-</w:t>
            </w:r>
          </w:p>
        </w:tc>
        <w:tc>
          <w:tcPr>
            <w:tcW w:type="dxa" w:w="1134"/>
          </w:tcPr>
          <w:p>
            <w:r/>
            <w:r>
              <w:rPr>
                <w:b w:val="0"/>
                <w:i w:val="0"/>
                <w:sz w:val="15"/>
              </w:rPr>
              <w:t>-</w:t>
            </w:r>
          </w:p>
        </w:tc>
        <w:tc>
          <w:tcPr>
            <w:tcW w:type="dxa" w:w="1134"/>
          </w:tcPr>
          <w:p>
            <w:r/>
            <w:r>
              <w:rPr>
                <w:b w:val="0"/>
                <w:i w:val="0"/>
                <w:sz w:val="15"/>
              </w:rPr>
              <w:t>-</w:t>
            </w:r>
          </w:p>
        </w:tc>
        <w:tc>
          <w:tcPr>
            <w:tcW w:type="dxa" w:w="1134"/>
          </w:tcPr>
          <w:p>
            <w:r/>
            <w:r>
              <w:rPr>
                <w:b w:val="0"/>
                <w:i w:val="0"/>
                <w:sz w:val="15"/>
              </w:rPr>
              <w:t>-</w:t>
            </w:r>
          </w:p>
        </w:tc>
        <w:tc>
          <w:tcPr>
            <w:tcW w:type="dxa" w:w="1134"/>
          </w:tcPr>
          <w:p>
            <w:r/>
            <w:r>
              <w:rPr>
                <w:b w:val="0"/>
                <w:i w:val="0"/>
                <w:sz w:val="15"/>
              </w:rPr>
              <w:t>-</w:t>
            </w:r>
          </w:p>
        </w:tc>
      </w:tr>
    </w:tbl>
    <w:p/>
    <w:p>
      <w:pPr>
        <w:pStyle w:val="Heading2"/>
      </w:pPr>
      <w:r>
        <w:t>4.5 Assumptions (from the model; Base / Downside / Upside)</w:t>
      </w:r>
    </w:p>
    <w:tbl>
      <w:tblPr>
        <w:tblStyle w:val="TableGrid"/>
        <w:tblW w:type="auto" w:w="0"/>
        <w:jc w:val="center"/>
        <w:tblLayout w:type="fixed"/>
        <w:tblLook w:firstColumn="1" w:firstRow="1" w:lastColumn="0" w:lastRow="0" w:noHBand="0" w:noVBand="1" w:val="04A0"/>
        <w:tblLayout w:type="fixed"/>
      </w:tblPr>
      <w:tblGrid>
        <w:gridCol w:w="3402"/>
        <w:gridCol w:w="1247"/>
        <w:gridCol w:w="964"/>
        <w:gridCol w:w="964"/>
        <w:gridCol w:w="964"/>
        <w:gridCol w:w="6803"/>
      </w:tblGrid>
      <w:tr>
        <w:trPr>
          <w:tblHeader w:val="true"/>
        </w:trPr>
        <w:tc>
          <w:tcPr>
            <w:tcW w:type="dxa" w:w="3402"/>
            <w:shd w:val="clear" w:color="auto" w:fill="2F5D3A"/>
          </w:tcPr>
          <w:p>
            <w:r/>
            <w:r>
              <w:rPr>
                <w:b/>
                <w:color w:val="FFFFFF"/>
                <w:sz w:val="14"/>
              </w:rPr>
              <w:t>Assumption</w:t>
            </w:r>
          </w:p>
        </w:tc>
        <w:tc>
          <w:tcPr>
            <w:tcW w:type="dxa" w:w="1247"/>
            <w:shd w:val="clear" w:color="auto" w:fill="2F5D3A"/>
          </w:tcPr>
          <w:p>
            <w:r/>
            <w:r>
              <w:rPr>
                <w:b/>
                <w:color w:val="FFFFFF"/>
                <w:sz w:val="14"/>
              </w:rPr>
              <w:t>Unit</w:t>
            </w:r>
          </w:p>
        </w:tc>
        <w:tc>
          <w:tcPr>
            <w:tcW w:type="dxa" w:w="964"/>
            <w:shd w:val="clear" w:color="auto" w:fill="2F5D3A"/>
          </w:tcPr>
          <w:p>
            <w:r/>
            <w:r>
              <w:rPr>
                <w:b/>
                <w:color w:val="FFFFFF"/>
                <w:sz w:val="14"/>
              </w:rPr>
              <w:t>Base</w:t>
            </w:r>
          </w:p>
        </w:tc>
        <w:tc>
          <w:tcPr>
            <w:tcW w:type="dxa" w:w="964"/>
            <w:shd w:val="clear" w:color="auto" w:fill="2F5D3A"/>
          </w:tcPr>
          <w:p>
            <w:r/>
            <w:r>
              <w:rPr>
                <w:b/>
                <w:color w:val="FFFFFF"/>
                <w:sz w:val="14"/>
              </w:rPr>
              <w:t>Downside</w:t>
            </w:r>
          </w:p>
        </w:tc>
        <w:tc>
          <w:tcPr>
            <w:tcW w:type="dxa" w:w="964"/>
            <w:shd w:val="clear" w:color="auto" w:fill="2F5D3A"/>
          </w:tcPr>
          <w:p>
            <w:r/>
            <w:r>
              <w:rPr>
                <w:b/>
                <w:color w:val="FFFFFF"/>
                <w:sz w:val="14"/>
              </w:rPr>
              <w:t>Upside</w:t>
            </w:r>
          </w:p>
        </w:tc>
        <w:tc>
          <w:tcPr>
            <w:tcW w:type="dxa" w:w="6803"/>
            <w:shd w:val="clear" w:color="auto" w:fill="2F5D3A"/>
          </w:tcPr>
          <w:p>
            <w:r/>
            <w:r>
              <w:rPr>
                <w:b/>
                <w:color w:val="FFFFFF"/>
                <w:sz w:val="14"/>
              </w:rPr>
              <w:t>Status / source / note</w:t>
            </w:r>
          </w:p>
        </w:tc>
      </w:tr>
      <w:tr>
        <w:tc>
          <w:tcPr>
            <w:tcW w:type="dxa" w:w="3402"/>
          </w:tcPr>
          <w:p>
            <w:r/>
            <w:r>
              <w:rPr>
                <w:b/>
                <w:i w:val="0"/>
                <w:sz w:val="14"/>
              </w:rPr>
              <w:t>1. Timing (model month 1 = 'Sep.' column of the original activity schedule; year not stated in source)</w:t>
            </w:r>
          </w:p>
        </w:tc>
        <w:tc>
          <w:tcPr>
            <w:tcW w:type="dxa" w:w="1247"/>
          </w:tcPr>
          <w:p>
            <w:r/>
          </w:p>
        </w:tc>
        <w:tc>
          <w:tcPr>
            <w:tcW w:type="dxa" w:w="964"/>
          </w:tcPr>
          <w:p>
            <w:r/>
          </w:p>
        </w:tc>
        <w:tc>
          <w:tcPr>
            <w:tcW w:type="dxa" w:w="964"/>
          </w:tcPr>
          <w:p>
            <w:r/>
          </w:p>
        </w:tc>
        <w:tc>
          <w:tcPr>
            <w:tcW w:type="dxa" w:w="964"/>
          </w:tcPr>
          <w:p>
            <w:r/>
          </w:p>
        </w:tc>
        <w:tc>
          <w:tcPr>
            <w:tcW w:type="dxa" w:w="6803"/>
          </w:tcPr>
          <w:p>
            <w:r/>
          </w:p>
        </w:tc>
      </w:tr>
      <w:tr>
        <w:tc>
          <w:tcPr>
            <w:tcW w:type="dxa" w:w="3402"/>
          </w:tcPr>
          <w:p>
            <w:r/>
            <w:r>
              <w:rPr>
                <w:b w:val="0"/>
                <w:i w:val="0"/>
                <w:sz w:val="14"/>
              </w:rPr>
              <w:t>Month poultry house and equipment are ready</w:t>
            </w:r>
          </w:p>
        </w:tc>
        <w:tc>
          <w:tcPr>
            <w:tcW w:type="dxa" w:w="1247"/>
          </w:tcPr>
          <w:p>
            <w:r/>
            <w:r>
              <w:rPr>
                <w:b w:val="0"/>
                <w:i w:val="0"/>
                <w:sz w:val="14"/>
              </w:rPr>
              <w:t>month</w:t>
            </w:r>
          </w:p>
        </w:tc>
        <w:tc>
          <w:tcPr>
            <w:tcW w:type="dxa" w:w="964"/>
          </w:tcPr>
          <w:p>
            <w:pPr>
              <w:jc w:val="right"/>
            </w:pPr>
            <w:r/>
            <w:r>
              <w:rPr>
                <w:b w:val="0"/>
                <w:i w:val="0"/>
                <w:sz w:val="14"/>
              </w:rPr>
              <w:t>3</w:t>
            </w:r>
          </w:p>
        </w:tc>
        <w:tc>
          <w:tcPr>
            <w:tcW w:type="dxa" w:w="964"/>
          </w:tcPr>
          <w:p>
            <w:pPr>
              <w:jc w:val="right"/>
            </w:pPr>
            <w:r/>
            <w:r>
              <w:rPr>
                <w:b w:val="0"/>
                <w:i w:val="0"/>
                <w:sz w:val="14"/>
              </w:rPr>
              <w:t>4</w:t>
            </w:r>
          </w:p>
        </w:tc>
        <w:tc>
          <w:tcPr>
            <w:tcW w:type="dxa" w:w="964"/>
          </w:tcPr>
          <w:p>
            <w:pPr>
              <w:jc w:val="right"/>
            </w:pPr>
            <w:r/>
            <w:r>
              <w:rPr>
                <w:b w:val="0"/>
                <w:i w:val="0"/>
                <w:sz w:val="14"/>
              </w:rPr>
              <w:t>3</w:t>
            </w:r>
          </w:p>
        </w:tc>
        <w:tc>
          <w:tcPr>
            <w:tcW w:type="dxa" w:w="6803"/>
          </w:tcPr>
          <w:p>
            <w:r/>
            <w:r>
              <w:rPr>
                <w:b w:val="0"/>
                <w:i w:val="0"/>
                <w:sz w:val="14"/>
              </w:rPr>
              <w:t>Assumption. Original Gantt cells are blank; sequence (selection &gt; site &gt; construction &gt; training &gt; inputs) implies construction precedes DOC.</w:t>
            </w:r>
          </w:p>
        </w:tc>
      </w:tr>
      <w:tr>
        <w:tc>
          <w:tcPr>
            <w:tcW w:type="dxa" w:w="3402"/>
          </w:tcPr>
          <w:p>
            <w:r/>
            <w:r>
              <w:rPr>
                <w:b w:val="0"/>
                <w:i w:val="0"/>
                <w:sz w:val="14"/>
              </w:rPr>
              <w:t>Month of first day-old-chick (DOC) placement</w:t>
            </w:r>
          </w:p>
        </w:tc>
        <w:tc>
          <w:tcPr>
            <w:tcW w:type="dxa" w:w="1247"/>
          </w:tcPr>
          <w:p>
            <w:r/>
            <w:r>
              <w:rPr>
                <w:b w:val="0"/>
                <w:i w:val="0"/>
                <w:sz w:val="14"/>
              </w:rPr>
              <w:t>month</w:t>
            </w:r>
          </w:p>
        </w:tc>
        <w:tc>
          <w:tcPr>
            <w:tcW w:type="dxa" w:w="964"/>
          </w:tcPr>
          <w:p>
            <w:pPr>
              <w:jc w:val="right"/>
            </w:pPr>
            <w:r/>
            <w:r>
              <w:rPr>
                <w:b w:val="0"/>
                <w:i w:val="0"/>
                <w:sz w:val="14"/>
              </w:rPr>
              <w:t>5</w:t>
            </w:r>
          </w:p>
        </w:tc>
        <w:tc>
          <w:tcPr>
            <w:tcW w:type="dxa" w:w="964"/>
          </w:tcPr>
          <w:p>
            <w:pPr>
              <w:jc w:val="right"/>
            </w:pPr>
            <w:r/>
            <w:r>
              <w:rPr>
                <w:b w:val="0"/>
                <w:i w:val="0"/>
                <w:sz w:val="14"/>
              </w:rPr>
              <w:t>6</w:t>
            </w:r>
          </w:p>
        </w:tc>
        <w:tc>
          <w:tcPr>
            <w:tcW w:type="dxa" w:w="964"/>
          </w:tcPr>
          <w:p>
            <w:pPr>
              <w:jc w:val="right"/>
            </w:pPr>
            <w:r/>
            <w:r>
              <w:rPr>
                <w:b w:val="0"/>
                <w:i w:val="0"/>
                <w:sz w:val="14"/>
              </w:rPr>
              <w:t>5</w:t>
            </w:r>
          </w:p>
        </w:tc>
        <w:tc>
          <w:tcPr>
            <w:tcW w:type="dxa" w:w="6803"/>
          </w:tcPr>
          <w:p>
            <w:r/>
            <w:r>
              <w:rPr>
                <w:b w:val="0"/>
                <w:i w:val="0"/>
                <w:sz w:val="14"/>
              </w:rPr>
              <w:t>Assumption (original: 'Availing day old chicken' listed after construction/training; timing blank).</w:t>
            </w:r>
          </w:p>
        </w:tc>
      </w:tr>
      <w:tr>
        <w:tc>
          <w:tcPr>
            <w:tcW w:type="dxa" w:w="3402"/>
          </w:tcPr>
          <w:p>
            <w:r/>
            <w:r>
              <w:rPr>
                <w:b w:val="0"/>
                <w:i w:val="0"/>
                <w:sz w:val="14"/>
              </w:rPr>
              <w:t>Months between batch placements</w:t>
            </w:r>
          </w:p>
        </w:tc>
        <w:tc>
          <w:tcPr>
            <w:tcW w:type="dxa" w:w="1247"/>
          </w:tcPr>
          <w:p>
            <w:r/>
            <w:r>
              <w:rPr>
                <w:b w:val="0"/>
                <w:i w:val="0"/>
                <w:sz w:val="14"/>
              </w:rPr>
              <w:t>months</w:t>
            </w:r>
          </w:p>
        </w:tc>
        <w:tc>
          <w:tcPr>
            <w:tcW w:type="dxa" w:w="964"/>
          </w:tcPr>
          <w:p>
            <w:pPr>
              <w:jc w:val="right"/>
            </w:pPr>
            <w:r/>
            <w:r>
              <w:rPr>
                <w:b w:val="0"/>
                <w:i w:val="0"/>
                <w:sz w:val="14"/>
              </w:rPr>
              <w:t>3</w:t>
            </w:r>
          </w:p>
        </w:tc>
        <w:tc>
          <w:tcPr>
            <w:tcW w:type="dxa" w:w="964"/>
          </w:tcPr>
          <w:p>
            <w:pPr>
              <w:jc w:val="right"/>
            </w:pPr>
            <w:r/>
            <w:r>
              <w:rPr>
                <w:b w:val="0"/>
                <w:i w:val="0"/>
                <w:sz w:val="14"/>
              </w:rPr>
              <w:t>4</w:t>
            </w:r>
          </w:p>
        </w:tc>
        <w:tc>
          <w:tcPr>
            <w:tcW w:type="dxa" w:w="964"/>
          </w:tcPr>
          <w:p>
            <w:pPr>
              <w:jc w:val="right"/>
            </w:pPr>
            <w:r/>
            <w:r>
              <w:rPr>
                <w:b w:val="0"/>
                <w:i w:val="0"/>
                <w:sz w:val="14"/>
              </w:rPr>
              <w:t>3</w:t>
            </w:r>
          </w:p>
        </w:tc>
        <w:tc>
          <w:tcPr>
            <w:tcW w:type="dxa" w:w="6803"/>
          </w:tcPr>
          <w:p>
            <w:r/>
            <w:r>
              <w:rPr>
                <w:b w:val="0"/>
                <w:i w:val="0"/>
                <w:sz w:val="14"/>
              </w:rPr>
              <w:t>Assumption: ~2 months rearing (original: 'about two months') + ~1 month sale, cleaning, rest. Base = 4 batches/yr.</w:t>
            </w:r>
          </w:p>
        </w:tc>
      </w:tr>
      <w:tr>
        <w:tc>
          <w:tcPr>
            <w:tcW w:type="dxa" w:w="3402"/>
          </w:tcPr>
          <w:p>
            <w:r/>
            <w:r>
              <w:rPr>
                <w:b w:val="0"/>
                <w:i w:val="0"/>
                <w:sz w:val="14"/>
              </w:rPr>
              <w:t>Month member equity is paid in</w:t>
            </w:r>
          </w:p>
        </w:tc>
        <w:tc>
          <w:tcPr>
            <w:tcW w:type="dxa" w:w="1247"/>
          </w:tcPr>
          <w:p>
            <w:r/>
            <w:r>
              <w:rPr>
                <w:b w:val="0"/>
                <w:i w:val="0"/>
                <w:sz w:val="14"/>
              </w:rPr>
              <w:t>month</w:t>
            </w:r>
          </w:p>
        </w:tc>
        <w:tc>
          <w:tcPr>
            <w:tcW w:type="dxa" w:w="964"/>
          </w:tcPr>
          <w:p>
            <w:pPr>
              <w:jc w:val="right"/>
            </w:pPr>
            <w:r/>
            <w:r>
              <w:rPr>
                <w:b w:val="0"/>
                <w:i w:val="0"/>
                <w:sz w:val="14"/>
              </w:rPr>
              <w:t>1</w:t>
            </w:r>
          </w:p>
        </w:tc>
        <w:tc>
          <w:tcPr>
            <w:tcW w:type="dxa" w:w="964"/>
          </w:tcPr>
          <w:p>
            <w:pPr>
              <w:jc w:val="right"/>
            </w:pPr>
            <w:r/>
            <w:r>
              <w:rPr>
                <w:b w:val="0"/>
                <w:i w:val="0"/>
                <w:sz w:val="14"/>
              </w:rPr>
              <w:t>1</w:t>
            </w:r>
          </w:p>
        </w:tc>
        <w:tc>
          <w:tcPr>
            <w:tcW w:type="dxa" w:w="964"/>
          </w:tcPr>
          <w:p>
            <w:pPr>
              <w:jc w:val="right"/>
            </w:pPr>
            <w:r/>
            <w:r>
              <w:rPr>
                <w:b w:val="0"/>
                <w:i w:val="0"/>
                <w:sz w:val="14"/>
              </w:rPr>
              <w:t>1</w:t>
            </w:r>
          </w:p>
        </w:tc>
        <w:tc>
          <w:tcPr>
            <w:tcW w:type="dxa" w:w="6803"/>
          </w:tcPr>
          <w:p>
            <w:r/>
            <w:r>
              <w:rPr>
                <w:b w:val="0"/>
                <w:i w:val="0"/>
                <w:sz w:val="14"/>
              </w:rPr>
              <w:t>Assumption.</w:t>
            </w:r>
          </w:p>
        </w:tc>
      </w:tr>
      <w:tr>
        <w:tc>
          <w:tcPr>
            <w:tcW w:type="dxa" w:w="3402"/>
          </w:tcPr>
          <w:p>
            <w:r/>
            <w:r>
              <w:rPr>
                <w:b/>
                <w:i w:val="0"/>
                <w:sz w:val="14"/>
              </w:rPr>
              <w:t>2. Production</w:t>
            </w:r>
          </w:p>
        </w:tc>
        <w:tc>
          <w:tcPr>
            <w:tcW w:type="dxa" w:w="1247"/>
          </w:tcPr>
          <w:p>
            <w:r/>
          </w:p>
        </w:tc>
        <w:tc>
          <w:tcPr>
            <w:tcW w:type="dxa" w:w="964"/>
          </w:tcPr>
          <w:p>
            <w:r/>
          </w:p>
        </w:tc>
        <w:tc>
          <w:tcPr>
            <w:tcW w:type="dxa" w:w="964"/>
          </w:tcPr>
          <w:p>
            <w:r/>
          </w:p>
        </w:tc>
        <w:tc>
          <w:tcPr>
            <w:tcW w:type="dxa" w:w="964"/>
          </w:tcPr>
          <w:p>
            <w:r/>
          </w:p>
        </w:tc>
        <w:tc>
          <w:tcPr>
            <w:tcW w:type="dxa" w:w="6803"/>
          </w:tcPr>
          <w:p>
            <w:r/>
          </w:p>
        </w:tc>
      </w:tr>
      <w:tr>
        <w:tc>
          <w:tcPr>
            <w:tcW w:type="dxa" w:w="3402"/>
          </w:tcPr>
          <w:p>
            <w:r/>
            <w:r>
              <w:rPr>
                <w:b w:val="0"/>
                <w:i w:val="0"/>
                <w:sz w:val="14"/>
              </w:rPr>
              <w:t>DOC placed per batch</w:t>
            </w:r>
          </w:p>
        </w:tc>
        <w:tc>
          <w:tcPr>
            <w:tcW w:type="dxa" w:w="1247"/>
          </w:tcPr>
          <w:p>
            <w:r/>
            <w:r>
              <w:rPr>
                <w:b w:val="0"/>
                <w:i w:val="0"/>
                <w:sz w:val="14"/>
              </w:rPr>
              <w:t>birds</w:t>
            </w:r>
          </w:p>
        </w:tc>
        <w:tc>
          <w:tcPr>
            <w:tcW w:type="dxa" w:w="964"/>
          </w:tcPr>
          <w:p>
            <w:pPr>
              <w:jc w:val="right"/>
            </w:pPr>
            <w:r/>
            <w:r>
              <w:rPr>
                <w:b w:val="0"/>
                <w:i w:val="0"/>
                <w:sz w:val="14"/>
              </w:rPr>
              <w:t>500</w:t>
            </w:r>
          </w:p>
        </w:tc>
        <w:tc>
          <w:tcPr>
            <w:tcW w:type="dxa" w:w="964"/>
          </w:tcPr>
          <w:p>
            <w:pPr>
              <w:jc w:val="right"/>
            </w:pPr>
            <w:r/>
            <w:r>
              <w:rPr>
                <w:b w:val="0"/>
                <w:i w:val="0"/>
                <w:sz w:val="14"/>
              </w:rPr>
              <w:t>500</w:t>
            </w:r>
          </w:p>
        </w:tc>
        <w:tc>
          <w:tcPr>
            <w:tcW w:type="dxa" w:w="964"/>
          </w:tcPr>
          <w:p>
            <w:pPr>
              <w:jc w:val="right"/>
            </w:pPr>
            <w:r/>
            <w:r>
              <w:rPr>
                <w:b w:val="0"/>
                <w:i w:val="0"/>
                <w:sz w:val="14"/>
              </w:rPr>
              <w:t>500</w:t>
            </w:r>
          </w:p>
        </w:tc>
        <w:tc>
          <w:tcPr>
            <w:tcW w:type="dxa" w:w="6803"/>
          </w:tcPr>
          <w:p>
            <w:r/>
            <w:r>
              <w:rPr>
                <w:b w:val="0"/>
                <w:i w:val="0"/>
                <w:sz w:val="14"/>
              </w:rPr>
              <w:t>ILLUSTRATIVE planning scale - the original proposal does not state chick numbers. ~25-30 m2 brooding/rearing floor at 15-20 birds/m2 to 8 weeks. VERIFY</w:t>
            </w:r>
          </w:p>
        </w:tc>
      </w:tr>
      <w:tr>
        <w:tc>
          <w:tcPr>
            <w:tcW w:type="dxa" w:w="3402"/>
          </w:tcPr>
          <w:p>
            <w:r/>
            <w:r>
              <w:rPr>
                <w:b w:val="0"/>
                <w:i w:val="0"/>
                <w:sz w:val="14"/>
              </w:rPr>
              <w:t>Mortality to sale (~8 weeks)</w:t>
            </w:r>
          </w:p>
        </w:tc>
        <w:tc>
          <w:tcPr>
            <w:tcW w:type="dxa" w:w="1247"/>
          </w:tcPr>
          <w:p>
            <w:r/>
            <w:r>
              <w:rPr>
                <w:b w:val="0"/>
                <w:i w:val="0"/>
                <w:sz w:val="14"/>
              </w:rPr>
              <w:t>% of placed</w:t>
            </w:r>
          </w:p>
        </w:tc>
        <w:tc>
          <w:tcPr>
            <w:tcW w:type="dxa" w:w="964"/>
          </w:tcPr>
          <w:p>
            <w:pPr>
              <w:jc w:val="right"/>
            </w:pPr>
            <w:r/>
            <w:r>
              <w:rPr>
                <w:b w:val="0"/>
                <w:i w:val="0"/>
                <w:sz w:val="14"/>
              </w:rPr>
              <w:t>10.0%</w:t>
            </w:r>
          </w:p>
        </w:tc>
        <w:tc>
          <w:tcPr>
            <w:tcW w:type="dxa" w:w="964"/>
          </w:tcPr>
          <w:p>
            <w:pPr>
              <w:jc w:val="right"/>
            </w:pPr>
            <w:r/>
            <w:r>
              <w:rPr>
                <w:b w:val="0"/>
                <w:i w:val="0"/>
                <w:sz w:val="14"/>
              </w:rPr>
              <w:t>20.0%</w:t>
            </w:r>
          </w:p>
        </w:tc>
        <w:tc>
          <w:tcPr>
            <w:tcW w:type="dxa" w:w="964"/>
          </w:tcPr>
          <w:p>
            <w:pPr>
              <w:jc w:val="right"/>
            </w:pPr>
            <w:r/>
            <w:r>
              <w:rPr>
                <w:b w:val="0"/>
                <w:i w:val="0"/>
                <w:sz w:val="14"/>
              </w:rPr>
              <w:t>7.0%</w:t>
            </w:r>
          </w:p>
        </w:tc>
        <w:tc>
          <w:tcPr>
            <w:tcW w:type="dxa" w:w="6803"/>
          </w:tcPr>
          <w:p>
            <w:r/>
            <w:r>
              <w:rPr>
                <w:b w:val="0"/>
                <w:i w:val="0"/>
                <w:sz w:val="14"/>
              </w:rPr>
              <w:t>Assumption. On-farm Koekoek trial in South Omo reported 73.1% survival to 45 days (farmer management); managed brooding should do better. VERIFY</w:t>
            </w:r>
          </w:p>
        </w:tc>
      </w:tr>
      <w:tr>
        <w:tc>
          <w:tcPr>
            <w:tcW w:type="dxa" w:w="3402"/>
          </w:tcPr>
          <w:p>
            <w:r/>
            <w:r>
              <w:rPr>
                <w:b w:val="0"/>
                <w:i w:val="0"/>
                <w:sz w:val="14"/>
              </w:rPr>
              <w:t>Feed per bird placed, 0-8 weeks (incl. wastage)</w:t>
            </w:r>
          </w:p>
        </w:tc>
        <w:tc>
          <w:tcPr>
            <w:tcW w:type="dxa" w:w="1247"/>
          </w:tcPr>
          <w:p>
            <w:r/>
            <w:r>
              <w:rPr>
                <w:b w:val="0"/>
                <w:i w:val="0"/>
                <w:sz w:val="14"/>
              </w:rPr>
              <w:t>kg</w:t>
            </w:r>
          </w:p>
        </w:tc>
        <w:tc>
          <w:tcPr>
            <w:tcW w:type="dxa" w:w="964"/>
          </w:tcPr>
          <w:p>
            <w:pPr>
              <w:jc w:val="right"/>
            </w:pPr>
            <w:r/>
            <w:r>
              <w:rPr>
                <w:b w:val="0"/>
                <w:i w:val="0"/>
                <w:sz w:val="14"/>
              </w:rPr>
              <w:t>1.70</w:t>
            </w:r>
          </w:p>
        </w:tc>
        <w:tc>
          <w:tcPr>
            <w:tcW w:type="dxa" w:w="964"/>
          </w:tcPr>
          <w:p>
            <w:pPr>
              <w:jc w:val="right"/>
            </w:pPr>
            <w:r/>
            <w:r>
              <w:rPr>
                <w:b w:val="0"/>
                <w:i w:val="0"/>
                <w:sz w:val="14"/>
              </w:rPr>
              <w:t>1.80</w:t>
            </w:r>
          </w:p>
        </w:tc>
        <w:tc>
          <w:tcPr>
            <w:tcW w:type="dxa" w:w="964"/>
          </w:tcPr>
          <w:p>
            <w:pPr>
              <w:jc w:val="right"/>
            </w:pPr>
            <w:r/>
            <w:r>
              <w:rPr>
                <w:b w:val="0"/>
                <w:i w:val="0"/>
                <w:sz w:val="14"/>
              </w:rPr>
              <w:t>1.60</w:t>
            </w:r>
          </w:p>
        </w:tc>
        <w:tc>
          <w:tcPr>
            <w:tcW w:type="dxa" w:w="6803"/>
          </w:tcPr>
          <w:p>
            <w:r/>
            <w:r>
              <w:rPr>
                <w:b w:val="0"/>
                <w:i w:val="0"/>
                <w:sz w:val="14"/>
              </w:rPr>
              <w:t>Assumption from typical layer/dual-purpose pullet growth curves; confirm with breed guide (Lohmann Brown / Koekoek) and supplier. VERIFY</w:t>
            </w:r>
          </w:p>
        </w:tc>
      </w:tr>
      <w:tr>
        <w:tc>
          <w:tcPr>
            <w:tcW w:type="dxa" w:w="3402"/>
          </w:tcPr>
          <w:p>
            <w:r/>
            <w:r>
              <w:rPr>
                <w:b w:val="0"/>
                <w:i w:val="0"/>
                <w:sz w:val="14"/>
              </w:rPr>
              <w:t>Share of batch feed used in placement month</w:t>
            </w:r>
          </w:p>
        </w:tc>
        <w:tc>
          <w:tcPr>
            <w:tcW w:type="dxa" w:w="1247"/>
          </w:tcPr>
          <w:p>
            <w:r/>
            <w:r>
              <w:rPr>
                <w:b w:val="0"/>
                <w:i w:val="0"/>
                <w:sz w:val="14"/>
              </w:rPr>
              <w:t>%</w:t>
            </w:r>
          </w:p>
        </w:tc>
        <w:tc>
          <w:tcPr>
            <w:tcW w:type="dxa" w:w="964"/>
          </w:tcPr>
          <w:p>
            <w:pPr>
              <w:jc w:val="right"/>
            </w:pPr>
            <w:r/>
            <w:r>
              <w:rPr>
                <w:b w:val="0"/>
                <w:i w:val="0"/>
                <w:sz w:val="14"/>
              </w:rPr>
              <w:t>40.0%</w:t>
            </w:r>
          </w:p>
        </w:tc>
        <w:tc>
          <w:tcPr>
            <w:tcW w:type="dxa" w:w="964"/>
          </w:tcPr>
          <w:p>
            <w:pPr>
              <w:jc w:val="right"/>
            </w:pPr>
            <w:r/>
            <w:r>
              <w:rPr>
                <w:b w:val="0"/>
                <w:i w:val="0"/>
                <w:sz w:val="14"/>
              </w:rPr>
              <w:t>40.0%</w:t>
            </w:r>
          </w:p>
        </w:tc>
        <w:tc>
          <w:tcPr>
            <w:tcW w:type="dxa" w:w="964"/>
          </w:tcPr>
          <w:p>
            <w:pPr>
              <w:jc w:val="right"/>
            </w:pPr>
            <w:r/>
            <w:r>
              <w:rPr>
                <w:b w:val="0"/>
                <w:i w:val="0"/>
                <w:sz w:val="14"/>
              </w:rPr>
              <w:t>40.0%</w:t>
            </w:r>
          </w:p>
        </w:tc>
        <w:tc>
          <w:tcPr>
            <w:tcW w:type="dxa" w:w="6803"/>
          </w:tcPr>
          <w:p>
            <w:r/>
            <w:r>
              <w:rPr>
                <w:b w:val="0"/>
                <w:i w:val="0"/>
                <w:sz w:val="14"/>
              </w:rPr>
              <w:t>Assumption (intake rises with age).</w:t>
            </w:r>
          </w:p>
        </w:tc>
      </w:tr>
      <w:tr>
        <w:tc>
          <w:tcPr>
            <w:tcW w:type="dxa" w:w="3402"/>
          </w:tcPr>
          <w:p>
            <w:r/>
            <w:r>
              <w:rPr>
                <w:b/>
                <w:i w:val="0"/>
                <w:sz w:val="14"/>
              </w:rPr>
              <w:t>3. Prices and variable costs (PY1 prices; escalated annually)</w:t>
            </w:r>
          </w:p>
        </w:tc>
        <w:tc>
          <w:tcPr>
            <w:tcW w:type="dxa" w:w="1247"/>
          </w:tcPr>
          <w:p>
            <w:r/>
          </w:p>
        </w:tc>
        <w:tc>
          <w:tcPr>
            <w:tcW w:type="dxa" w:w="964"/>
          </w:tcPr>
          <w:p>
            <w:r/>
          </w:p>
        </w:tc>
        <w:tc>
          <w:tcPr>
            <w:tcW w:type="dxa" w:w="964"/>
          </w:tcPr>
          <w:p>
            <w:r/>
          </w:p>
        </w:tc>
        <w:tc>
          <w:tcPr>
            <w:tcW w:type="dxa" w:w="964"/>
          </w:tcPr>
          <w:p>
            <w:r/>
          </w:p>
        </w:tc>
        <w:tc>
          <w:tcPr>
            <w:tcW w:type="dxa" w:w="6803"/>
          </w:tcPr>
          <w:p>
            <w:r/>
          </w:p>
        </w:tc>
      </w:tr>
      <w:tr>
        <w:tc>
          <w:tcPr>
            <w:tcW w:type="dxa" w:w="3402"/>
          </w:tcPr>
          <w:p>
            <w:r/>
            <w:r>
              <w:rPr>
                <w:b w:val="0"/>
                <w:i w:val="0"/>
                <w:sz w:val="14"/>
              </w:rPr>
              <w:t>Day-old chick price</w:t>
            </w:r>
          </w:p>
        </w:tc>
        <w:tc>
          <w:tcPr>
            <w:tcW w:type="dxa" w:w="1247"/>
          </w:tcPr>
          <w:p>
            <w:r/>
            <w:r>
              <w:rPr>
                <w:b w:val="0"/>
                <w:i w:val="0"/>
                <w:sz w:val="14"/>
              </w:rPr>
              <w:t>ETB/chick</w:t>
            </w:r>
          </w:p>
        </w:tc>
        <w:tc>
          <w:tcPr>
            <w:tcW w:type="dxa" w:w="964"/>
          </w:tcPr>
          <w:p>
            <w:pPr>
              <w:jc w:val="right"/>
            </w:pPr>
            <w:r/>
            <w:r>
              <w:rPr>
                <w:b w:val="0"/>
                <w:i w:val="0"/>
                <w:sz w:val="14"/>
              </w:rPr>
              <w:t>100</w:t>
            </w:r>
          </w:p>
        </w:tc>
        <w:tc>
          <w:tcPr>
            <w:tcW w:type="dxa" w:w="964"/>
          </w:tcPr>
          <w:p>
            <w:pPr>
              <w:jc w:val="right"/>
            </w:pPr>
            <w:r/>
            <w:r>
              <w:rPr>
                <w:b w:val="0"/>
                <w:i w:val="0"/>
                <w:sz w:val="14"/>
              </w:rPr>
              <w:t>120</w:t>
            </w:r>
          </w:p>
        </w:tc>
        <w:tc>
          <w:tcPr>
            <w:tcW w:type="dxa" w:w="964"/>
          </w:tcPr>
          <w:p>
            <w:pPr>
              <w:jc w:val="right"/>
            </w:pPr>
            <w:r/>
            <w:r>
              <w:rPr>
                <w:b w:val="0"/>
                <w:i w:val="0"/>
                <w:sz w:val="14"/>
              </w:rPr>
              <w:t>90</w:t>
            </w:r>
          </w:p>
        </w:tc>
        <w:tc>
          <w:tcPr>
            <w:tcW w:type="dxa" w:w="6803"/>
          </w:tcPr>
          <w:p>
            <w:r/>
            <w:r>
              <w:rPr>
                <w:b w:val="0"/>
                <w:i w:val="0"/>
                <w:sz w:val="14"/>
              </w:rPr>
              <w:t>Assumption. Published 2025-26 figures conflict (ETB 5-22 to 75); pre-2022 press reported ~ETB 50. Obtain quotes from DZARC (EIAR) and private hatcheries. VERIFY</w:t>
            </w:r>
          </w:p>
        </w:tc>
      </w:tr>
      <w:tr>
        <w:tc>
          <w:tcPr>
            <w:tcW w:type="dxa" w:w="3402"/>
          </w:tcPr>
          <w:p>
            <w:r/>
            <w:r>
              <w:rPr>
                <w:b w:val="0"/>
                <w:i w:val="0"/>
                <w:sz w:val="14"/>
              </w:rPr>
              <w:t>Starter/grower feed price</w:t>
            </w:r>
          </w:p>
        </w:tc>
        <w:tc>
          <w:tcPr>
            <w:tcW w:type="dxa" w:w="1247"/>
          </w:tcPr>
          <w:p>
            <w:r/>
            <w:r>
              <w:rPr>
                <w:b w:val="0"/>
                <w:i w:val="0"/>
                <w:sz w:val="14"/>
              </w:rPr>
              <w:t>ETB/kg</w:t>
            </w:r>
          </w:p>
        </w:tc>
        <w:tc>
          <w:tcPr>
            <w:tcW w:type="dxa" w:w="964"/>
          </w:tcPr>
          <w:p>
            <w:pPr>
              <w:jc w:val="right"/>
            </w:pPr>
            <w:r/>
            <w:r>
              <w:rPr>
                <w:b w:val="0"/>
                <w:i w:val="0"/>
                <w:sz w:val="14"/>
              </w:rPr>
              <w:t>80</w:t>
            </w:r>
          </w:p>
        </w:tc>
        <w:tc>
          <w:tcPr>
            <w:tcW w:type="dxa" w:w="964"/>
          </w:tcPr>
          <w:p>
            <w:pPr>
              <w:jc w:val="right"/>
            </w:pPr>
            <w:r/>
            <w:r>
              <w:rPr>
                <w:b w:val="0"/>
                <w:i w:val="0"/>
                <w:sz w:val="14"/>
              </w:rPr>
              <w:t>95</w:t>
            </w:r>
          </w:p>
        </w:tc>
        <w:tc>
          <w:tcPr>
            <w:tcW w:type="dxa" w:w="964"/>
          </w:tcPr>
          <w:p>
            <w:pPr>
              <w:jc w:val="right"/>
            </w:pPr>
            <w:r/>
            <w:r>
              <w:rPr>
                <w:b w:val="0"/>
                <w:i w:val="0"/>
                <w:sz w:val="14"/>
              </w:rPr>
              <w:t>75</w:t>
            </w:r>
          </w:p>
        </w:tc>
        <w:tc>
          <w:tcPr>
            <w:tcW w:type="dxa" w:w="6803"/>
          </w:tcPr>
          <w:p>
            <w:r/>
            <w:r>
              <w:rPr>
                <w:b w:val="0"/>
                <w:i w:val="0"/>
                <w:sz w:val="14"/>
              </w:rPr>
              <w:t>Assumption. 2022 field data: layer feed mean ETB 2,695/qt (26.95/kg); 2026 vendor web page: ETB 8,800/qt (unverified). Birr has depreciated sharply since July 2024. VERIFY</w:t>
            </w:r>
          </w:p>
        </w:tc>
      </w:tr>
      <w:tr>
        <w:tc>
          <w:tcPr>
            <w:tcW w:type="dxa" w:w="3402"/>
          </w:tcPr>
          <w:p>
            <w:r/>
            <w:r>
              <w:rPr>
                <w:b w:val="0"/>
                <w:i w:val="0"/>
                <w:sz w:val="14"/>
              </w:rPr>
              <w:t>Vaccines and medication</w:t>
            </w:r>
          </w:p>
        </w:tc>
        <w:tc>
          <w:tcPr>
            <w:tcW w:type="dxa" w:w="1247"/>
          </w:tcPr>
          <w:p>
            <w:r/>
            <w:r>
              <w:rPr>
                <w:b w:val="0"/>
                <w:i w:val="0"/>
                <w:sz w:val="14"/>
              </w:rPr>
              <w:t>ETB/bird placed</w:t>
            </w:r>
          </w:p>
        </w:tc>
        <w:tc>
          <w:tcPr>
            <w:tcW w:type="dxa" w:w="964"/>
          </w:tcPr>
          <w:p>
            <w:pPr>
              <w:jc w:val="right"/>
            </w:pPr>
            <w:r/>
            <w:r>
              <w:rPr>
                <w:b w:val="0"/>
                <w:i w:val="0"/>
                <w:sz w:val="14"/>
              </w:rPr>
              <w:t>12</w:t>
            </w:r>
          </w:p>
        </w:tc>
        <w:tc>
          <w:tcPr>
            <w:tcW w:type="dxa" w:w="964"/>
          </w:tcPr>
          <w:p>
            <w:pPr>
              <w:jc w:val="right"/>
            </w:pPr>
            <w:r/>
            <w:r>
              <w:rPr>
                <w:b w:val="0"/>
                <w:i w:val="0"/>
                <w:sz w:val="14"/>
              </w:rPr>
              <w:t>15</w:t>
            </w:r>
          </w:p>
        </w:tc>
        <w:tc>
          <w:tcPr>
            <w:tcW w:type="dxa" w:w="964"/>
          </w:tcPr>
          <w:p>
            <w:pPr>
              <w:jc w:val="right"/>
            </w:pPr>
            <w:r/>
            <w:r>
              <w:rPr>
                <w:b w:val="0"/>
                <w:i w:val="0"/>
                <w:sz w:val="14"/>
              </w:rPr>
              <w:t>10</w:t>
            </w:r>
          </w:p>
        </w:tc>
        <w:tc>
          <w:tcPr>
            <w:tcW w:type="dxa" w:w="6803"/>
          </w:tcPr>
          <w:p>
            <w:r/>
            <w:r>
              <w:rPr>
                <w:b w:val="0"/>
                <w:i w:val="0"/>
                <w:sz w:val="14"/>
              </w:rPr>
              <w:t>Assumption (NVI vaccines: Marek's at hatchery, NCD, Gumboro, fowl pox). VERIFY</w:t>
            </w:r>
          </w:p>
        </w:tc>
      </w:tr>
      <w:tr>
        <w:tc>
          <w:tcPr>
            <w:tcW w:type="dxa" w:w="3402"/>
          </w:tcPr>
          <w:p>
            <w:r/>
            <w:r>
              <w:rPr>
                <w:b w:val="0"/>
                <w:i w:val="0"/>
                <w:sz w:val="14"/>
              </w:rPr>
              <w:t>Brooding energy (electricity/backup)</w:t>
            </w:r>
          </w:p>
        </w:tc>
        <w:tc>
          <w:tcPr>
            <w:tcW w:type="dxa" w:w="1247"/>
          </w:tcPr>
          <w:p>
            <w:r/>
            <w:r>
              <w:rPr>
                <w:b w:val="0"/>
                <w:i w:val="0"/>
                <w:sz w:val="14"/>
              </w:rPr>
              <w:t>ETB/batch</w:t>
            </w:r>
          </w:p>
        </w:tc>
        <w:tc>
          <w:tcPr>
            <w:tcW w:type="dxa" w:w="964"/>
          </w:tcPr>
          <w:p>
            <w:pPr>
              <w:jc w:val="right"/>
            </w:pPr>
            <w:r/>
            <w:r>
              <w:rPr>
                <w:b w:val="0"/>
                <w:i w:val="0"/>
                <w:sz w:val="14"/>
              </w:rPr>
              <w:t>3,000</w:t>
            </w:r>
          </w:p>
        </w:tc>
        <w:tc>
          <w:tcPr>
            <w:tcW w:type="dxa" w:w="964"/>
          </w:tcPr>
          <w:p>
            <w:pPr>
              <w:jc w:val="right"/>
            </w:pPr>
            <w:r/>
            <w:r>
              <w:rPr>
                <w:b w:val="0"/>
                <w:i w:val="0"/>
                <w:sz w:val="14"/>
              </w:rPr>
              <w:t>4,000</w:t>
            </w:r>
          </w:p>
        </w:tc>
        <w:tc>
          <w:tcPr>
            <w:tcW w:type="dxa" w:w="964"/>
          </w:tcPr>
          <w:p>
            <w:pPr>
              <w:jc w:val="right"/>
            </w:pPr>
            <w:r/>
            <w:r>
              <w:rPr>
                <w:b w:val="0"/>
                <w:i w:val="0"/>
                <w:sz w:val="14"/>
              </w:rPr>
              <w:t>2,500</w:t>
            </w:r>
          </w:p>
        </w:tc>
        <w:tc>
          <w:tcPr>
            <w:tcW w:type="dxa" w:w="6803"/>
          </w:tcPr>
          <w:p>
            <w:r/>
            <w:r>
              <w:rPr>
                <w:b w:val="0"/>
                <w:i w:val="0"/>
                <w:sz w:val="14"/>
              </w:rPr>
              <w:t>Assumption. VERIFY</w:t>
            </w:r>
          </w:p>
        </w:tc>
      </w:tr>
      <w:tr>
        <w:tc>
          <w:tcPr>
            <w:tcW w:type="dxa" w:w="3402"/>
          </w:tcPr>
          <w:p>
            <w:r/>
            <w:r>
              <w:rPr>
                <w:b w:val="0"/>
                <w:i w:val="0"/>
                <w:sz w:val="14"/>
              </w:rPr>
              <w:t>Litter (sawdust) and disinfectant</w:t>
            </w:r>
          </w:p>
        </w:tc>
        <w:tc>
          <w:tcPr>
            <w:tcW w:type="dxa" w:w="1247"/>
          </w:tcPr>
          <w:p>
            <w:r/>
            <w:r>
              <w:rPr>
                <w:b w:val="0"/>
                <w:i w:val="0"/>
                <w:sz w:val="14"/>
              </w:rPr>
              <w:t>ETB/batch</w:t>
            </w:r>
          </w:p>
        </w:tc>
        <w:tc>
          <w:tcPr>
            <w:tcW w:type="dxa" w:w="964"/>
          </w:tcPr>
          <w:p>
            <w:pPr>
              <w:jc w:val="right"/>
            </w:pPr>
            <w:r/>
            <w:r>
              <w:rPr>
                <w:b w:val="0"/>
                <w:i w:val="0"/>
                <w:sz w:val="14"/>
              </w:rPr>
              <w:t>1,500</w:t>
            </w:r>
          </w:p>
        </w:tc>
        <w:tc>
          <w:tcPr>
            <w:tcW w:type="dxa" w:w="964"/>
          </w:tcPr>
          <w:p>
            <w:pPr>
              <w:jc w:val="right"/>
            </w:pPr>
            <w:r/>
            <w:r>
              <w:rPr>
                <w:b w:val="0"/>
                <w:i w:val="0"/>
                <w:sz w:val="14"/>
              </w:rPr>
              <w:t>2,000</w:t>
            </w:r>
          </w:p>
        </w:tc>
        <w:tc>
          <w:tcPr>
            <w:tcW w:type="dxa" w:w="964"/>
          </w:tcPr>
          <w:p>
            <w:pPr>
              <w:jc w:val="right"/>
            </w:pPr>
            <w:r/>
            <w:r>
              <w:rPr>
                <w:b w:val="0"/>
                <w:i w:val="0"/>
                <w:sz w:val="14"/>
              </w:rPr>
              <w:t>1,200</w:t>
            </w:r>
          </w:p>
        </w:tc>
        <w:tc>
          <w:tcPr>
            <w:tcW w:type="dxa" w:w="6803"/>
          </w:tcPr>
          <w:p>
            <w:r/>
            <w:r>
              <w:rPr>
                <w:b w:val="0"/>
                <w:i w:val="0"/>
                <w:sz w:val="14"/>
              </w:rPr>
              <w:t>Assumption (original budget line mentions saw dust). VERIFY</w:t>
            </w:r>
          </w:p>
        </w:tc>
      </w:tr>
      <w:tr>
        <w:tc>
          <w:tcPr>
            <w:tcW w:type="dxa" w:w="3402"/>
          </w:tcPr>
          <w:p>
            <w:r/>
            <w:r>
              <w:rPr>
                <w:b w:val="0"/>
                <w:i w:val="0"/>
                <w:sz w:val="14"/>
              </w:rPr>
              <w:t>Selling and transport</w:t>
            </w:r>
          </w:p>
        </w:tc>
        <w:tc>
          <w:tcPr>
            <w:tcW w:type="dxa" w:w="1247"/>
          </w:tcPr>
          <w:p>
            <w:r/>
            <w:r>
              <w:rPr>
                <w:b w:val="0"/>
                <w:i w:val="0"/>
                <w:sz w:val="14"/>
              </w:rPr>
              <w:t>ETB/batch</w:t>
            </w:r>
          </w:p>
        </w:tc>
        <w:tc>
          <w:tcPr>
            <w:tcW w:type="dxa" w:w="964"/>
          </w:tcPr>
          <w:p>
            <w:pPr>
              <w:jc w:val="right"/>
            </w:pPr>
            <w:r/>
            <w:r>
              <w:rPr>
                <w:b w:val="0"/>
                <w:i w:val="0"/>
                <w:sz w:val="14"/>
              </w:rPr>
              <w:t>4,000</w:t>
            </w:r>
          </w:p>
        </w:tc>
        <w:tc>
          <w:tcPr>
            <w:tcW w:type="dxa" w:w="964"/>
          </w:tcPr>
          <w:p>
            <w:pPr>
              <w:jc w:val="right"/>
            </w:pPr>
            <w:r/>
            <w:r>
              <w:rPr>
                <w:b w:val="0"/>
                <w:i w:val="0"/>
                <w:sz w:val="14"/>
              </w:rPr>
              <w:t>6,000</w:t>
            </w:r>
          </w:p>
        </w:tc>
        <w:tc>
          <w:tcPr>
            <w:tcW w:type="dxa" w:w="964"/>
          </w:tcPr>
          <w:p>
            <w:pPr>
              <w:jc w:val="right"/>
            </w:pPr>
            <w:r/>
            <w:r>
              <w:rPr>
                <w:b w:val="0"/>
                <w:i w:val="0"/>
                <w:sz w:val="14"/>
              </w:rPr>
              <w:t>3,500</w:t>
            </w:r>
          </w:p>
        </w:tc>
        <w:tc>
          <w:tcPr>
            <w:tcW w:type="dxa" w:w="6803"/>
          </w:tcPr>
          <w:p>
            <w:r/>
            <w:r>
              <w:rPr>
                <w:b w:val="0"/>
                <w:i w:val="0"/>
                <w:sz w:val="14"/>
              </w:rPr>
              <w:t>Assumption. VERIFY</w:t>
            </w:r>
          </w:p>
        </w:tc>
      </w:tr>
      <w:tr>
        <w:tc>
          <w:tcPr>
            <w:tcW w:type="dxa" w:w="3402"/>
          </w:tcPr>
          <w:p>
            <w:r/>
            <w:r>
              <w:rPr>
                <w:b w:val="0"/>
                <w:i w:val="0"/>
                <w:sz w:val="14"/>
              </w:rPr>
              <w:t>Selling price of ~8-week pullet</w:t>
            </w:r>
          </w:p>
        </w:tc>
        <w:tc>
          <w:tcPr>
            <w:tcW w:type="dxa" w:w="1247"/>
          </w:tcPr>
          <w:p>
            <w:r/>
            <w:r>
              <w:rPr>
                <w:b w:val="0"/>
                <w:i w:val="0"/>
                <w:sz w:val="14"/>
              </w:rPr>
              <w:t>ETB/bird</w:t>
            </w:r>
          </w:p>
        </w:tc>
        <w:tc>
          <w:tcPr>
            <w:tcW w:type="dxa" w:w="964"/>
          </w:tcPr>
          <w:p>
            <w:pPr>
              <w:jc w:val="right"/>
            </w:pPr>
            <w:r/>
            <w:r>
              <w:rPr>
                <w:b w:val="0"/>
                <w:i w:val="0"/>
                <w:sz w:val="14"/>
              </w:rPr>
              <w:t>450</w:t>
            </w:r>
          </w:p>
        </w:tc>
        <w:tc>
          <w:tcPr>
            <w:tcW w:type="dxa" w:w="964"/>
          </w:tcPr>
          <w:p>
            <w:pPr>
              <w:jc w:val="right"/>
            </w:pPr>
            <w:r/>
            <w:r>
              <w:rPr>
                <w:b w:val="0"/>
                <w:i w:val="0"/>
                <w:sz w:val="14"/>
              </w:rPr>
              <w:t>380</w:t>
            </w:r>
          </w:p>
        </w:tc>
        <w:tc>
          <w:tcPr>
            <w:tcW w:type="dxa" w:w="964"/>
          </w:tcPr>
          <w:p>
            <w:pPr>
              <w:jc w:val="right"/>
            </w:pPr>
            <w:r/>
            <w:r>
              <w:rPr>
                <w:b w:val="0"/>
                <w:i w:val="0"/>
                <w:sz w:val="14"/>
              </w:rPr>
              <w:t>520</w:t>
            </w:r>
          </w:p>
        </w:tc>
        <w:tc>
          <w:tcPr>
            <w:tcW w:type="dxa" w:w="6803"/>
          </w:tcPr>
          <w:p>
            <w:r/>
            <w:r>
              <w:rPr>
                <w:b w:val="0"/>
                <w:i w:val="0"/>
                <w:sz w:val="14"/>
              </w:rPr>
              <w:t>Assumption. Only located 2026 data point: one online listing of a vaccinated 2-month Bovans Brown at ETB 710 (Addis, undated); 2020 report: ETB 100-120. Rural PSNP buyers' willingness to pay must be tested. VERIFY</w:t>
            </w:r>
          </w:p>
        </w:tc>
      </w:tr>
      <w:tr>
        <w:tc>
          <w:tcPr>
            <w:tcW w:type="dxa" w:w="3402"/>
          </w:tcPr>
          <w:p>
            <w:r/>
            <w:r>
              <w:rPr>
                <w:b w:val="0"/>
                <w:i w:val="0"/>
                <w:sz w:val="14"/>
              </w:rPr>
              <w:t>Share of sales collected in month of sale</w:t>
            </w:r>
          </w:p>
        </w:tc>
        <w:tc>
          <w:tcPr>
            <w:tcW w:type="dxa" w:w="1247"/>
          </w:tcPr>
          <w:p>
            <w:r/>
            <w:r>
              <w:rPr>
                <w:b w:val="0"/>
                <w:i w:val="0"/>
                <w:sz w:val="14"/>
              </w:rPr>
              <w:t>%</w:t>
            </w:r>
          </w:p>
        </w:tc>
        <w:tc>
          <w:tcPr>
            <w:tcW w:type="dxa" w:w="964"/>
          </w:tcPr>
          <w:p>
            <w:pPr>
              <w:jc w:val="right"/>
            </w:pPr>
            <w:r/>
            <w:r>
              <w:rPr>
                <w:b w:val="0"/>
                <w:i w:val="0"/>
                <w:sz w:val="14"/>
              </w:rPr>
              <w:t>60.0%</w:t>
            </w:r>
          </w:p>
        </w:tc>
        <w:tc>
          <w:tcPr>
            <w:tcW w:type="dxa" w:w="964"/>
          </w:tcPr>
          <w:p>
            <w:pPr>
              <w:jc w:val="right"/>
            </w:pPr>
            <w:r/>
            <w:r>
              <w:rPr>
                <w:b w:val="0"/>
                <w:i w:val="0"/>
                <w:sz w:val="14"/>
              </w:rPr>
              <w:t>40.0%</w:t>
            </w:r>
          </w:p>
        </w:tc>
        <w:tc>
          <w:tcPr>
            <w:tcW w:type="dxa" w:w="964"/>
          </w:tcPr>
          <w:p>
            <w:pPr>
              <w:jc w:val="right"/>
            </w:pPr>
            <w:r/>
            <w:r>
              <w:rPr>
                <w:b w:val="0"/>
                <w:i w:val="0"/>
                <w:sz w:val="14"/>
              </w:rPr>
              <w:t>80.0%</w:t>
            </w:r>
          </w:p>
        </w:tc>
        <w:tc>
          <w:tcPr>
            <w:tcW w:type="dxa" w:w="6803"/>
          </w:tcPr>
          <w:p>
            <w:r/>
            <w:r>
              <w:rPr>
                <w:b w:val="0"/>
                <w:i w:val="0"/>
                <w:sz w:val="14"/>
              </w:rPr>
              <w:t>Assumption; remainder collected the following month (institutional/NGO buyers pay on invoice).</w:t>
            </w:r>
          </w:p>
        </w:tc>
      </w:tr>
      <w:tr>
        <w:tc>
          <w:tcPr>
            <w:tcW w:type="dxa" w:w="3402"/>
          </w:tcPr>
          <w:p>
            <w:r/>
            <w:r>
              <w:rPr>
                <w:b w:val="0"/>
                <w:i w:val="0"/>
                <w:sz w:val="14"/>
              </w:rPr>
              <w:t>Annual selling-price escalation</w:t>
            </w:r>
          </w:p>
        </w:tc>
        <w:tc>
          <w:tcPr>
            <w:tcW w:type="dxa" w:w="1247"/>
          </w:tcPr>
          <w:p>
            <w:r/>
            <w:r>
              <w:rPr>
                <w:b w:val="0"/>
                <w:i w:val="0"/>
                <w:sz w:val="14"/>
              </w:rPr>
              <w:t>%/yr</w:t>
            </w:r>
          </w:p>
        </w:tc>
        <w:tc>
          <w:tcPr>
            <w:tcW w:type="dxa" w:w="964"/>
          </w:tcPr>
          <w:p>
            <w:pPr>
              <w:jc w:val="right"/>
            </w:pPr>
            <w:r/>
            <w:r>
              <w:rPr>
                <w:b w:val="0"/>
                <w:i w:val="0"/>
                <w:sz w:val="14"/>
              </w:rPr>
              <w:t>12.0%</w:t>
            </w:r>
          </w:p>
        </w:tc>
        <w:tc>
          <w:tcPr>
            <w:tcW w:type="dxa" w:w="964"/>
          </w:tcPr>
          <w:p>
            <w:pPr>
              <w:jc w:val="right"/>
            </w:pPr>
            <w:r/>
            <w:r>
              <w:rPr>
                <w:b w:val="0"/>
                <w:i w:val="0"/>
                <w:sz w:val="14"/>
              </w:rPr>
              <w:t>8.0%</w:t>
            </w:r>
          </w:p>
        </w:tc>
        <w:tc>
          <w:tcPr>
            <w:tcW w:type="dxa" w:w="964"/>
          </w:tcPr>
          <w:p>
            <w:pPr>
              <w:jc w:val="right"/>
            </w:pPr>
            <w:r/>
            <w:r>
              <w:rPr>
                <w:b w:val="0"/>
                <w:i w:val="0"/>
                <w:sz w:val="14"/>
              </w:rPr>
              <w:t>12.0%</w:t>
            </w:r>
          </w:p>
        </w:tc>
        <w:tc>
          <w:tcPr>
            <w:tcW w:type="dxa" w:w="6803"/>
          </w:tcPr>
          <w:p>
            <w:r/>
            <w:r>
              <w:rPr>
                <w:b w:val="0"/>
                <w:i w:val="0"/>
                <w:sz w:val="14"/>
              </w:rPr>
              <w:t>Assumption. CPI inflation 15.3% (Jul 2026); NBE expects decline. Downside: prices lag costs.</w:t>
            </w:r>
          </w:p>
        </w:tc>
      </w:tr>
      <w:tr>
        <w:tc>
          <w:tcPr>
            <w:tcW w:type="dxa" w:w="3402"/>
          </w:tcPr>
          <w:p>
            <w:r/>
            <w:r>
              <w:rPr>
                <w:b w:val="0"/>
                <w:i w:val="0"/>
                <w:sz w:val="14"/>
              </w:rPr>
              <w:t>Annual cost escalation</w:t>
            </w:r>
          </w:p>
        </w:tc>
        <w:tc>
          <w:tcPr>
            <w:tcW w:type="dxa" w:w="1247"/>
          </w:tcPr>
          <w:p>
            <w:r/>
            <w:r>
              <w:rPr>
                <w:b w:val="0"/>
                <w:i w:val="0"/>
                <w:sz w:val="14"/>
              </w:rPr>
              <w:t>%/yr</w:t>
            </w:r>
          </w:p>
        </w:tc>
        <w:tc>
          <w:tcPr>
            <w:tcW w:type="dxa" w:w="964"/>
          </w:tcPr>
          <w:p>
            <w:pPr>
              <w:jc w:val="right"/>
            </w:pPr>
            <w:r/>
            <w:r>
              <w:rPr>
                <w:b w:val="0"/>
                <w:i w:val="0"/>
                <w:sz w:val="14"/>
              </w:rPr>
              <w:t>12.0%</w:t>
            </w:r>
          </w:p>
        </w:tc>
        <w:tc>
          <w:tcPr>
            <w:tcW w:type="dxa" w:w="964"/>
          </w:tcPr>
          <w:p>
            <w:pPr>
              <w:jc w:val="right"/>
            </w:pPr>
            <w:r/>
            <w:r>
              <w:rPr>
                <w:b w:val="0"/>
                <w:i w:val="0"/>
                <w:sz w:val="14"/>
              </w:rPr>
              <w:t>15.0%</w:t>
            </w:r>
          </w:p>
        </w:tc>
        <w:tc>
          <w:tcPr>
            <w:tcW w:type="dxa" w:w="964"/>
          </w:tcPr>
          <w:p>
            <w:pPr>
              <w:jc w:val="right"/>
            </w:pPr>
            <w:r/>
            <w:r>
              <w:rPr>
                <w:b w:val="0"/>
                <w:i w:val="0"/>
                <w:sz w:val="14"/>
              </w:rPr>
              <w:t>12.0%</w:t>
            </w:r>
          </w:p>
        </w:tc>
        <w:tc>
          <w:tcPr>
            <w:tcW w:type="dxa" w:w="6803"/>
          </w:tcPr>
          <w:p>
            <w:r/>
            <w:r>
              <w:rPr>
                <w:b w:val="0"/>
                <w:i w:val="0"/>
                <w:sz w:val="14"/>
              </w:rPr>
              <w:t>Assumption (see above).</w:t>
            </w:r>
          </w:p>
        </w:tc>
      </w:tr>
      <w:tr>
        <w:tc>
          <w:tcPr>
            <w:tcW w:type="dxa" w:w="3402"/>
          </w:tcPr>
          <w:p>
            <w:r/>
            <w:r>
              <w:rPr>
                <w:b/>
                <w:i w:val="0"/>
                <w:sz w:val="14"/>
              </w:rPr>
              <w:t>4. Fixed operating costs (PY1 prices)</w:t>
            </w:r>
          </w:p>
        </w:tc>
        <w:tc>
          <w:tcPr>
            <w:tcW w:type="dxa" w:w="1247"/>
          </w:tcPr>
          <w:p>
            <w:r/>
          </w:p>
        </w:tc>
        <w:tc>
          <w:tcPr>
            <w:tcW w:type="dxa" w:w="964"/>
          </w:tcPr>
          <w:p>
            <w:r/>
          </w:p>
        </w:tc>
        <w:tc>
          <w:tcPr>
            <w:tcW w:type="dxa" w:w="964"/>
          </w:tcPr>
          <w:p>
            <w:r/>
          </w:p>
        </w:tc>
        <w:tc>
          <w:tcPr>
            <w:tcW w:type="dxa" w:w="964"/>
          </w:tcPr>
          <w:p>
            <w:r/>
          </w:p>
        </w:tc>
        <w:tc>
          <w:tcPr>
            <w:tcW w:type="dxa" w:w="6803"/>
          </w:tcPr>
          <w:p>
            <w:r/>
          </w:p>
        </w:tc>
      </w:tr>
      <w:tr>
        <w:tc>
          <w:tcPr>
            <w:tcW w:type="dxa" w:w="3402"/>
          </w:tcPr>
          <w:p>
            <w:r/>
            <w:r>
              <w:rPr>
                <w:b w:val="0"/>
                <w:i w:val="0"/>
                <w:sz w:val="14"/>
              </w:rPr>
              <w:t>Cash allowance for members on duty</w:t>
            </w:r>
          </w:p>
        </w:tc>
        <w:tc>
          <w:tcPr>
            <w:tcW w:type="dxa" w:w="1247"/>
          </w:tcPr>
          <w:p>
            <w:r/>
            <w:r>
              <w:rPr>
                <w:b w:val="0"/>
                <w:i w:val="0"/>
                <w:sz w:val="14"/>
              </w:rPr>
              <w:t>ETB/month</w:t>
            </w:r>
          </w:p>
        </w:tc>
        <w:tc>
          <w:tcPr>
            <w:tcW w:type="dxa" w:w="964"/>
          </w:tcPr>
          <w:p>
            <w:pPr>
              <w:jc w:val="right"/>
            </w:pPr>
            <w:r/>
            <w:r>
              <w:rPr>
                <w:b w:val="0"/>
                <w:i w:val="0"/>
                <w:sz w:val="14"/>
              </w:rPr>
              <w:t>9,000</w:t>
            </w:r>
          </w:p>
        </w:tc>
        <w:tc>
          <w:tcPr>
            <w:tcW w:type="dxa" w:w="964"/>
          </w:tcPr>
          <w:p>
            <w:pPr>
              <w:jc w:val="right"/>
            </w:pPr>
            <w:r/>
            <w:r>
              <w:rPr>
                <w:b w:val="0"/>
                <w:i w:val="0"/>
                <w:sz w:val="14"/>
              </w:rPr>
              <w:t>9,000</w:t>
            </w:r>
          </w:p>
        </w:tc>
        <w:tc>
          <w:tcPr>
            <w:tcW w:type="dxa" w:w="964"/>
          </w:tcPr>
          <w:p>
            <w:pPr>
              <w:jc w:val="right"/>
            </w:pPr>
            <w:r/>
            <w:r>
              <w:rPr>
                <w:b w:val="0"/>
                <w:i w:val="0"/>
                <w:sz w:val="14"/>
              </w:rPr>
              <w:t>9,000</w:t>
            </w:r>
          </w:p>
        </w:tc>
        <w:tc>
          <w:tcPr>
            <w:tcW w:type="dxa" w:w="6803"/>
          </w:tcPr>
          <w:p>
            <w:r/>
            <w:r>
              <w:rPr>
                <w:b w:val="0"/>
                <w:i w:val="0"/>
                <w:sz w:val="14"/>
              </w:rPr>
              <w:t>Assumption: 3 members on rotating duty x ETB 3,000/month. Remaining members are unpaid owners (see memo).</w:t>
            </w:r>
          </w:p>
        </w:tc>
      </w:tr>
      <w:tr>
        <w:tc>
          <w:tcPr>
            <w:tcW w:type="dxa" w:w="3402"/>
          </w:tcPr>
          <w:p>
            <w:r/>
            <w:r>
              <w:rPr>
                <w:b w:val="0"/>
                <w:i w:val="0"/>
                <w:sz w:val="14"/>
              </w:rPr>
              <w:t>Imputed value of unpaid member time (memo only)</w:t>
            </w:r>
          </w:p>
        </w:tc>
        <w:tc>
          <w:tcPr>
            <w:tcW w:type="dxa" w:w="1247"/>
          </w:tcPr>
          <w:p>
            <w:r/>
            <w:r>
              <w:rPr>
                <w:b w:val="0"/>
                <w:i w:val="0"/>
                <w:sz w:val="14"/>
              </w:rPr>
              <w:t>ETB/month</w:t>
            </w:r>
          </w:p>
        </w:tc>
        <w:tc>
          <w:tcPr>
            <w:tcW w:type="dxa" w:w="964"/>
          </w:tcPr>
          <w:p>
            <w:pPr>
              <w:jc w:val="right"/>
            </w:pPr>
            <w:r/>
            <w:r>
              <w:rPr>
                <w:b w:val="0"/>
                <w:i w:val="0"/>
                <w:sz w:val="14"/>
              </w:rPr>
              <w:t>7,000</w:t>
            </w:r>
          </w:p>
        </w:tc>
        <w:tc>
          <w:tcPr>
            <w:tcW w:type="dxa" w:w="964"/>
          </w:tcPr>
          <w:p>
            <w:pPr>
              <w:jc w:val="right"/>
            </w:pPr>
            <w:r/>
            <w:r>
              <w:rPr>
                <w:b w:val="0"/>
                <w:i w:val="0"/>
                <w:sz w:val="14"/>
              </w:rPr>
              <w:t>7,000</w:t>
            </w:r>
          </w:p>
        </w:tc>
        <w:tc>
          <w:tcPr>
            <w:tcW w:type="dxa" w:w="964"/>
          </w:tcPr>
          <w:p>
            <w:pPr>
              <w:jc w:val="right"/>
            </w:pPr>
            <w:r/>
            <w:r>
              <w:rPr>
                <w:b w:val="0"/>
                <w:i w:val="0"/>
                <w:sz w:val="14"/>
              </w:rPr>
              <w:t>7,000</w:t>
            </w:r>
          </w:p>
        </w:tc>
        <w:tc>
          <w:tcPr>
            <w:tcW w:type="dxa" w:w="6803"/>
          </w:tcPr>
          <w:p>
            <w:r/>
            <w:r>
              <w:rPr>
                <w:b w:val="0"/>
                <w:i w:val="0"/>
                <w:sz w:val="14"/>
              </w:rPr>
              <w:t>Assumption: 7 members x 4 days/month x ETB 250/day. Not a cash cost; shown to reveal economic return to labour. VERIFY</w:t>
            </w:r>
          </w:p>
        </w:tc>
      </w:tr>
      <w:tr>
        <w:tc>
          <w:tcPr>
            <w:tcW w:type="dxa" w:w="3402"/>
          </w:tcPr>
          <w:p>
            <w:r/>
            <w:r>
              <w:rPr>
                <w:b w:val="0"/>
                <w:i w:val="0"/>
                <w:sz w:val="14"/>
              </w:rPr>
              <w:t>Water</w:t>
            </w:r>
          </w:p>
        </w:tc>
        <w:tc>
          <w:tcPr>
            <w:tcW w:type="dxa" w:w="1247"/>
          </w:tcPr>
          <w:p>
            <w:r/>
            <w:r>
              <w:rPr>
                <w:b w:val="0"/>
                <w:i w:val="0"/>
                <w:sz w:val="14"/>
              </w:rPr>
              <w:t>ETB/month</w:t>
            </w:r>
          </w:p>
        </w:tc>
        <w:tc>
          <w:tcPr>
            <w:tcW w:type="dxa" w:w="964"/>
          </w:tcPr>
          <w:p>
            <w:pPr>
              <w:jc w:val="right"/>
            </w:pPr>
            <w:r/>
            <w:r>
              <w:rPr>
                <w:b w:val="0"/>
                <w:i w:val="0"/>
                <w:sz w:val="14"/>
              </w:rPr>
              <w:t>600</w:t>
            </w:r>
          </w:p>
        </w:tc>
        <w:tc>
          <w:tcPr>
            <w:tcW w:type="dxa" w:w="964"/>
          </w:tcPr>
          <w:p>
            <w:pPr>
              <w:jc w:val="right"/>
            </w:pPr>
            <w:r/>
            <w:r>
              <w:rPr>
                <w:b w:val="0"/>
                <w:i w:val="0"/>
                <w:sz w:val="14"/>
              </w:rPr>
              <w:t>800</w:t>
            </w:r>
          </w:p>
        </w:tc>
        <w:tc>
          <w:tcPr>
            <w:tcW w:type="dxa" w:w="964"/>
          </w:tcPr>
          <w:p>
            <w:pPr>
              <w:jc w:val="right"/>
            </w:pPr>
            <w:r/>
            <w:r>
              <w:rPr>
                <w:b w:val="0"/>
                <w:i w:val="0"/>
                <w:sz w:val="14"/>
              </w:rPr>
              <w:t>600</w:t>
            </w:r>
          </w:p>
        </w:tc>
        <w:tc>
          <w:tcPr>
            <w:tcW w:type="dxa" w:w="6803"/>
          </w:tcPr>
          <w:p>
            <w:r/>
            <w:r>
              <w:rPr>
                <w:b w:val="0"/>
                <w:i w:val="0"/>
                <w:sz w:val="14"/>
              </w:rPr>
              <w:t>Assumption. VERIFY</w:t>
            </w:r>
          </w:p>
        </w:tc>
      </w:tr>
      <w:tr>
        <w:tc>
          <w:tcPr>
            <w:tcW w:type="dxa" w:w="3402"/>
          </w:tcPr>
          <w:p>
            <w:r/>
            <w:r>
              <w:rPr>
                <w:b w:val="0"/>
                <w:i w:val="0"/>
                <w:sz w:val="14"/>
              </w:rPr>
              <w:t>Bookkeeping, phone, stationery, bank charges</w:t>
            </w:r>
          </w:p>
        </w:tc>
        <w:tc>
          <w:tcPr>
            <w:tcW w:type="dxa" w:w="1247"/>
          </w:tcPr>
          <w:p>
            <w:r/>
            <w:r>
              <w:rPr>
                <w:b w:val="0"/>
                <w:i w:val="0"/>
                <w:sz w:val="14"/>
              </w:rPr>
              <w:t>ETB/month</w:t>
            </w:r>
          </w:p>
        </w:tc>
        <w:tc>
          <w:tcPr>
            <w:tcW w:type="dxa" w:w="964"/>
          </w:tcPr>
          <w:p>
            <w:pPr>
              <w:jc w:val="right"/>
            </w:pPr>
            <w:r/>
            <w:r>
              <w:rPr>
                <w:b w:val="0"/>
                <w:i w:val="0"/>
                <w:sz w:val="14"/>
              </w:rPr>
              <w:t>800</w:t>
            </w:r>
          </w:p>
        </w:tc>
        <w:tc>
          <w:tcPr>
            <w:tcW w:type="dxa" w:w="964"/>
          </w:tcPr>
          <w:p>
            <w:pPr>
              <w:jc w:val="right"/>
            </w:pPr>
            <w:r/>
            <w:r>
              <w:rPr>
                <w:b w:val="0"/>
                <w:i w:val="0"/>
                <w:sz w:val="14"/>
              </w:rPr>
              <w:t>800</w:t>
            </w:r>
          </w:p>
        </w:tc>
        <w:tc>
          <w:tcPr>
            <w:tcW w:type="dxa" w:w="964"/>
          </w:tcPr>
          <w:p>
            <w:pPr>
              <w:jc w:val="right"/>
            </w:pPr>
            <w:r/>
            <w:r>
              <w:rPr>
                <w:b w:val="0"/>
                <w:i w:val="0"/>
                <w:sz w:val="14"/>
              </w:rPr>
              <w:t>800</w:t>
            </w:r>
          </w:p>
        </w:tc>
        <w:tc>
          <w:tcPr>
            <w:tcW w:type="dxa" w:w="6803"/>
          </w:tcPr>
          <w:p>
            <w:r/>
            <w:r>
              <w:rPr>
                <w:b w:val="0"/>
                <w:i w:val="0"/>
                <w:sz w:val="14"/>
              </w:rPr>
              <w:t>Assumption.</w:t>
            </w:r>
          </w:p>
        </w:tc>
      </w:tr>
      <w:tr>
        <w:tc>
          <w:tcPr>
            <w:tcW w:type="dxa" w:w="3402"/>
          </w:tcPr>
          <w:p>
            <w:r/>
            <w:r>
              <w:rPr>
                <w:b w:val="0"/>
                <w:i w:val="0"/>
                <w:sz w:val="14"/>
              </w:rPr>
              <w:t>Maintenance</w:t>
            </w:r>
          </w:p>
        </w:tc>
        <w:tc>
          <w:tcPr>
            <w:tcW w:type="dxa" w:w="1247"/>
          </w:tcPr>
          <w:p>
            <w:r/>
            <w:r>
              <w:rPr>
                <w:b w:val="0"/>
                <w:i w:val="0"/>
                <w:sz w:val="14"/>
              </w:rPr>
              <w:t>% of asset cost/yr</w:t>
            </w:r>
          </w:p>
        </w:tc>
        <w:tc>
          <w:tcPr>
            <w:tcW w:type="dxa" w:w="964"/>
          </w:tcPr>
          <w:p>
            <w:pPr>
              <w:jc w:val="right"/>
            </w:pPr>
            <w:r/>
            <w:r>
              <w:rPr>
                <w:b w:val="0"/>
                <w:i w:val="0"/>
                <w:sz w:val="14"/>
              </w:rPr>
              <w:t>5.0%</w:t>
            </w:r>
          </w:p>
        </w:tc>
        <w:tc>
          <w:tcPr>
            <w:tcW w:type="dxa" w:w="964"/>
          </w:tcPr>
          <w:p>
            <w:pPr>
              <w:jc w:val="right"/>
            </w:pPr>
            <w:r/>
            <w:r>
              <w:rPr>
                <w:b w:val="0"/>
                <w:i w:val="0"/>
                <w:sz w:val="14"/>
              </w:rPr>
              <w:t>5.0%</w:t>
            </w:r>
          </w:p>
        </w:tc>
        <w:tc>
          <w:tcPr>
            <w:tcW w:type="dxa" w:w="964"/>
          </w:tcPr>
          <w:p>
            <w:pPr>
              <w:jc w:val="right"/>
            </w:pPr>
            <w:r/>
            <w:r>
              <w:rPr>
                <w:b w:val="0"/>
                <w:i w:val="0"/>
                <w:sz w:val="14"/>
              </w:rPr>
              <w:t>5.0%</w:t>
            </w:r>
          </w:p>
        </w:tc>
        <w:tc>
          <w:tcPr>
            <w:tcW w:type="dxa" w:w="6803"/>
          </w:tcPr>
          <w:p>
            <w:r/>
            <w:r>
              <w:rPr>
                <w:b w:val="0"/>
                <w:i w:val="0"/>
                <w:sz w:val="14"/>
              </w:rPr>
              <w:t>Assumption.</w:t>
            </w:r>
          </w:p>
        </w:tc>
      </w:tr>
      <w:tr>
        <w:tc>
          <w:tcPr>
            <w:tcW w:type="dxa" w:w="3402"/>
          </w:tcPr>
          <w:p>
            <w:r/>
            <w:r>
              <w:rPr>
                <w:b w:val="0"/>
                <w:i w:val="0"/>
                <w:sz w:val="14"/>
              </w:rPr>
              <w:t>Legal registration (one-off, month 2)</w:t>
            </w:r>
          </w:p>
        </w:tc>
        <w:tc>
          <w:tcPr>
            <w:tcW w:type="dxa" w:w="1247"/>
          </w:tcPr>
          <w:p>
            <w:r/>
            <w:r>
              <w:rPr>
                <w:b w:val="0"/>
                <w:i w:val="0"/>
                <w:sz w:val="14"/>
              </w:rPr>
              <w:t>ETB</w:t>
            </w:r>
          </w:p>
        </w:tc>
        <w:tc>
          <w:tcPr>
            <w:tcW w:type="dxa" w:w="964"/>
          </w:tcPr>
          <w:p>
            <w:pPr>
              <w:jc w:val="right"/>
            </w:pPr>
            <w:r/>
            <w:r>
              <w:rPr>
                <w:b w:val="0"/>
                <w:i w:val="0"/>
                <w:sz w:val="14"/>
              </w:rPr>
              <w:t>3,000</w:t>
            </w:r>
          </w:p>
        </w:tc>
        <w:tc>
          <w:tcPr>
            <w:tcW w:type="dxa" w:w="964"/>
          </w:tcPr>
          <w:p>
            <w:pPr>
              <w:jc w:val="right"/>
            </w:pPr>
            <w:r/>
            <w:r>
              <w:rPr>
                <w:b w:val="0"/>
                <w:i w:val="0"/>
                <w:sz w:val="14"/>
              </w:rPr>
              <w:t>3,000</w:t>
            </w:r>
          </w:p>
        </w:tc>
        <w:tc>
          <w:tcPr>
            <w:tcW w:type="dxa" w:w="964"/>
          </w:tcPr>
          <w:p>
            <w:pPr>
              <w:jc w:val="right"/>
            </w:pPr>
            <w:r/>
            <w:r>
              <w:rPr>
                <w:b w:val="0"/>
                <w:i w:val="0"/>
                <w:sz w:val="14"/>
              </w:rPr>
              <w:t>3,000</w:t>
            </w:r>
          </w:p>
        </w:tc>
        <w:tc>
          <w:tcPr>
            <w:tcW w:type="dxa" w:w="6803"/>
          </w:tcPr>
          <w:p>
            <w:r/>
            <w:r>
              <w:rPr>
                <w:b w:val="0"/>
                <w:i w:val="0"/>
                <w:sz w:val="14"/>
              </w:rPr>
              <w:t>Assumption; group organised as cooperative/association via woreda cooperative office. VERIFY</w:t>
            </w:r>
          </w:p>
        </w:tc>
      </w:tr>
      <w:tr>
        <w:tc>
          <w:tcPr>
            <w:tcW w:type="dxa" w:w="3402"/>
          </w:tcPr>
          <w:p>
            <w:r/>
            <w:r>
              <w:rPr>
                <w:b w:val="0"/>
                <w:i w:val="0"/>
                <w:sz w:val="14"/>
              </w:rPr>
              <w:t>Annual licence/renewal and audit</w:t>
            </w:r>
          </w:p>
        </w:tc>
        <w:tc>
          <w:tcPr>
            <w:tcW w:type="dxa" w:w="1247"/>
          </w:tcPr>
          <w:p>
            <w:r/>
            <w:r>
              <w:rPr>
                <w:b w:val="0"/>
                <w:i w:val="0"/>
                <w:sz w:val="14"/>
              </w:rPr>
              <w:t>ETB/yr</w:t>
            </w:r>
          </w:p>
        </w:tc>
        <w:tc>
          <w:tcPr>
            <w:tcW w:type="dxa" w:w="964"/>
          </w:tcPr>
          <w:p>
            <w:pPr>
              <w:jc w:val="right"/>
            </w:pPr>
            <w:r/>
            <w:r>
              <w:rPr>
                <w:b w:val="0"/>
                <w:i w:val="0"/>
                <w:sz w:val="14"/>
              </w:rPr>
              <w:t>2,000</w:t>
            </w:r>
          </w:p>
        </w:tc>
        <w:tc>
          <w:tcPr>
            <w:tcW w:type="dxa" w:w="964"/>
          </w:tcPr>
          <w:p>
            <w:pPr>
              <w:jc w:val="right"/>
            </w:pPr>
            <w:r/>
            <w:r>
              <w:rPr>
                <w:b w:val="0"/>
                <w:i w:val="0"/>
                <w:sz w:val="14"/>
              </w:rPr>
              <w:t>2,000</w:t>
            </w:r>
          </w:p>
        </w:tc>
        <w:tc>
          <w:tcPr>
            <w:tcW w:type="dxa" w:w="964"/>
          </w:tcPr>
          <w:p>
            <w:pPr>
              <w:jc w:val="right"/>
            </w:pPr>
            <w:r/>
            <w:r>
              <w:rPr>
                <w:b w:val="0"/>
                <w:i w:val="0"/>
                <w:sz w:val="14"/>
              </w:rPr>
              <w:t>2,000</w:t>
            </w:r>
          </w:p>
        </w:tc>
        <w:tc>
          <w:tcPr>
            <w:tcW w:type="dxa" w:w="6803"/>
          </w:tcPr>
          <w:p>
            <w:r/>
            <w:r>
              <w:rPr>
                <w:b w:val="0"/>
                <w:i w:val="0"/>
                <w:sz w:val="14"/>
              </w:rPr>
              <w:t>Assumption. VERIFY</w:t>
            </w:r>
          </w:p>
        </w:tc>
      </w:tr>
      <w:tr>
        <w:tc>
          <w:tcPr>
            <w:tcW w:type="dxa" w:w="3402"/>
          </w:tcPr>
          <w:p>
            <w:r/>
            <w:r>
              <w:rPr>
                <w:b/>
                <w:i w:val="0"/>
                <w:sz w:val="14"/>
              </w:rPr>
              <w:t>5. Investment and grant/in-kind contributions</w:t>
            </w:r>
          </w:p>
        </w:tc>
        <w:tc>
          <w:tcPr>
            <w:tcW w:type="dxa" w:w="1247"/>
          </w:tcPr>
          <w:p>
            <w:r/>
          </w:p>
        </w:tc>
        <w:tc>
          <w:tcPr>
            <w:tcW w:type="dxa" w:w="964"/>
          </w:tcPr>
          <w:p>
            <w:r/>
          </w:p>
        </w:tc>
        <w:tc>
          <w:tcPr>
            <w:tcW w:type="dxa" w:w="964"/>
          </w:tcPr>
          <w:p>
            <w:r/>
          </w:p>
        </w:tc>
        <w:tc>
          <w:tcPr>
            <w:tcW w:type="dxa" w:w="964"/>
          </w:tcPr>
          <w:p>
            <w:r/>
          </w:p>
        </w:tc>
        <w:tc>
          <w:tcPr>
            <w:tcW w:type="dxa" w:w="6803"/>
          </w:tcPr>
          <w:p>
            <w:r/>
          </w:p>
        </w:tc>
      </w:tr>
      <w:tr>
        <w:tc>
          <w:tcPr>
            <w:tcW w:type="dxa" w:w="3402"/>
          </w:tcPr>
          <w:p>
            <w:r/>
            <w:r>
              <w:rPr>
                <w:b w:val="0"/>
                <w:i w:val="0"/>
                <w:sz w:val="14"/>
              </w:rPr>
              <w:t>Poultry house - full value (woreda in-kind incl. project materials)</w:t>
            </w:r>
          </w:p>
        </w:tc>
        <w:tc>
          <w:tcPr>
            <w:tcW w:type="dxa" w:w="1247"/>
          </w:tcPr>
          <w:p>
            <w:r/>
            <w:r>
              <w:rPr>
                <w:b w:val="0"/>
                <w:i w:val="0"/>
                <w:sz w:val="14"/>
              </w:rPr>
              <w:t>ETB</w:t>
            </w:r>
          </w:p>
        </w:tc>
        <w:tc>
          <w:tcPr>
            <w:tcW w:type="dxa" w:w="964"/>
          </w:tcPr>
          <w:p>
            <w:pPr>
              <w:jc w:val="right"/>
            </w:pPr>
            <w:r/>
            <w:r>
              <w:rPr>
                <w:b w:val="0"/>
                <w:i w:val="0"/>
                <w:sz w:val="14"/>
              </w:rPr>
              <w:t>250,000</w:t>
            </w:r>
          </w:p>
        </w:tc>
        <w:tc>
          <w:tcPr>
            <w:tcW w:type="dxa" w:w="964"/>
          </w:tcPr>
          <w:p>
            <w:pPr>
              <w:jc w:val="right"/>
            </w:pPr>
            <w:r/>
            <w:r>
              <w:rPr>
                <w:b w:val="0"/>
                <w:i w:val="0"/>
                <w:sz w:val="14"/>
              </w:rPr>
              <w:t>250,000</w:t>
            </w:r>
          </w:p>
        </w:tc>
        <w:tc>
          <w:tcPr>
            <w:tcW w:type="dxa" w:w="964"/>
          </w:tcPr>
          <w:p>
            <w:pPr>
              <w:jc w:val="right"/>
            </w:pPr>
            <w:r/>
            <w:r>
              <w:rPr>
                <w:b w:val="0"/>
                <w:i w:val="0"/>
                <w:sz w:val="14"/>
              </w:rPr>
              <w:t>250,000</w:t>
            </w:r>
          </w:p>
        </w:tc>
        <w:tc>
          <w:tcPr>
            <w:tcW w:type="dxa" w:w="6803"/>
          </w:tcPr>
          <w:p>
            <w:r/>
            <w:r>
              <w:rPr>
                <w:b w:val="0"/>
                <w:i w:val="0"/>
                <w:sz w:val="14"/>
              </w:rPr>
              <w:t>Assumption for valuing the woreda contribution (~35 m2 simple house). Original: woreda builds house; project supplies corrugated iron and nails. VERIFY</w:t>
            </w:r>
          </w:p>
        </w:tc>
      </w:tr>
      <w:tr>
        <w:tc>
          <w:tcPr>
            <w:tcW w:type="dxa" w:w="3402"/>
          </w:tcPr>
          <w:p>
            <w:r/>
            <w:r>
              <w:rPr>
                <w:b w:val="0"/>
                <w:i w:val="0"/>
                <w:sz w:val="14"/>
              </w:rPr>
              <w:t>Equipment (brooders, feeders, drinkers, heaters, scale) at 2026 prices</w:t>
            </w:r>
          </w:p>
        </w:tc>
        <w:tc>
          <w:tcPr>
            <w:tcW w:type="dxa" w:w="1247"/>
          </w:tcPr>
          <w:p>
            <w:r/>
            <w:r>
              <w:rPr>
                <w:b w:val="0"/>
                <w:i w:val="0"/>
                <w:sz w:val="14"/>
              </w:rPr>
              <w:t>ETB</w:t>
            </w:r>
          </w:p>
        </w:tc>
        <w:tc>
          <w:tcPr>
            <w:tcW w:type="dxa" w:w="964"/>
          </w:tcPr>
          <w:p>
            <w:pPr>
              <w:jc w:val="right"/>
            </w:pPr>
            <w:r/>
            <w:r>
              <w:rPr>
                <w:b w:val="0"/>
                <w:i w:val="0"/>
                <w:sz w:val="14"/>
              </w:rPr>
              <w:t>45,000</w:t>
            </w:r>
          </w:p>
        </w:tc>
        <w:tc>
          <w:tcPr>
            <w:tcW w:type="dxa" w:w="964"/>
          </w:tcPr>
          <w:p>
            <w:pPr>
              <w:jc w:val="right"/>
            </w:pPr>
            <w:r/>
            <w:r>
              <w:rPr>
                <w:b w:val="0"/>
                <w:i w:val="0"/>
                <w:sz w:val="14"/>
              </w:rPr>
              <w:t>50,000</w:t>
            </w:r>
          </w:p>
        </w:tc>
        <w:tc>
          <w:tcPr>
            <w:tcW w:type="dxa" w:w="964"/>
          </w:tcPr>
          <w:p>
            <w:pPr>
              <w:jc w:val="right"/>
            </w:pPr>
            <w:r/>
            <w:r>
              <w:rPr>
                <w:b w:val="0"/>
                <w:i w:val="0"/>
                <w:sz w:val="14"/>
              </w:rPr>
              <w:t>45,000</w:t>
            </w:r>
          </w:p>
        </w:tc>
        <w:tc>
          <w:tcPr>
            <w:tcW w:type="dxa" w:w="6803"/>
          </w:tcPr>
          <w:p>
            <w:r/>
            <w:r>
              <w:rPr>
                <w:b w:val="0"/>
                <w:i w:val="0"/>
                <w:sz w:val="14"/>
              </w:rPr>
              <w:t>Assumption. VERIFY</w:t>
            </w:r>
          </w:p>
        </w:tc>
      </w:tr>
      <w:tr>
        <w:tc>
          <w:tcPr>
            <w:tcW w:type="dxa" w:w="3402"/>
          </w:tcPr>
          <w:p>
            <w:r/>
            <w:r>
              <w:rPr>
                <w:b w:val="0"/>
                <w:i w:val="0"/>
                <w:sz w:val="14"/>
              </w:rPr>
              <w:t>Project grant: equipment (original ETB 30,000 / 2 groups)</w:t>
            </w:r>
          </w:p>
        </w:tc>
        <w:tc>
          <w:tcPr>
            <w:tcW w:type="dxa" w:w="1247"/>
          </w:tcPr>
          <w:p>
            <w:r/>
            <w:r>
              <w:rPr>
                <w:b w:val="0"/>
                <w:i w:val="0"/>
                <w:sz w:val="14"/>
              </w:rPr>
              <w:t>ETB</w:t>
            </w:r>
          </w:p>
        </w:tc>
        <w:tc>
          <w:tcPr>
            <w:tcW w:type="dxa" w:w="964"/>
          </w:tcPr>
          <w:p>
            <w:pPr>
              <w:jc w:val="right"/>
            </w:pPr>
            <w:r/>
            <w:r>
              <w:rPr>
                <w:b w:val="0"/>
                <w:i w:val="0"/>
                <w:sz w:val="14"/>
              </w:rPr>
              <w:t>15,000</w:t>
            </w:r>
          </w:p>
        </w:tc>
        <w:tc>
          <w:tcPr>
            <w:tcW w:type="dxa" w:w="964"/>
          </w:tcPr>
          <w:p>
            <w:pPr>
              <w:jc w:val="right"/>
            </w:pPr>
            <w:r/>
            <w:r>
              <w:rPr>
                <w:b w:val="0"/>
                <w:i w:val="0"/>
                <w:sz w:val="14"/>
              </w:rPr>
              <w:t>15,000</w:t>
            </w:r>
          </w:p>
        </w:tc>
        <w:tc>
          <w:tcPr>
            <w:tcW w:type="dxa" w:w="964"/>
          </w:tcPr>
          <w:p>
            <w:pPr>
              <w:jc w:val="right"/>
            </w:pPr>
            <w:r/>
            <w:r>
              <w:rPr>
                <w:b w:val="0"/>
                <w:i w:val="0"/>
                <w:sz w:val="14"/>
              </w:rPr>
              <w:t>15,000</w:t>
            </w:r>
          </w:p>
        </w:tc>
        <w:tc>
          <w:tcPr>
            <w:tcW w:type="dxa" w:w="6803"/>
          </w:tcPr>
          <w:p>
            <w:r/>
            <w:r>
              <w:rPr>
                <w:b w:val="0"/>
                <w:i w:val="0"/>
                <w:sz w:val="14"/>
              </w:rPr>
              <w:t>ORIGINAL budget line split equally between the two enterprises - the equal split is an analytical assumption.</w:t>
            </w:r>
          </w:p>
        </w:tc>
      </w:tr>
      <w:tr>
        <w:tc>
          <w:tcPr>
            <w:tcW w:type="dxa" w:w="3402"/>
          </w:tcPr>
          <w:p>
            <w:r/>
            <w:r>
              <w:rPr>
                <w:b w:val="0"/>
                <w:i w:val="0"/>
                <w:sz w:val="14"/>
              </w:rPr>
              <w:t>Project grant: first-batch inputs (DOC 16,000 + feed 35,000 + vaccine 6,000)</w:t>
            </w:r>
          </w:p>
        </w:tc>
        <w:tc>
          <w:tcPr>
            <w:tcW w:type="dxa" w:w="1247"/>
          </w:tcPr>
          <w:p>
            <w:r/>
            <w:r>
              <w:rPr>
                <w:b w:val="0"/>
                <w:i w:val="0"/>
                <w:sz w:val="14"/>
              </w:rPr>
              <w:t>ETB</w:t>
            </w:r>
          </w:p>
        </w:tc>
        <w:tc>
          <w:tcPr>
            <w:tcW w:type="dxa" w:w="964"/>
          </w:tcPr>
          <w:p>
            <w:pPr>
              <w:jc w:val="right"/>
            </w:pPr>
            <w:r/>
            <w:r>
              <w:rPr>
                <w:b w:val="0"/>
                <w:i w:val="0"/>
                <w:sz w:val="14"/>
              </w:rPr>
              <w:t>57,000</w:t>
            </w:r>
          </w:p>
        </w:tc>
        <w:tc>
          <w:tcPr>
            <w:tcW w:type="dxa" w:w="964"/>
          </w:tcPr>
          <w:p>
            <w:pPr>
              <w:jc w:val="right"/>
            </w:pPr>
            <w:r/>
            <w:r>
              <w:rPr>
                <w:b w:val="0"/>
                <w:i w:val="0"/>
                <w:sz w:val="14"/>
              </w:rPr>
              <w:t>57,000</w:t>
            </w:r>
          </w:p>
        </w:tc>
        <w:tc>
          <w:tcPr>
            <w:tcW w:type="dxa" w:w="964"/>
          </w:tcPr>
          <w:p>
            <w:pPr>
              <w:jc w:val="right"/>
            </w:pPr>
            <w:r/>
            <w:r>
              <w:rPr>
                <w:b w:val="0"/>
                <w:i w:val="0"/>
                <w:sz w:val="14"/>
              </w:rPr>
              <w:t>57,000</w:t>
            </w:r>
          </w:p>
        </w:tc>
        <w:tc>
          <w:tcPr>
            <w:tcW w:type="dxa" w:w="6803"/>
          </w:tcPr>
          <w:p>
            <w:r/>
            <w:r>
              <w:rPr>
                <w:b w:val="0"/>
                <w:i w:val="0"/>
                <w:sz w:val="14"/>
              </w:rPr>
              <w:t>ORIGINAL budget lines (32,000; 70,000; 12,000) split equally. Original: feed 'only for one month'.</w:t>
            </w:r>
          </w:p>
        </w:tc>
      </w:tr>
      <w:tr>
        <w:tc>
          <w:tcPr>
            <w:tcW w:type="dxa" w:w="3402"/>
          </w:tcPr>
          <w:p>
            <w:r/>
            <w:r>
              <w:rPr>
                <w:b w:val="0"/>
                <w:i w:val="0"/>
                <w:sz w:val="14"/>
              </w:rPr>
              <w:t>Useful life - house</w:t>
            </w:r>
          </w:p>
        </w:tc>
        <w:tc>
          <w:tcPr>
            <w:tcW w:type="dxa" w:w="1247"/>
          </w:tcPr>
          <w:p>
            <w:r/>
            <w:r>
              <w:rPr>
                <w:b w:val="0"/>
                <w:i w:val="0"/>
                <w:sz w:val="14"/>
              </w:rPr>
              <w:t>years</w:t>
            </w:r>
          </w:p>
        </w:tc>
        <w:tc>
          <w:tcPr>
            <w:tcW w:type="dxa" w:w="964"/>
          </w:tcPr>
          <w:p>
            <w:pPr>
              <w:jc w:val="right"/>
            </w:pPr>
            <w:r/>
            <w:r>
              <w:rPr>
                <w:b w:val="0"/>
                <w:i w:val="0"/>
                <w:sz w:val="14"/>
              </w:rPr>
              <w:t>10</w:t>
            </w:r>
          </w:p>
        </w:tc>
        <w:tc>
          <w:tcPr>
            <w:tcW w:type="dxa" w:w="964"/>
          </w:tcPr>
          <w:p>
            <w:pPr>
              <w:jc w:val="right"/>
            </w:pPr>
            <w:r/>
            <w:r>
              <w:rPr>
                <w:b w:val="0"/>
                <w:i w:val="0"/>
                <w:sz w:val="14"/>
              </w:rPr>
              <w:t>10</w:t>
            </w:r>
          </w:p>
        </w:tc>
        <w:tc>
          <w:tcPr>
            <w:tcW w:type="dxa" w:w="964"/>
          </w:tcPr>
          <w:p>
            <w:pPr>
              <w:jc w:val="right"/>
            </w:pPr>
            <w:r/>
            <w:r>
              <w:rPr>
                <w:b w:val="0"/>
                <w:i w:val="0"/>
                <w:sz w:val="14"/>
              </w:rPr>
              <w:t>10</w:t>
            </w:r>
          </w:p>
        </w:tc>
        <w:tc>
          <w:tcPr>
            <w:tcW w:type="dxa" w:w="6803"/>
          </w:tcPr>
          <w:p>
            <w:r/>
            <w:r>
              <w:rPr>
                <w:b w:val="0"/>
                <w:i w:val="0"/>
                <w:sz w:val="14"/>
              </w:rPr>
              <w:t>Assumption.</w:t>
            </w:r>
          </w:p>
        </w:tc>
      </w:tr>
      <w:tr>
        <w:tc>
          <w:tcPr>
            <w:tcW w:type="dxa" w:w="3402"/>
          </w:tcPr>
          <w:p>
            <w:r/>
            <w:r>
              <w:rPr>
                <w:b w:val="0"/>
                <w:i w:val="0"/>
                <w:sz w:val="14"/>
              </w:rPr>
              <w:t>Useful life - equipment</w:t>
            </w:r>
          </w:p>
        </w:tc>
        <w:tc>
          <w:tcPr>
            <w:tcW w:type="dxa" w:w="1247"/>
          </w:tcPr>
          <w:p>
            <w:r/>
            <w:r>
              <w:rPr>
                <w:b w:val="0"/>
                <w:i w:val="0"/>
                <w:sz w:val="14"/>
              </w:rPr>
              <w:t>years</w:t>
            </w:r>
          </w:p>
        </w:tc>
        <w:tc>
          <w:tcPr>
            <w:tcW w:type="dxa" w:w="964"/>
          </w:tcPr>
          <w:p>
            <w:pPr>
              <w:jc w:val="right"/>
            </w:pPr>
            <w:r/>
            <w:r>
              <w:rPr>
                <w:b w:val="0"/>
                <w:i w:val="0"/>
                <w:sz w:val="14"/>
              </w:rPr>
              <w:t>5</w:t>
            </w:r>
          </w:p>
        </w:tc>
        <w:tc>
          <w:tcPr>
            <w:tcW w:type="dxa" w:w="964"/>
          </w:tcPr>
          <w:p>
            <w:pPr>
              <w:jc w:val="right"/>
            </w:pPr>
            <w:r/>
            <w:r>
              <w:rPr>
                <w:b w:val="0"/>
                <w:i w:val="0"/>
                <w:sz w:val="14"/>
              </w:rPr>
              <w:t>5</w:t>
            </w:r>
          </w:p>
        </w:tc>
        <w:tc>
          <w:tcPr>
            <w:tcW w:type="dxa" w:w="964"/>
          </w:tcPr>
          <w:p>
            <w:pPr>
              <w:jc w:val="right"/>
            </w:pPr>
            <w:r/>
            <w:r>
              <w:rPr>
                <w:b w:val="0"/>
                <w:i w:val="0"/>
                <w:sz w:val="14"/>
              </w:rPr>
              <w:t>5</w:t>
            </w:r>
          </w:p>
        </w:tc>
        <w:tc>
          <w:tcPr>
            <w:tcW w:type="dxa" w:w="6803"/>
          </w:tcPr>
          <w:p>
            <w:r/>
            <w:r>
              <w:rPr>
                <w:b w:val="0"/>
                <w:i w:val="0"/>
                <w:sz w:val="14"/>
              </w:rPr>
              <w:t>Assumption.</w:t>
            </w:r>
          </w:p>
        </w:tc>
      </w:tr>
      <w:tr>
        <w:tc>
          <w:tcPr>
            <w:tcW w:type="dxa" w:w="3402"/>
          </w:tcPr>
          <w:p>
            <w:r/>
            <w:r>
              <w:rPr>
                <w:b/>
                <w:i w:val="0"/>
                <w:sz w:val="14"/>
              </w:rPr>
              <w:t>6. Financing, tax and appraisal</w:t>
            </w:r>
          </w:p>
        </w:tc>
        <w:tc>
          <w:tcPr>
            <w:tcW w:type="dxa" w:w="1247"/>
          </w:tcPr>
          <w:p>
            <w:r/>
          </w:p>
        </w:tc>
        <w:tc>
          <w:tcPr>
            <w:tcW w:type="dxa" w:w="964"/>
          </w:tcPr>
          <w:p>
            <w:r/>
          </w:p>
        </w:tc>
        <w:tc>
          <w:tcPr>
            <w:tcW w:type="dxa" w:w="964"/>
          </w:tcPr>
          <w:p>
            <w:r/>
          </w:p>
        </w:tc>
        <w:tc>
          <w:tcPr>
            <w:tcW w:type="dxa" w:w="964"/>
          </w:tcPr>
          <w:p>
            <w:r/>
          </w:p>
        </w:tc>
        <w:tc>
          <w:tcPr>
            <w:tcW w:type="dxa" w:w="6803"/>
          </w:tcPr>
          <w:p>
            <w:r/>
          </w:p>
        </w:tc>
      </w:tr>
      <w:tr>
        <w:tc>
          <w:tcPr>
            <w:tcW w:type="dxa" w:w="3402"/>
          </w:tcPr>
          <w:p>
            <w:r/>
            <w:r>
              <w:rPr>
                <w:b w:val="0"/>
                <w:i w:val="0"/>
                <w:sz w:val="14"/>
              </w:rPr>
              <w:t>Minimum cash buffer to maintain</w:t>
            </w:r>
          </w:p>
        </w:tc>
        <w:tc>
          <w:tcPr>
            <w:tcW w:type="dxa" w:w="1247"/>
          </w:tcPr>
          <w:p>
            <w:r/>
            <w:r>
              <w:rPr>
                <w:b w:val="0"/>
                <w:i w:val="0"/>
                <w:sz w:val="14"/>
              </w:rPr>
              <w:t>ETB</w:t>
            </w:r>
          </w:p>
        </w:tc>
        <w:tc>
          <w:tcPr>
            <w:tcW w:type="dxa" w:w="964"/>
          </w:tcPr>
          <w:p>
            <w:pPr>
              <w:jc w:val="right"/>
            </w:pPr>
            <w:r/>
            <w:r>
              <w:rPr>
                <w:b w:val="0"/>
                <w:i w:val="0"/>
                <w:sz w:val="14"/>
              </w:rPr>
              <w:t>5,000</w:t>
            </w:r>
          </w:p>
        </w:tc>
        <w:tc>
          <w:tcPr>
            <w:tcW w:type="dxa" w:w="964"/>
          </w:tcPr>
          <w:p>
            <w:pPr>
              <w:jc w:val="right"/>
            </w:pPr>
            <w:r/>
            <w:r>
              <w:rPr>
                <w:b w:val="0"/>
                <w:i w:val="0"/>
                <w:sz w:val="14"/>
              </w:rPr>
              <w:t>5,000</w:t>
            </w:r>
          </w:p>
        </w:tc>
        <w:tc>
          <w:tcPr>
            <w:tcW w:type="dxa" w:w="964"/>
          </w:tcPr>
          <w:p>
            <w:pPr>
              <w:jc w:val="right"/>
            </w:pPr>
            <w:r/>
            <w:r>
              <w:rPr>
                <w:b w:val="0"/>
                <w:i w:val="0"/>
                <w:sz w:val="14"/>
              </w:rPr>
              <w:t>5,000</w:t>
            </w:r>
          </w:p>
        </w:tc>
        <w:tc>
          <w:tcPr>
            <w:tcW w:type="dxa" w:w="6803"/>
          </w:tcPr>
          <w:p>
            <w:r/>
            <w:r>
              <w:rPr>
                <w:b w:val="0"/>
                <w:i w:val="0"/>
                <w:sz w:val="14"/>
              </w:rPr>
              <w:t>Assumption; any shortfall below this is shown as additional funding required.</w:t>
            </w:r>
          </w:p>
        </w:tc>
      </w:tr>
      <w:tr>
        <w:tc>
          <w:tcPr>
            <w:tcW w:type="dxa" w:w="3402"/>
          </w:tcPr>
          <w:p>
            <w:r/>
            <w:r>
              <w:rPr>
                <w:b w:val="0"/>
                <w:i w:val="0"/>
                <w:sz w:val="14"/>
              </w:rPr>
              <w:t>Member cash equity (10 members x ETB 2,000)</w:t>
            </w:r>
          </w:p>
        </w:tc>
        <w:tc>
          <w:tcPr>
            <w:tcW w:type="dxa" w:w="1247"/>
          </w:tcPr>
          <w:p>
            <w:r/>
            <w:r>
              <w:rPr>
                <w:b w:val="0"/>
                <w:i w:val="0"/>
                <w:sz w:val="14"/>
              </w:rPr>
              <w:t>ETB</w:t>
            </w:r>
          </w:p>
        </w:tc>
        <w:tc>
          <w:tcPr>
            <w:tcW w:type="dxa" w:w="964"/>
          </w:tcPr>
          <w:p>
            <w:pPr>
              <w:jc w:val="right"/>
            </w:pPr>
            <w:r/>
            <w:r>
              <w:rPr>
                <w:b w:val="0"/>
                <w:i w:val="0"/>
                <w:sz w:val="14"/>
              </w:rPr>
              <w:t>20,000</w:t>
            </w:r>
          </w:p>
        </w:tc>
        <w:tc>
          <w:tcPr>
            <w:tcW w:type="dxa" w:w="964"/>
          </w:tcPr>
          <w:p>
            <w:pPr>
              <w:jc w:val="right"/>
            </w:pPr>
            <w:r/>
            <w:r>
              <w:rPr>
                <w:b w:val="0"/>
                <w:i w:val="0"/>
                <w:sz w:val="14"/>
              </w:rPr>
              <w:t>20,000</w:t>
            </w:r>
          </w:p>
        </w:tc>
        <w:tc>
          <w:tcPr>
            <w:tcW w:type="dxa" w:w="964"/>
          </w:tcPr>
          <w:p>
            <w:pPr>
              <w:jc w:val="right"/>
            </w:pPr>
            <w:r/>
            <w:r>
              <w:rPr>
                <w:b w:val="0"/>
                <w:i w:val="0"/>
                <w:sz w:val="14"/>
              </w:rPr>
              <w:t>20,000</w:t>
            </w:r>
          </w:p>
        </w:tc>
        <w:tc>
          <w:tcPr>
            <w:tcW w:type="dxa" w:w="6803"/>
          </w:tcPr>
          <w:p>
            <w:r/>
            <w:r>
              <w:rPr>
                <w:b w:val="0"/>
                <w:i w:val="0"/>
                <w:sz w:val="14"/>
              </w:rPr>
              <w:t>Assumption. VERIFY</w:t>
            </w:r>
          </w:p>
        </w:tc>
      </w:tr>
      <w:tr>
        <w:tc>
          <w:tcPr>
            <w:tcW w:type="dxa" w:w="3402"/>
          </w:tcPr>
          <w:p>
            <w:r/>
            <w:r>
              <w:rPr>
                <w:b w:val="0"/>
                <w:i w:val="0"/>
                <w:sz w:val="14"/>
              </w:rPr>
              <w:t>Working-capital loan disbursement month</w:t>
            </w:r>
          </w:p>
        </w:tc>
        <w:tc>
          <w:tcPr>
            <w:tcW w:type="dxa" w:w="1247"/>
          </w:tcPr>
          <w:p>
            <w:r/>
            <w:r>
              <w:rPr>
                <w:b w:val="0"/>
                <w:i w:val="0"/>
                <w:sz w:val="14"/>
              </w:rPr>
              <w:t>month</w:t>
            </w:r>
          </w:p>
        </w:tc>
        <w:tc>
          <w:tcPr>
            <w:tcW w:type="dxa" w:w="964"/>
          </w:tcPr>
          <w:p>
            <w:pPr>
              <w:jc w:val="right"/>
            </w:pPr>
            <w:r/>
            <w:r>
              <w:rPr>
                <w:b w:val="0"/>
                <w:i w:val="0"/>
                <w:sz w:val="14"/>
              </w:rPr>
              <w:t>3</w:t>
            </w:r>
          </w:p>
        </w:tc>
        <w:tc>
          <w:tcPr>
            <w:tcW w:type="dxa" w:w="964"/>
          </w:tcPr>
          <w:p>
            <w:pPr>
              <w:jc w:val="right"/>
            </w:pPr>
            <w:r/>
            <w:r>
              <w:rPr>
                <w:b w:val="0"/>
                <w:i w:val="0"/>
                <w:sz w:val="14"/>
              </w:rPr>
              <w:t>3</w:t>
            </w:r>
          </w:p>
        </w:tc>
        <w:tc>
          <w:tcPr>
            <w:tcW w:type="dxa" w:w="964"/>
          </w:tcPr>
          <w:p>
            <w:pPr>
              <w:jc w:val="right"/>
            </w:pPr>
            <w:r/>
            <w:r>
              <w:rPr>
                <w:b w:val="0"/>
                <w:i w:val="0"/>
                <w:sz w:val="14"/>
              </w:rPr>
              <w:t>3</w:t>
            </w:r>
          </w:p>
        </w:tc>
        <w:tc>
          <w:tcPr>
            <w:tcW w:type="dxa" w:w="6803"/>
          </w:tcPr>
          <w:p>
            <w:r/>
            <w:r>
              <w:rPr>
                <w:b w:val="0"/>
                <w:i w:val="0"/>
                <w:sz w:val="14"/>
              </w:rPr>
              <w:t>Assumption.</w:t>
            </w:r>
          </w:p>
        </w:tc>
      </w:tr>
      <w:tr>
        <w:tc>
          <w:tcPr>
            <w:tcW w:type="dxa" w:w="3402"/>
          </w:tcPr>
          <w:p>
            <w:r/>
            <w:r>
              <w:rPr>
                <w:b w:val="0"/>
                <w:i w:val="0"/>
                <w:sz w:val="14"/>
              </w:rPr>
              <w:t>Working-capital loan</w:t>
            </w:r>
          </w:p>
        </w:tc>
        <w:tc>
          <w:tcPr>
            <w:tcW w:type="dxa" w:w="1247"/>
          </w:tcPr>
          <w:p>
            <w:r/>
            <w:r>
              <w:rPr>
                <w:b w:val="0"/>
                <w:i w:val="0"/>
                <w:sz w:val="14"/>
              </w:rPr>
              <w:t>ETB</w:t>
            </w:r>
          </w:p>
        </w:tc>
        <w:tc>
          <w:tcPr>
            <w:tcW w:type="dxa" w:w="964"/>
          </w:tcPr>
          <w:p>
            <w:pPr>
              <w:jc w:val="right"/>
            </w:pPr>
            <w:r/>
            <w:r>
              <w:rPr>
                <w:b w:val="0"/>
                <w:i w:val="0"/>
                <w:sz w:val="14"/>
              </w:rPr>
              <w:t>100,000</w:t>
            </w:r>
          </w:p>
        </w:tc>
        <w:tc>
          <w:tcPr>
            <w:tcW w:type="dxa" w:w="964"/>
          </w:tcPr>
          <w:p>
            <w:pPr>
              <w:jc w:val="right"/>
            </w:pPr>
            <w:r/>
            <w:r>
              <w:rPr>
                <w:b w:val="0"/>
                <w:i w:val="0"/>
                <w:sz w:val="14"/>
              </w:rPr>
              <w:t>100,000</w:t>
            </w:r>
          </w:p>
        </w:tc>
        <w:tc>
          <w:tcPr>
            <w:tcW w:type="dxa" w:w="964"/>
          </w:tcPr>
          <w:p>
            <w:pPr>
              <w:jc w:val="right"/>
            </w:pPr>
            <w:r/>
            <w:r>
              <w:rPr>
                <w:b w:val="0"/>
                <w:i w:val="0"/>
                <w:sz w:val="14"/>
              </w:rPr>
              <w:t>100,000</w:t>
            </w:r>
          </w:p>
        </w:tc>
        <w:tc>
          <w:tcPr>
            <w:tcW w:type="dxa" w:w="6803"/>
          </w:tcPr>
          <w:p>
            <w:r/>
            <w:r>
              <w:rPr>
                <w:b w:val="0"/>
                <w:i w:val="0"/>
                <w:sz w:val="14"/>
              </w:rPr>
              <w:t>Assumption (MFI / youth revolving fund). Original proposal: 'facilitate linkage with credit sources' - no loan secured.</w:t>
            </w:r>
          </w:p>
        </w:tc>
      </w:tr>
      <w:tr>
        <w:tc>
          <w:tcPr>
            <w:tcW w:type="dxa" w:w="3402"/>
          </w:tcPr>
          <w:p>
            <w:r/>
            <w:r>
              <w:rPr>
                <w:b w:val="0"/>
                <w:i w:val="0"/>
                <w:sz w:val="14"/>
              </w:rPr>
              <w:t>Loan interest rate</w:t>
            </w:r>
          </w:p>
        </w:tc>
        <w:tc>
          <w:tcPr>
            <w:tcW w:type="dxa" w:w="1247"/>
          </w:tcPr>
          <w:p>
            <w:r/>
            <w:r>
              <w:rPr>
                <w:b w:val="0"/>
                <w:i w:val="0"/>
                <w:sz w:val="14"/>
              </w:rPr>
              <w:t>%/yr</w:t>
            </w:r>
          </w:p>
        </w:tc>
        <w:tc>
          <w:tcPr>
            <w:tcW w:type="dxa" w:w="964"/>
          </w:tcPr>
          <w:p>
            <w:pPr>
              <w:jc w:val="right"/>
            </w:pPr>
            <w:r/>
            <w:r>
              <w:rPr>
                <w:b w:val="0"/>
                <w:i w:val="0"/>
                <w:sz w:val="14"/>
              </w:rPr>
              <w:t>22.0%</w:t>
            </w:r>
          </w:p>
        </w:tc>
        <w:tc>
          <w:tcPr>
            <w:tcW w:type="dxa" w:w="964"/>
          </w:tcPr>
          <w:p>
            <w:pPr>
              <w:jc w:val="right"/>
            </w:pPr>
            <w:r/>
            <w:r>
              <w:rPr>
                <w:b w:val="0"/>
                <w:i w:val="0"/>
                <w:sz w:val="14"/>
              </w:rPr>
              <w:t>26.0%</w:t>
            </w:r>
          </w:p>
        </w:tc>
        <w:tc>
          <w:tcPr>
            <w:tcW w:type="dxa" w:w="964"/>
          </w:tcPr>
          <w:p>
            <w:pPr>
              <w:jc w:val="right"/>
            </w:pPr>
            <w:r/>
            <w:r>
              <w:rPr>
                <w:b w:val="0"/>
                <w:i w:val="0"/>
                <w:sz w:val="14"/>
              </w:rPr>
              <w:t>20.0%</w:t>
            </w:r>
          </w:p>
        </w:tc>
        <w:tc>
          <w:tcPr>
            <w:tcW w:type="dxa" w:w="6803"/>
          </w:tcPr>
          <w:p>
            <w:r/>
            <w:r>
              <w:rPr>
                <w:b w:val="0"/>
                <w:i w:val="0"/>
                <w:sz w:val="14"/>
              </w:rPr>
              <w:t>Assumption. NBE policy rate raised to 16% (13 Jul 2026) and credit-growth cap removed; MFI rates typically higher. VERIFY</w:t>
            </w:r>
          </w:p>
        </w:tc>
      </w:tr>
      <w:tr>
        <w:tc>
          <w:tcPr>
            <w:tcW w:type="dxa" w:w="3402"/>
          </w:tcPr>
          <w:p>
            <w:r/>
            <w:r>
              <w:rPr>
                <w:b w:val="0"/>
                <w:i w:val="0"/>
                <w:sz w:val="14"/>
              </w:rPr>
              <w:t>Grace period (interest only)</w:t>
            </w:r>
          </w:p>
        </w:tc>
        <w:tc>
          <w:tcPr>
            <w:tcW w:type="dxa" w:w="1247"/>
          </w:tcPr>
          <w:p>
            <w:r/>
            <w:r>
              <w:rPr>
                <w:b w:val="0"/>
                <w:i w:val="0"/>
                <w:sz w:val="14"/>
              </w:rPr>
              <w:t>months</w:t>
            </w:r>
          </w:p>
        </w:tc>
        <w:tc>
          <w:tcPr>
            <w:tcW w:type="dxa" w:w="964"/>
          </w:tcPr>
          <w:p>
            <w:pPr>
              <w:jc w:val="right"/>
            </w:pPr>
            <w:r/>
            <w:r>
              <w:rPr>
                <w:b w:val="0"/>
                <w:i w:val="0"/>
                <w:sz w:val="14"/>
              </w:rPr>
              <w:t>2</w:t>
            </w:r>
          </w:p>
        </w:tc>
        <w:tc>
          <w:tcPr>
            <w:tcW w:type="dxa" w:w="964"/>
          </w:tcPr>
          <w:p>
            <w:pPr>
              <w:jc w:val="right"/>
            </w:pPr>
            <w:r/>
            <w:r>
              <w:rPr>
                <w:b w:val="0"/>
                <w:i w:val="0"/>
                <w:sz w:val="14"/>
              </w:rPr>
              <w:t>2</w:t>
            </w:r>
          </w:p>
        </w:tc>
        <w:tc>
          <w:tcPr>
            <w:tcW w:type="dxa" w:w="964"/>
          </w:tcPr>
          <w:p>
            <w:pPr>
              <w:jc w:val="right"/>
            </w:pPr>
            <w:r/>
            <w:r>
              <w:rPr>
                <w:b w:val="0"/>
                <w:i w:val="0"/>
                <w:sz w:val="14"/>
              </w:rPr>
              <w:t>2</w:t>
            </w:r>
          </w:p>
        </w:tc>
        <w:tc>
          <w:tcPr>
            <w:tcW w:type="dxa" w:w="6803"/>
          </w:tcPr>
          <w:p>
            <w:r/>
            <w:r>
              <w:rPr>
                <w:b w:val="0"/>
                <w:i w:val="0"/>
                <w:sz w:val="14"/>
              </w:rPr>
              <w:t>Assumption.</w:t>
            </w:r>
          </w:p>
        </w:tc>
      </w:tr>
      <w:tr>
        <w:tc>
          <w:tcPr>
            <w:tcW w:type="dxa" w:w="3402"/>
          </w:tcPr>
          <w:p>
            <w:r/>
            <w:r>
              <w:rPr>
                <w:b w:val="0"/>
                <w:i w:val="0"/>
                <w:sz w:val="14"/>
              </w:rPr>
              <w:t>Repayment period after grace</w:t>
            </w:r>
          </w:p>
        </w:tc>
        <w:tc>
          <w:tcPr>
            <w:tcW w:type="dxa" w:w="1247"/>
          </w:tcPr>
          <w:p>
            <w:r/>
            <w:r>
              <w:rPr>
                <w:b w:val="0"/>
                <w:i w:val="0"/>
                <w:sz w:val="14"/>
              </w:rPr>
              <w:t>months</w:t>
            </w:r>
          </w:p>
        </w:tc>
        <w:tc>
          <w:tcPr>
            <w:tcW w:type="dxa" w:w="964"/>
          </w:tcPr>
          <w:p>
            <w:pPr>
              <w:jc w:val="right"/>
            </w:pPr>
            <w:r/>
            <w:r>
              <w:rPr>
                <w:b w:val="0"/>
                <w:i w:val="0"/>
                <w:sz w:val="14"/>
              </w:rPr>
              <w:t>18</w:t>
            </w:r>
          </w:p>
        </w:tc>
        <w:tc>
          <w:tcPr>
            <w:tcW w:type="dxa" w:w="964"/>
          </w:tcPr>
          <w:p>
            <w:pPr>
              <w:jc w:val="right"/>
            </w:pPr>
            <w:r/>
            <w:r>
              <w:rPr>
                <w:b w:val="0"/>
                <w:i w:val="0"/>
                <w:sz w:val="14"/>
              </w:rPr>
              <w:t>18</w:t>
            </w:r>
          </w:p>
        </w:tc>
        <w:tc>
          <w:tcPr>
            <w:tcW w:type="dxa" w:w="964"/>
          </w:tcPr>
          <w:p>
            <w:pPr>
              <w:jc w:val="right"/>
            </w:pPr>
            <w:r/>
            <w:r>
              <w:rPr>
                <w:b w:val="0"/>
                <w:i w:val="0"/>
                <w:sz w:val="14"/>
              </w:rPr>
              <w:t>18</w:t>
            </w:r>
          </w:p>
        </w:tc>
        <w:tc>
          <w:tcPr>
            <w:tcW w:type="dxa" w:w="6803"/>
          </w:tcPr>
          <w:p>
            <w:r/>
            <w:r>
              <w:rPr>
                <w:b w:val="0"/>
                <w:i w:val="0"/>
                <w:sz w:val="14"/>
              </w:rPr>
              <w:t>Assumption.</w:t>
            </w:r>
          </w:p>
        </w:tc>
      </w:tr>
      <w:tr>
        <w:tc>
          <w:tcPr>
            <w:tcW w:type="dxa" w:w="3402"/>
          </w:tcPr>
          <w:p>
            <w:r/>
            <w:r>
              <w:rPr>
                <w:b w:val="0"/>
                <w:i w:val="0"/>
                <w:sz w:val="14"/>
              </w:rPr>
              <w:t>Monthly instalment (computed)</w:t>
            </w:r>
          </w:p>
        </w:tc>
        <w:tc>
          <w:tcPr>
            <w:tcW w:type="dxa" w:w="1247"/>
          </w:tcPr>
          <w:p>
            <w:r/>
            <w:r>
              <w:rPr>
                <w:b w:val="0"/>
                <w:i w:val="0"/>
                <w:sz w:val="14"/>
              </w:rPr>
              <w:t>ETB/month</w:t>
            </w:r>
          </w:p>
        </w:tc>
        <w:tc>
          <w:tcPr>
            <w:tcW w:type="dxa" w:w="964"/>
          </w:tcPr>
          <w:p>
            <w:r/>
            <w:r>
              <w:rPr>
                <w:b w:val="0"/>
                <w:i w:val="0"/>
                <w:sz w:val="14"/>
              </w:rPr>
              <w:t>computed</w:t>
            </w:r>
          </w:p>
        </w:tc>
        <w:tc>
          <w:tcPr>
            <w:tcW w:type="dxa" w:w="964"/>
          </w:tcPr>
          <w:p>
            <w:r/>
          </w:p>
        </w:tc>
        <w:tc>
          <w:tcPr>
            <w:tcW w:type="dxa" w:w="964"/>
          </w:tcPr>
          <w:p>
            <w:pPr>
              <w:jc w:val="right"/>
            </w:pPr>
            <w:r/>
            <w:r>
              <w:rPr>
                <w:b w:val="0"/>
                <w:i w:val="0"/>
                <w:sz w:val="14"/>
              </w:rPr>
              <w:t>6,573</w:t>
            </w:r>
          </w:p>
        </w:tc>
        <w:tc>
          <w:tcPr>
            <w:tcW w:type="dxa" w:w="6803"/>
          </w:tcPr>
          <w:p>
            <w:r/>
            <w:r>
              <w:rPr>
                <w:b w:val="0"/>
                <w:i w:val="0"/>
                <w:sz w:val="14"/>
              </w:rPr>
              <w:t>Formula.</w:t>
            </w:r>
          </w:p>
        </w:tc>
      </w:tr>
      <w:tr>
        <w:tc>
          <w:tcPr>
            <w:tcW w:type="dxa" w:w="3402"/>
          </w:tcPr>
          <w:p>
            <w:r/>
            <w:r>
              <w:rPr>
                <w:b w:val="0"/>
                <w:i w:val="0"/>
                <w:sz w:val="14"/>
              </w:rPr>
              <w:t>Business income tax provision on profit</w:t>
            </w:r>
          </w:p>
        </w:tc>
        <w:tc>
          <w:tcPr>
            <w:tcW w:type="dxa" w:w="1247"/>
          </w:tcPr>
          <w:p>
            <w:r/>
            <w:r>
              <w:rPr>
                <w:b w:val="0"/>
                <w:i w:val="0"/>
                <w:sz w:val="14"/>
              </w:rPr>
              <w:t>% of PBT</w:t>
            </w:r>
          </w:p>
        </w:tc>
        <w:tc>
          <w:tcPr>
            <w:tcW w:type="dxa" w:w="964"/>
          </w:tcPr>
          <w:p>
            <w:pPr>
              <w:jc w:val="right"/>
            </w:pPr>
            <w:r/>
            <w:r>
              <w:rPr>
                <w:b w:val="0"/>
                <w:i w:val="0"/>
                <w:sz w:val="14"/>
              </w:rPr>
              <w:t>10.0%</w:t>
            </w:r>
          </w:p>
        </w:tc>
        <w:tc>
          <w:tcPr>
            <w:tcW w:type="dxa" w:w="964"/>
          </w:tcPr>
          <w:p>
            <w:pPr>
              <w:jc w:val="right"/>
            </w:pPr>
            <w:r/>
            <w:r>
              <w:rPr>
                <w:b w:val="0"/>
                <w:i w:val="0"/>
                <w:sz w:val="14"/>
              </w:rPr>
              <w:t>10.0%</w:t>
            </w:r>
          </w:p>
        </w:tc>
        <w:tc>
          <w:tcPr>
            <w:tcW w:type="dxa" w:w="964"/>
          </w:tcPr>
          <w:p>
            <w:pPr>
              <w:jc w:val="right"/>
            </w:pPr>
            <w:r/>
            <w:r>
              <w:rPr>
                <w:b w:val="0"/>
                <w:i w:val="0"/>
                <w:sz w:val="14"/>
              </w:rPr>
              <w:t>10.0%</w:t>
            </w:r>
          </w:p>
        </w:tc>
        <w:tc>
          <w:tcPr>
            <w:tcW w:type="dxa" w:w="6803"/>
          </w:tcPr>
          <w:p>
            <w:r/>
            <w:r>
              <w:rPr>
                <w:b w:val="0"/>
                <w:i w:val="0"/>
                <w:sz w:val="14"/>
              </w:rPr>
              <w:t>PLACEHOLDER. Income Tax (Amendment) Proc. 1395/2025 abolished Category C; cooperative/MSE incentives may apply. Confirm with Sidama/regional revenue bureau. VERIFY</w:t>
            </w:r>
          </w:p>
        </w:tc>
      </w:tr>
      <w:tr>
        <w:tc>
          <w:tcPr>
            <w:tcW w:type="dxa" w:w="3402"/>
          </w:tcPr>
          <w:p>
            <w:r/>
            <w:r>
              <w:rPr>
                <w:b w:val="0"/>
                <w:i w:val="0"/>
                <w:sz w:val="14"/>
              </w:rPr>
              <w:t>Discount rate (nominal)</w:t>
            </w:r>
          </w:p>
        </w:tc>
        <w:tc>
          <w:tcPr>
            <w:tcW w:type="dxa" w:w="1247"/>
          </w:tcPr>
          <w:p>
            <w:r/>
            <w:r>
              <w:rPr>
                <w:b w:val="0"/>
                <w:i w:val="0"/>
                <w:sz w:val="14"/>
              </w:rPr>
              <w:t>%</w:t>
            </w:r>
          </w:p>
        </w:tc>
        <w:tc>
          <w:tcPr>
            <w:tcW w:type="dxa" w:w="964"/>
          </w:tcPr>
          <w:p>
            <w:pPr>
              <w:jc w:val="right"/>
            </w:pPr>
            <w:r/>
            <w:r>
              <w:rPr>
                <w:b w:val="0"/>
                <w:i w:val="0"/>
                <w:sz w:val="14"/>
              </w:rPr>
              <w:t>25.0%</w:t>
            </w:r>
          </w:p>
        </w:tc>
        <w:tc>
          <w:tcPr>
            <w:tcW w:type="dxa" w:w="964"/>
          </w:tcPr>
          <w:p>
            <w:pPr>
              <w:jc w:val="right"/>
            </w:pPr>
            <w:r/>
            <w:r>
              <w:rPr>
                <w:b w:val="0"/>
                <w:i w:val="0"/>
                <w:sz w:val="14"/>
              </w:rPr>
              <w:t>25.0%</w:t>
            </w:r>
          </w:p>
        </w:tc>
        <w:tc>
          <w:tcPr>
            <w:tcW w:type="dxa" w:w="964"/>
          </w:tcPr>
          <w:p>
            <w:pPr>
              <w:jc w:val="right"/>
            </w:pPr>
            <w:r/>
            <w:r>
              <w:rPr>
                <w:b w:val="0"/>
                <w:i w:val="0"/>
                <w:sz w:val="14"/>
              </w:rPr>
              <w:t>25.0%</w:t>
            </w:r>
          </w:p>
        </w:tc>
        <w:tc>
          <w:tcPr>
            <w:tcW w:type="dxa" w:w="6803"/>
          </w:tcPr>
          <w:p>
            <w:r/>
            <w:r>
              <w:rPr>
                <w:b w:val="0"/>
                <w:i w:val="0"/>
                <w:sz w:val="14"/>
              </w:rPr>
              <w:t>Rationale: NBE policy rate 16% + CPI ~15% =&gt; bank lending ~18-22%; plus premium for a start-up, perishable-livestock enterprise.</w:t>
            </w:r>
          </w:p>
        </w:tc>
      </w:tr>
    </w:tbl>
    <w:p/>
    <w:p>
      <w:pPr>
        <w:sectPr>
          <w:pgSz w:w="16838" w:h="11906" w:orient="landscape"/>
          <w:pgMar w:top="1134" w:right="1134" w:bottom="1134" w:left="1134" w:header="720" w:footer="720" w:gutter="0"/>
          <w:cols w:space="720"/>
          <w:docGrid w:linePitch="360"/>
        </w:sectPr>
      </w:pPr>
    </w:p>
    <w:p>
      <w:pPr>
        <w:pStyle w:val="Heading1"/>
      </w:pPr>
      <w:r>
        <w:t>5. Annex - Current-market comparison with original figures</w:t>
      </w:r>
    </w:p>
    <w:tbl>
      <w:tblPr>
        <w:tblStyle w:val="TableGrid"/>
        <w:tblW w:type="auto" w:w="0"/>
        <w:jc w:val="center"/>
        <w:tblLayout w:type="fixed"/>
        <w:tblLook w:firstColumn="1" w:firstRow="1" w:lastColumn="0" w:lastRow="0" w:noHBand="0" w:noVBand="1" w:val="04A0"/>
        <w:tblLayout w:type="fixed"/>
      </w:tblPr>
      <w:tblGrid>
        <w:gridCol w:w="1587"/>
        <w:gridCol w:w="2154"/>
        <w:gridCol w:w="3175"/>
        <w:gridCol w:w="2721"/>
      </w:tblGrid>
      <w:tr>
        <w:trPr>
          <w:tblHeader w:val="true"/>
        </w:trPr>
        <w:tc>
          <w:tcPr>
            <w:tcW w:type="dxa" w:w="1587"/>
            <w:shd w:val="clear" w:color="auto" w:fill="2F5D3A"/>
          </w:tcPr>
          <w:p>
            <w:r/>
            <w:r>
              <w:rPr>
                <w:b/>
                <w:color w:val="FFFFFF"/>
                <w:sz w:val="16"/>
              </w:rPr>
              <w:t>Parameter</w:t>
            </w:r>
          </w:p>
        </w:tc>
        <w:tc>
          <w:tcPr>
            <w:tcW w:type="dxa" w:w="2154"/>
            <w:shd w:val="clear" w:color="auto" w:fill="2F5D3A"/>
          </w:tcPr>
          <w:p>
            <w:r/>
            <w:r>
              <w:rPr>
                <w:b/>
                <w:color w:val="FFFFFF"/>
                <w:sz w:val="16"/>
              </w:rPr>
              <w:t>Original proposal [O]</w:t>
            </w:r>
          </w:p>
        </w:tc>
        <w:tc>
          <w:tcPr>
            <w:tcW w:type="dxa" w:w="3175"/>
            <w:shd w:val="clear" w:color="auto" w:fill="2F5D3A"/>
          </w:tcPr>
          <w:p>
            <w:r/>
            <w:r>
              <w:rPr>
                <w:b/>
                <w:color w:val="FFFFFF"/>
                <w:sz w:val="16"/>
              </w:rPr>
              <w:t>Current information (Oct 2026)</w:t>
            </w:r>
          </w:p>
        </w:tc>
        <w:tc>
          <w:tcPr>
            <w:tcW w:type="dxa" w:w="2721"/>
            <w:shd w:val="clear" w:color="auto" w:fill="2F5D3A"/>
          </w:tcPr>
          <w:p>
            <w:r/>
            <w:r>
              <w:rPr>
                <w:b/>
                <w:color w:val="FFFFFF"/>
                <w:sz w:val="16"/>
              </w:rPr>
              <w:t>Implication</w:t>
            </w:r>
          </w:p>
        </w:tc>
      </w:tr>
      <w:tr>
        <w:tc>
          <w:tcPr>
            <w:tcW w:type="dxa" w:w="1587"/>
          </w:tcPr>
          <w:p>
            <w:r/>
            <w:r>
              <w:rPr>
                <w:b w:val="0"/>
                <w:i w:val="0"/>
                <w:sz w:val="16"/>
              </w:rPr>
              <w:t>Exchange rate</w:t>
            </w:r>
          </w:p>
        </w:tc>
        <w:tc>
          <w:tcPr>
            <w:tcW w:type="dxa" w:w="2154"/>
          </w:tcPr>
          <w:p>
            <w:r/>
            <w:r>
              <w:rPr>
                <w:b w:val="0"/>
                <w:i w:val="0"/>
                <w:sz w:val="16"/>
              </w:rPr>
              <w:t>Not stated (2018-2020)</w:t>
            </w:r>
          </w:p>
        </w:tc>
        <w:tc>
          <w:tcPr>
            <w:tcW w:type="dxa" w:w="3175"/>
          </w:tcPr>
          <w:p>
            <w:r/>
            <w:r>
              <w:rPr>
                <w:b w:val="0"/>
                <w:i w:val="0"/>
                <w:sz w:val="16"/>
              </w:rPr>
              <w:t>~160-164 ETB/USD, Sep-Oct 2026 [V: R6, R7]; floated July 2024</w:t>
            </w:r>
          </w:p>
        </w:tc>
        <w:tc>
          <w:tcPr>
            <w:tcW w:type="dxa" w:w="2721"/>
          </w:tcPr>
          <w:p>
            <w:r/>
            <w:r>
              <w:rPr>
                <w:b w:val="0"/>
                <w:i w:val="0"/>
                <w:sz w:val="16"/>
              </w:rPr>
              <w:t>Imported genetics, vaccines, feed ingredients and iron sheets cost several times more in birr</w:t>
            </w:r>
          </w:p>
        </w:tc>
      </w:tr>
      <w:tr>
        <w:tc>
          <w:tcPr>
            <w:tcW w:type="dxa" w:w="1587"/>
          </w:tcPr>
          <w:p>
            <w:r/>
            <w:r>
              <w:rPr>
                <w:b w:val="0"/>
                <w:i w:val="0"/>
                <w:sz w:val="16"/>
              </w:rPr>
              <w:t>Inflation</w:t>
            </w:r>
          </w:p>
        </w:tc>
        <w:tc>
          <w:tcPr>
            <w:tcW w:type="dxa" w:w="2154"/>
          </w:tcPr>
          <w:p>
            <w:r/>
            <w:r>
              <w:rPr>
                <w:b w:val="0"/>
                <w:i w:val="0"/>
                <w:sz w:val="16"/>
              </w:rPr>
              <w:t>Not stated</w:t>
            </w:r>
          </w:p>
        </w:tc>
        <w:tc>
          <w:tcPr>
            <w:tcW w:type="dxa" w:w="3175"/>
          </w:tcPr>
          <w:p>
            <w:r/>
            <w:r>
              <w:rPr>
                <w:b w:val="0"/>
                <w:i w:val="0"/>
                <w:sz w:val="16"/>
              </w:rPr>
              <w:t>15.3% y/y July 2026, up from 9.7% in Feb 2026 [V: R2, R5]</w:t>
            </w:r>
          </w:p>
        </w:tc>
        <w:tc>
          <w:tcPr>
            <w:tcW w:type="dxa" w:w="2721"/>
          </w:tcPr>
          <w:p>
            <w:r/>
            <w:r>
              <w:rPr>
                <w:b w:val="0"/>
                <w:i w:val="0"/>
                <w:sz w:val="16"/>
              </w:rPr>
              <w:t>Re-price each batch; 12%/yr escalation in model</w:t>
            </w:r>
          </w:p>
        </w:tc>
      </w:tr>
      <w:tr>
        <w:tc>
          <w:tcPr>
            <w:tcW w:type="dxa" w:w="1587"/>
          </w:tcPr>
          <w:p>
            <w:r/>
            <w:r>
              <w:rPr>
                <w:b w:val="0"/>
                <w:i w:val="0"/>
                <w:sz w:val="16"/>
              </w:rPr>
              <w:t>Interest rates</w:t>
            </w:r>
          </w:p>
        </w:tc>
        <w:tc>
          <w:tcPr>
            <w:tcW w:type="dxa" w:w="2154"/>
          </w:tcPr>
          <w:p>
            <w:r/>
            <w:r>
              <w:rPr>
                <w:b w:val="0"/>
                <w:i w:val="0"/>
                <w:sz w:val="16"/>
              </w:rPr>
              <w:t>Not stated ('credit sources')</w:t>
            </w:r>
          </w:p>
        </w:tc>
        <w:tc>
          <w:tcPr>
            <w:tcW w:type="dxa" w:w="3175"/>
          </w:tcPr>
          <w:p>
            <w:r/>
            <w:r>
              <w:rPr>
                <w:b w:val="0"/>
                <w:i w:val="0"/>
                <w:sz w:val="16"/>
              </w:rPr>
              <w:t>NBE policy rate 16% (13 Jul 2026); lending caps removed [V: R3]</w:t>
            </w:r>
          </w:p>
        </w:tc>
        <w:tc>
          <w:tcPr>
            <w:tcW w:type="dxa" w:w="2721"/>
          </w:tcPr>
          <w:p>
            <w:r/>
            <w:r>
              <w:rPr>
                <w:b w:val="0"/>
                <w:i w:val="0"/>
                <w:sz w:val="16"/>
              </w:rPr>
              <w:t>22% assumed loan rate; verify with MFIs</w:t>
            </w:r>
          </w:p>
        </w:tc>
      </w:tr>
      <w:tr>
        <w:tc>
          <w:tcPr>
            <w:tcW w:type="dxa" w:w="1587"/>
          </w:tcPr>
          <w:p>
            <w:r/>
            <w:r>
              <w:rPr>
                <w:b w:val="0"/>
                <w:i w:val="0"/>
                <w:sz w:val="16"/>
              </w:rPr>
              <w:t>DOC</w:t>
            </w:r>
          </w:p>
        </w:tc>
        <w:tc>
          <w:tcPr>
            <w:tcW w:type="dxa" w:w="2154"/>
          </w:tcPr>
          <w:p>
            <w:r/>
            <w:r>
              <w:rPr>
                <w:b w:val="0"/>
                <w:i w:val="0"/>
                <w:sz w:val="16"/>
              </w:rPr>
              <w:t>ETB 32,000 total; numbers not stated</w:t>
            </w:r>
          </w:p>
        </w:tc>
        <w:tc>
          <w:tcPr>
            <w:tcW w:type="dxa" w:w="3175"/>
          </w:tcPr>
          <w:p>
            <w:r/>
            <w:r>
              <w:rPr>
                <w:b w:val="0"/>
                <w:i w:val="0"/>
                <w:sz w:val="16"/>
              </w:rPr>
              <w:t>~ETB 50 pre-2024 [V: R11]; plan ETB 100 [A]</w:t>
            </w:r>
          </w:p>
        </w:tc>
        <w:tc>
          <w:tcPr>
            <w:tcW w:type="dxa" w:w="2721"/>
          </w:tcPr>
          <w:p>
            <w:r/>
            <w:r>
              <w:rPr>
                <w:b w:val="0"/>
                <w:i w:val="0"/>
                <w:sz w:val="16"/>
              </w:rPr>
              <w:t>Original line buys ~320 chicks at plan price</w:t>
            </w:r>
          </w:p>
        </w:tc>
      </w:tr>
      <w:tr>
        <w:tc>
          <w:tcPr>
            <w:tcW w:type="dxa" w:w="1587"/>
          </w:tcPr>
          <w:p>
            <w:r/>
            <w:r>
              <w:rPr>
                <w:b w:val="0"/>
                <w:i w:val="0"/>
                <w:sz w:val="16"/>
              </w:rPr>
              <w:t>Feed</w:t>
            </w:r>
          </w:p>
        </w:tc>
        <w:tc>
          <w:tcPr>
            <w:tcW w:type="dxa" w:w="2154"/>
          </w:tcPr>
          <w:p>
            <w:r/>
            <w:r>
              <w:rPr>
                <w:b w:val="0"/>
                <w:i w:val="0"/>
                <w:sz w:val="16"/>
              </w:rPr>
              <w:t>ETB 70,000 for one month</w:t>
            </w:r>
          </w:p>
        </w:tc>
        <w:tc>
          <w:tcPr>
            <w:tcW w:type="dxa" w:w="3175"/>
          </w:tcPr>
          <w:p>
            <w:r/>
            <w:r>
              <w:rPr>
                <w:b w:val="0"/>
                <w:i w:val="0"/>
                <w:sz w:val="16"/>
              </w:rPr>
              <w:t>ETB 2,695/qt in 2022 [V: R10]; plan ETB 8,000/qt [A]</w:t>
            </w:r>
          </w:p>
        </w:tc>
        <w:tc>
          <w:tcPr>
            <w:tcW w:type="dxa" w:w="2721"/>
          </w:tcPr>
          <w:p>
            <w:r/>
            <w:r>
              <w:rPr>
                <w:b w:val="0"/>
                <w:i w:val="0"/>
                <w:sz w:val="16"/>
              </w:rPr>
              <w:t>Feed is ~51% of variable cost</w:t>
            </w:r>
          </w:p>
        </w:tc>
      </w:tr>
      <w:tr>
        <w:tc>
          <w:tcPr>
            <w:tcW w:type="dxa" w:w="1587"/>
          </w:tcPr>
          <w:p>
            <w:r/>
            <w:r>
              <w:rPr>
                <w:b w:val="0"/>
                <w:i w:val="0"/>
                <w:sz w:val="16"/>
              </w:rPr>
              <w:t>Pullet price</w:t>
            </w:r>
          </w:p>
        </w:tc>
        <w:tc>
          <w:tcPr>
            <w:tcW w:type="dxa" w:w="2154"/>
          </w:tcPr>
          <w:p>
            <w:r/>
            <w:r>
              <w:rPr>
                <w:b w:val="0"/>
                <w:i w:val="0"/>
                <w:sz w:val="16"/>
              </w:rPr>
              <w:t>Not stated</w:t>
            </w:r>
          </w:p>
        </w:tc>
        <w:tc>
          <w:tcPr>
            <w:tcW w:type="dxa" w:w="3175"/>
          </w:tcPr>
          <w:p>
            <w:r/>
            <w:r>
              <w:rPr>
                <w:b w:val="0"/>
                <w:i w:val="0"/>
                <w:sz w:val="16"/>
              </w:rPr>
              <w:t>ETB 100-120 (2020) [V: R13]; ETB 710 Addis listing [V: R12]; plan 450 [A]</w:t>
            </w:r>
          </w:p>
        </w:tc>
        <w:tc>
          <w:tcPr>
            <w:tcW w:type="dxa" w:w="2721"/>
          </w:tcPr>
          <w:p>
            <w:r/>
            <w:r>
              <w:rPr>
                <w:b w:val="0"/>
                <w:i w:val="0"/>
                <w:sz w:val="16"/>
              </w:rPr>
              <w:t>Largest single uncertainty</w:t>
            </w:r>
          </w:p>
        </w:tc>
      </w:tr>
      <w:tr>
        <w:tc>
          <w:tcPr>
            <w:tcW w:type="dxa" w:w="1587"/>
          </w:tcPr>
          <w:p>
            <w:r/>
            <w:r>
              <w:rPr>
                <w:b w:val="0"/>
                <w:i w:val="0"/>
                <w:sz w:val="16"/>
              </w:rPr>
              <w:t>Equipment</w:t>
            </w:r>
          </w:p>
        </w:tc>
        <w:tc>
          <w:tcPr>
            <w:tcW w:type="dxa" w:w="2154"/>
          </w:tcPr>
          <w:p>
            <w:r/>
            <w:r>
              <w:rPr>
                <w:b w:val="0"/>
                <w:i w:val="0"/>
                <w:sz w:val="16"/>
              </w:rPr>
              <w:t>ETB 30,000 (two groups)</w:t>
            </w:r>
          </w:p>
        </w:tc>
        <w:tc>
          <w:tcPr>
            <w:tcW w:type="dxa" w:w="3175"/>
          </w:tcPr>
          <w:p>
            <w:r/>
            <w:r>
              <w:rPr>
                <w:b w:val="0"/>
                <w:i w:val="0"/>
                <w:sz w:val="16"/>
              </w:rPr>
              <w:t>Plan ETB 45,000 per group [A]</w:t>
            </w:r>
          </w:p>
        </w:tc>
        <w:tc>
          <w:tcPr>
            <w:tcW w:type="dxa" w:w="2721"/>
          </w:tcPr>
          <w:p>
            <w:r/>
            <w:r>
              <w:rPr>
                <w:b w:val="0"/>
                <w:i w:val="0"/>
                <w:sz w:val="16"/>
              </w:rPr>
              <w:t>Original covers ~1/3 of need</w:t>
            </w:r>
          </w:p>
        </w:tc>
      </w:tr>
      <w:tr>
        <w:tc>
          <w:tcPr>
            <w:tcW w:type="dxa" w:w="1587"/>
          </w:tcPr>
          <w:p>
            <w:r/>
            <w:r>
              <w:rPr>
                <w:b w:val="0"/>
                <w:i w:val="0"/>
                <w:sz w:val="16"/>
              </w:rPr>
              <w:t>House</w:t>
            </w:r>
          </w:p>
        </w:tc>
        <w:tc>
          <w:tcPr>
            <w:tcW w:type="dxa" w:w="2154"/>
          </w:tcPr>
          <w:p>
            <w:r/>
            <w:r>
              <w:rPr>
                <w:b w:val="0"/>
                <w:i w:val="0"/>
                <w:sz w:val="16"/>
              </w:rPr>
              <w:t>Woreda builds; ETB 40,000 inputs</w:t>
            </w:r>
          </w:p>
        </w:tc>
        <w:tc>
          <w:tcPr>
            <w:tcW w:type="dxa" w:w="3175"/>
          </w:tcPr>
          <w:p>
            <w:r/>
            <w:r>
              <w:rPr>
                <w:b w:val="0"/>
                <w:i w:val="0"/>
                <w:sz w:val="16"/>
              </w:rPr>
              <w:t>Plan full value ETB 250,000 [A]</w:t>
            </w:r>
          </w:p>
        </w:tc>
        <w:tc>
          <w:tcPr>
            <w:tcW w:type="dxa" w:w="2721"/>
          </w:tcPr>
          <w:p>
            <w:r/>
            <w:r>
              <w:rPr>
                <w:b w:val="0"/>
                <w:i w:val="0"/>
                <w:sz w:val="16"/>
              </w:rPr>
              <w:t>Must be confirmed by woreda in writing</w:t>
            </w:r>
          </w:p>
        </w:tc>
      </w:tr>
      <w:tr>
        <w:tc>
          <w:tcPr>
            <w:tcW w:type="dxa" w:w="1587"/>
          </w:tcPr>
          <w:p>
            <w:r/>
            <w:r>
              <w:rPr>
                <w:b w:val="0"/>
                <w:i w:val="0"/>
                <w:sz w:val="16"/>
              </w:rPr>
              <w:t>Income tax</w:t>
            </w:r>
          </w:p>
        </w:tc>
        <w:tc>
          <w:tcPr>
            <w:tcW w:type="dxa" w:w="2154"/>
          </w:tcPr>
          <w:p>
            <w:r/>
            <w:r>
              <w:rPr>
                <w:b w:val="0"/>
                <w:i w:val="0"/>
                <w:sz w:val="16"/>
              </w:rPr>
              <w:t>Not addressed</w:t>
            </w:r>
          </w:p>
        </w:tc>
        <w:tc>
          <w:tcPr>
            <w:tcW w:type="dxa" w:w="3175"/>
          </w:tcPr>
          <w:p>
            <w:r/>
            <w:r>
              <w:rPr>
                <w:b w:val="0"/>
                <w:i w:val="0"/>
                <w:sz w:val="16"/>
              </w:rPr>
              <w:t>Proc. 1395/2025 reform; Category C dissolved [V: R20, R21]</w:t>
            </w:r>
          </w:p>
        </w:tc>
        <w:tc>
          <w:tcPr>
            <w:tcW w:type="dxa" w:w="2721"/>
          </w:tcPr>
          <w:p>
            <w:r/>
            <w:r>
              <w:rPr>
                <w:b w:val="0"/>
                <w:i w:val="0"/>
                <w:sz w:val="16"/>
              </w:rPr>
              <w:t>Confirm with revenue bureau</w:t>
            </w:r>
          </w:p>
        </w:tc>
      </w:tr>
      <w:tr>
        <w:tc>
          <w:tcPr>
            <w:tcW w:type="dxa" w:w="1587"/>
          </w:tcPr>
          <w:p>
            <w:r/>
            <w:r>
              <w:rPr>
                <w:b w:val="0"/>
                <w:i w:val="0"/>
                <w:sz w:val="16"/>
              </w:rPr>
              <w:t>VAT</w:t>
            </w:r>
          </w:p>
        </w:tc>
        <w:tc>
          <w:tcPr>
            <w:tcW w:type="dxa" w:w="2154"/>
          </w:tcPr>
          <w:p>
            <w:r/>
            <w:r>
              <w:rPr>
                <w:b w:val="0"/>
                <w:i w:val="0"/>
                <w:sz w:val="16"/>
              </w:rPr>
              <w:t>Not addressed</w:t>
            </w:r>
          </w:p>
        </w:tc>
        <w:tc>
          <w:tcPr>
            <w:tcW w:type="dxa" w:w="3175"/>
          </w:tcPr>
          <w:p>
            <w:r/>
            <w:r>
              <w:rPr>
                <w:b w:val="0"/>
                <w:i w:val="0"/>
                <w:sz w:val="16"/>
              </w:rPr>
              <w:t>Threshold ETB 2 million; 15% [V: R22]</w:t>
            </w:r>
          </w:p>
        </w:tc>
        <w:tc>
          <w:tcPr>
            <w:tcW w:type="dxa" w:w="2721"/>
          </w:tcPr>
          <w:p>
            <w:r/>
            <w:r>
              <w:rPr>
                <w:b w:val="0"/>
                <w:i w:val="0"/>
                <w:sz w:val="16"/>
              </w:rPr>
              <w:t>Below threshold; tender eligibility issue</w:t>
            </w:r>
          </w:p>
        </w:tc>
      </w:tr>
      <w:tr>
        <w:tc>
          <w:tcPr>
            <w:tcW w:type="dxa" w:w="1587"/>
          </w:tcPr>
          <w:p>
            <w:r/>
            <w:r>
              <w:rPr>
                <w:b w:val="0"/>
                <w:i w:val="0"/>
                <w:sz w:val="16"/>
              </w:rPr>
              <w:t>Institutional demand</w:t>
            </w:r>
          </w:p>
        </w:tc>
        <w:tc>
          <w:tcPr>
            <w:tcW w:type="dxa" w:w="2154"/>
          </w:tcPr>
          <w:p>
            <w:r/>
            <w:r>
              <w:rPr>
                <w:b w:val="0"/>
                <w:i w:val="0"/>
                <w:sz w:val="16"/>
              </w:rPr>
              <w:t>Not addressed</w:t>
            </w:r>
          </w:p>
        </w:tc>
        <w:tc>
          <w:tcPr>
            <w:tcW w:type="dxa" w:w="3175"/>
          </w:tcPr>
          <w:p>
            <w:r/>
            <w:r>
              <w:rPr>
                <w:b w:val="0"/>
                <w:i w:val="0"/>
                <w:sz w:val="16"/>
              </w:rPr>
              <w:t>NGO tenders for 45-day pullets, Aug 2026 [V: R14, R15]</w:t>
            </w:r>
          </w:p>
        </w:tc>
        <w:tc>
          <w:tcPr>
            <w:tcW w:type="dxa" w:w="2721"/>
          </w:tcPr>
          <w:p>
            <w:r/>
            <w:r>
              <w:rPr>
                <w:b w:val="0"/>
                <w:i w:val="0"/>
                <w:sz w:val="16"/>
              </w:rPr>
              <w:t>Sales channel to pursue</w:t>
            </w:r>
          </w:p>
        </w:tc>
      </w:tr>
    </w:tbl>
    <w:p/>
    <w:p>
      <w:pPr>
        <w:pStyle w:val="Heading1"/>
      </w:pPr>
      <w:r>
        <w:t>6. Annex - Prioritised missing information and validation tasks</w:t>
      </w:r>
    </w:p>
    <w:tbl>
      <w:tblPr>
        <w:tblStyle w:val="TableGrid"/>
        <w:tblW w:type="auto" w:w="0"/>
        <w:jc w:val="center"/>
        <w:tblLayout w:type="fixed"/>
        <w:tblLook w:firstColumn="1" w:firstRow="1" w:lastColumn="0" w:lastRow="0" w:noHBand="0" w:noVBand="1" w:val="04A0"/>
        <w:tblLayout w:type="fixed"/>
      </w:tblPr>
      <w:tblGrid>
        <w:gridCol w:w="397"/>
        <w:gridCol w:w="4139"/>
        <w:gridCol w:w="2835"/>
        <w:gridCol w:w="2268"/>
      </w:tblGrid>
      <w:tr>
        <w:trPr>
          <w:tblHeader w:val="true"/>
        </w:trPr>
        <w:tc>
          <w:tcPr>
            <w:tcW w:type="dxa" w:w="397"/>
            <w:shd w:val="clear" w:color="auto" w:fill="2F5D3A"/>
          </w:tcPr>
          <w:p>
            <w:r/>
            <w:r>
              <w:rPr>
                <w:b/>
                <w:color w:val="FFFFFF"/>
                <w:sz w:val="16"/>
              </w:rPr>
              <w:t>#</w:t>
            </w:r>
          </w:p>
        </w:tc>
        <w:tc>
          <w:tcPr>
            <w:tcW w:type="dxa" w:w="4139"/>
            <w:shd w:val="clear" w:color="auto" w:fill="2F5D3A"/>
          </w:tcPr>
          <w:p>
            <w:r/>
            <w:r>
              <w:rPr>
                <w:b/>
                <w:color w:val="FFFFFF"/>
                <w:sz w:val="16"/>
              </w:rPr>
              <w:t>Task</w:t>
            </w:r>
          </w:p>
        </w:tc>
        <w:tc>
          <w:tcPr>
            <w:tcW w:type="dxa" w:w="2835"/>
            <w:shd w:val="clear" w:color="auto" w:fill="2F5D3A"/>
          </w:tcPr>
          <w:p>
            <w:r/>
            <w:r>
              <w:rPr>
                <w:b/>
                <w:color w:val="FFFFFF"/>
                <w:sz w:val="16"/>
              </w:rPr>
              <w:t>Why</w:t>
            </w:r>
          </w:p>
        </w:tc>
        <w:tc>
          <w:tcPr>
            <w:tcW w:type="dxa" w:w="2268"/>
            <w:shd w:val="clear" w:color="auto" w:fill="2F5D3A"/>
          </w:tcPr>
          <w:p>
            <w:r/>
            <w:r>
              <w:rPr>
                <w:b/>
                <w:color w:val="FFFFFF"/>
                <w:sz w:val="16"/>
              </w:rPr>
              <w:t>By</w:t>
            </w:r>
          </w:p>
        </w:tc>
      </w:tr>
      <w:tr>
        <w:tc>
          <w:tcPr>
            <w:tcW w:type="dxa" w:w="397"/>
          </w:tcPr>
          <w:p>
            <w:r/>
            <w:r>
              <w:rPr>
                <w:b w:val="0"/>
                <w:i w:val="0"/>
                <w:sz w:val="16"/>
              </w:rPr>
              <w:t>1</w:t>
            </w:r>
          </w:p>
        </w:tc>
        <w:tc>
          <w:tcPr>
            <w:tcW w:type="dxa" w:w="4139"/>
          </w:tcPr>
          <w:p>
            <w:r/>
            <w:r>
              <w:rPr>
                <w:b w:val="0"/>
                <w:i w:val="0"/>
                <w:sz w:val="16"/>
              </w:rPr>
              <w:t>Confirm whether the pilot was implemented (2018-2020) and what assets exist now</w:t>
            </w:r>
          </w:p>
        </w:tc>
        <w:tc>
          <w:tcPr>
            <w:tcW w:type="dxa" w:w="2835"/>
          </w:tcPr>
          <w:p>
            <w:r/>
            <w:r>
              <w:rPr>
                <w:b w:val="0"/>
                <w:i w:val="0"/>
                <w:sz w:val="16"/>
              </w:rPr>
              <w:t>Determines stage: start-up vs operating vs restart</w:t>
            </w:r>
          </w:p>
        </w:tc>
        <w:tc>
          <w:tcPr>
            <w:tcW w:type="dxa" w:w="2268"/>
          </w:tcPr>
          <w:p>
            <w:r/>
            <w:r>
              <w:rPr>
                <w:b w:val="0"/>
                <w:i w:val="0"/>
                <w:sz w:val="16"/>
              </w:rPr>
              <w:t>Project focal persons</w:t>
            </w:r>
          </w:p>
        </w:tc>
      </w:tr>
      <w:tr>
        <w:tc>
          <w:tcPr>
            <w:tcW w:type="dxa" w:w="397"/>
          </w:tcPr>
          <w:p>
            <w:r/>
            <w:r>
              <w:rPr>
                <w:b w:val="0"/>
                <w:i w:val="0"/>
                <w:sz w:val="16"/>
              </w:rPr>
              <w:t>2</w:t>
            </w:r>
          </w:p>
        </w:tc>
        <w:tc>
          <w:tcPr>
            <w:tcW w:type="dxa" w:w="4139"/>
          </w:tcPr>
          <w:p>
            <w:r/>
            <w:r>
              <w:rPr>
                <w:b w:val="0"/>
                <w:i w:val="0"/>
                <w:sz w:val="16"/>
              </w:rPr>
              <w:t>Name the two woredas and kebeles; confirm region and electricity</w:t>
            </w:r>
          </w:p>
        </w:tc>
        <w:tc>
          <w:tcPr>
            <w:tcW w:type="dxa" w:w="2835"/>
          </w:tcPr>
          <w:p>
            <w:r/>
            <w:r>
              <w:rPr>
                <w:b w:val="0"/>
                <w:i w:val="0"/>
                <w:sz w:val="16"/>
              </w:rPr>
              <w:t>Location-specific prices, regulators, security</w:t>
            </w:r>
          </w:p>
        </w:tc>
        <w:tc>
          <w:tcPr>
            <w:tcW w:type="dxa" w:w="2268"/>
          </w:tcPr>
          <w:p>
            <w:r/>
            <w:r>
              <w:rPr>
                <w:b w:val="0"/>
                <w:i w:val="0"/>
                <w:sz w:val="16"/>
              </w:rPr>
              <w:t>Project / woreda</w:t>
            </w:r>
          </w:p>
        </w:tc>
      </w:tr>
      <w:tr>
        <w:tc>
          <w:tcPr>
            <w:tcW w:type="dxa" w:w="397"/>
          </w:tcPr>
          <w:p>
            <w:r/>
            <w:r>
              <w:rPr>
                <w:b w:val="0"/>
                <w:i w:val="0"/>
                <w:sz w:val="16"/>
              </w:rPr>
              <w:t>3</w:t>
            </w:r>
          </w:p>
        </w:tc>
        <w:tc>
          <w:tcPr>
            <w:tcW w:type="dxa" w:w="4139"/>
          </w:tcPr>
          <w:p>
            <w:r/>
            <w:r>
              <w:rPr>
                <w:b w:val="0"/>
                <w:i w:val="0"/>
                <w:sz w:val="16"/>
              </w:rPr>
              <w:t>Written quotations: DOC (DZARC and a private hatchery), starter/grower feed, vaccines, equipment, iron sheets</w:t>
            </w:r>
          </w:p>
        </w:tc>
        <w:tc>
          <w:tcPr>
            <w:tcW w:type="dxa" w:w="2835"/>
          </w:tcPr>
          <w:p>
            <w:r/>
            <w:r>
              <w:rPr>
                <w:b w:val="0"/>
                <w:i w:val="0"/>
                <w:sz w:val="16"/>
              </w:rPr>
              <w:t>Replace [A] costs</w:t>
            </w:r>
          </w:p>
        </w:tc>
        <w:tc>
          <w:tcPr>
            <w:tcW w:type="dxa" w:w="2268"/>
          </w:tcPr>
          <w:p>
            <w:r/>
            <w:r>
              <w:rPr>
                <w:b w:val="0"/>
                <w:i w:val="0"/>
                <w:sz w:val="16"/>
              </w:rPr>
              <w:t>Chair, treasurer</w:t>
            </w:r>
          </w:p>
        </w:tc>
      </w:tr>
      <w:tr>
        <w:tc>
          <w:tcPr>
            <w:tcW w:type="dxa" w:w="397"/>
          </w:tcPr>
          <w:p>
            <w:r/>
            <w:r>
              <w:rPr>
                <w:b w:val="0"/>
                <w:i w:val="0"/>
                <w:sz w:val="16"/>
              </w:rPr>
              <w:t>4</w:t>
            </w:r>
          </w:p>
        </w:tc>
        <w:tc>
          <w:tcPr>
            <w:tcW w:type="dxa" w:w="4139"/>
          </w:tcPr>
          <w:p>
            <w:r/>
            <w:r>
              <w:rPr>
                <w:b w:val="0"/>
                <w:i w:val="0"/>
                <w:sz w:val="16"/>
              </w:rPr>
              <w:t>60 buyer interviews + pre-order campaign; contact NGOs running pullet tenders</w:t>
            </w:r>
          </w:p>
        </w:tc>
        <w:tc>
          <w:tcPr>
            <w:tcW w:type="dxa" w:w="2835"/>
          </w:tcPr>
          <w:p>
            <w:r/>
            <w:r>
              <w:rPr>
                <w:b w:val="0"/>
                <w:i w:val="0"/>
                <w:sz w:val="16"/>
              </w:rPr>
              <w:t>Validate price and demand</w:t>
            </w:r>
          </w:p>
        </w:tc>
        <w:tc>
          <w:tcPr>
            <w:tcW w:type="dxa" w:w="2268"/>
          </w:tcPr>
          <w:p>
            <w:r/>
            <w:r>
              <w:rPr>
                <w:b w:val="0"/>
                <w:i w:val="0"/>
                <w:sz w:val="16"/>
              </w:rPr>
              <w:t>Sales lead, DA</w:t>
            </w:r>
          </w:p>
        </w:tc>
      </w:tr>
      <w:tr>
        <w:tc>
          <w:tcPr>
            <w:tcW w:type="dxa" w:w="397"/>
          </w:tcPr>
          <w:p>
            <w:r/>
            <w:r>
              <w:rPr>
                <w:b w:val="0"/>
                <w:i w:val="0"/>
                <w:sz w:val="16"/>
              </w:rPr>
              <w:t>5</w:t>
            </w:r>
          </w:p>
        </w:tc>
        <w:tc>
          <w:tcPr>
            <w:tcW w:type="dxa" w:w="4139"/>
          </w:tcPr>
          <w:p>
            <w:r/>
            <w:r>
              <w:rPr>
                <w:b w:val="0"/>
                <w:i w:val="0"/>
                <w:sz w:val="16"/>
              </w:rPr>
              <w:t>Woreda letter confirming the house (size, value, timing) and land-use right</w:t>
            </w:r>
          </w:p>
        </w:tc>
        <w:tc>
          <w:tcPr>
            <w:tcW w:type="dxa" w:w="2835"/>
          </w:tcPr>
          <w:p>
            <w:r/>
            <w:r>
              <w:rPr>
                <w:b w:val="0"/>
                <w:i w:val="0"/>
                <w:sz w:val="16"/>
              </w:rPr>
              <w:t>In-kind contribution; collateral</w:t>
            </w:r>
          </w:p>
        </w:tc>
        <w:tc>
          <w:tcPr>
            <w:tcW w:type="dxa" w:w="2268"/>
          </w:tcPr>
          <w:p>
            <w:r/>
            <w:r>
              <w:rPr>
                <w:b w:val="0"/>
                <w:i w:val="0"/>
                <w:sz w:val="16"/>
              </w:rPr>
              <w:t>Woreda</w:t>
            </w:r>
          </w:p>
        </w:tc>
      </w:tr>
      <w:tr>
        <w:tc>
          <w:tcPr>
            <w:tcW w:type="dxa" w:w="397"/>
          </w:tcPr>
          <w:p>
            <w:r/>
            <w:r>
              <w:rPr>
                <w:b w:val="0"/>
                <w:i w:val="0"/>
                <w:sz w:val="16"/>
              </w:rPr>
              <w:t>6</w:t>
            </w:r>
          </w:p>
        </w:tc>
        <w:tc>
          <w:tcPr>
            <w:tcW w:type="dxa" w:w="4139"/>
          </w:tcPr>
          <w:p>
            <w:r/>
            <w:r>
              <w:rPr>
                <w:b w:val="0"/>
                <w:i w:val="0"/>
                <w:sz w:val="16"/>
              </w:rPr>
              <w:t>Allocation of the ETB 300,000 between the two enterprises and project costs</w:t>
            </w:r>
          </w:p>
        </w:tc>
        <w:tc>
          <w:tcPr>
            <w:tcW w:type="dxa" w:w="2835"/>
          </w:tcPr>
          <w:p>
            <w:r/>
            <w:r>
              <w:rPr>
                <w:b w:val="0"/>
                <w:i w:val="0"/>
                <w:sz w:val="16"/>
              </w:rPr>
              <w:t>Per-enterprise funding</w:t>
            </w:r>
          </w:p>
        </w:tc>
        <w:tc>
          <w:tcPr>
            <w:tcW w:type="dxa" w:w="2268"/>
          </w:tcPr>
          <w:p>
            <w:r/>
            <w:r>
              <w:rPr>
                <w:b w:val="0"/>
                <w:i w:val="0"/>
                <w:sz w:val="16"/>
              </w:rPr>
              <w:t>Project</w:t>
            </w:r>
          </w:p>
        </w:tc>
      </w:tr>
      <w:tr>
        <w:tc>
          <w:tcPr>
            <w:tcW w:type="dxa" w:w="397"/>
          </w:tcPr>
          <w:p>
            <w:r/>
            <w:r>
              <w:rPr>
                <w:b w:val="0"/>
                <w:i w:val="0"/>
                <w:sz w:val="16"/>
              </w:rPr>
              <w:t>7</w:t>
            </w:r>
          </w:p>
        </w:tc>
        <w:tc>
          <w:tcPr>
            <w:tcW w:type="dxa" w:w="4139"/>
          </w:tcPr>
          <w:p>
            <w:r/>
            <w:r>
              <w:rPr>
                <w:b w:val="0"/>
                <w:i w:val="0"/>
                <w:sz w:val="16"/>
              </w:rPr>
              <w:t>Vaccination schedule and service agreement with woreda vet</w:t>
            </w:r>
          </w:p>
        </w:tc>
        <w:tc>
          <w:tcPr>
            <w:tcW w:type="dxa" w:w="2835"/>
          </w:tcPr>
          <w:p>
            <w:r/>
            <w:r>
              <w:rPr>
                <w:b w:val="0"/>
                <w:i w:val="0"/>
                <w:sz w:val="16"/>
              </w:rPr>
              <w:t>Survival target</w:t>
            </w:r>
          </w:p>
        </w:tc>
        <w:tc>
          <w:tcPr>
            <w:tcW w:type="dxa" w:w="2268"/>
          </w:tcPr>
          <w:p>
            <w:r/>
            <w:r>
              <w:rPr>
                <w:b w:val="0"/>
                <w:i w:val="0"/>
                <w:sz w:val="16"/>
              </w:rPr>
              <w:t>Production lead</w:t>
            </w:r>
          </w:p>
        </w:tc>
      </w:tr>
      <w:tr>
        <w:tc>
          <w:tcPr>
            <w:tcW w:type="dxa" w:w="397"/>
          </w:tcPr>
          <w:p>
            <w:r/>
            <w:r>
              <w:rPr>
                <w:b w:val="0"/>
                <w:i w:val="0"/>
                <w:sz w:val="16"/>
              </w:rPr>
              <w:t>8</w:t>
            </w:r>
          </w:p>
        </w:tc>
        <w:tc>
          <w:tcPr>
            <w:tcW w:type="dxa" w:w="4139"/>
          </w:tcPr>
          <w:p>
            <w:r/>
            <w:r>
              <w:rPr>
                <w:b w:val="0"/>
                <w:i w:val="0"/>
                <w:sz w:val="16"/>
              </w:rPr>
              <w:t>Legal form, registration, tax category and incentives</w:t>
            </w:r>
          </w:p>
        </w:tc>
        <w:tc>
          <w:tcPr>
            <w:tcW w:type="dxa" w:w="2835"/>
          </w:tcPr>
          <w:p>
            <w:r/>
            <w:r>
              <w:rPr>
                <w:b w:val="0"/>
                <w:i w:val="0"/>
                <w:sz w:val="16"/>
              </w:rPr>
              <w:t>Compliance, tax cost</w:t>
            </w:r>
          </w:p>
        </w:tc>
        <w:tc>
          <w:tcPr>
            <w:tcW w:type="dxa" w:w="2268"/>
          </w:tcPr>
          <w:p>
            <w:r/>
            <w:r>
              <w:rPr>
                <w:b w:val="0"/>
                <w:i w:val="0"/>
                <w:sz w:val="16"/>
              </w:rPr>
              <w:t>Coop office, revenue bureau</w:t>
            </w:r>
          </w:p>
        </w:tc>
      </w:tr>
      <w:tr>
        <w:tc>
          <w:tcPr>
            <w:tcW w:type="dxa" w:w="397"/>
          </w:tcPr>
          <w:p>
            <w:r/>
            <w:r>
              <w:rPr>
                <w:b w:val="0"/>
                <w:i w:val="0"/>
                <w:sz w:val="16"/>
              </w:rPr>
              <w:t>9</w:t>
            </w:r>
          </w:p>
        </w:tc>
        <w:tc>
          <w:tcPr>
            <w:tcW w:type="dxa" w:w="4139"/>
          </w:tcPr>
          <w:p>
            <w:r/>
            <w:r>
              <w:rPr>
                <w:b w:val="0"/>
                <w:i w:val="0"/>
                <w:sz w:val="16"/>
              </w:rPr>
              <w:t>Lender term sheet (amount, rate, tenor, collateral, group guarantee)</w:t>
            </w:r>
          </w:p>
        </w:tc>
        <w:tc>
          <w:tcPr>
            <w:tcW w:type="dxa" w:w="2835"/>
          </w:tcPr>
          <w:p>
            <w:r/>
            <w:r>
              <w:rPr>
                <w:b w:val="0"/>
                <w:i w:val="0"/>
                <w:sz w:val="16"/>
              </w:rPr>
              <w:t>Working capital</w:t>
            </w:r>
          </w:p>
        </w:tc>
        <w:tc>
          <w:tcPr>
            <w:tcW w:type="dxa" w:w="2268"/>
          </w:tcPr>
          <w:p>
            <w:r/>
            <w:r>
              <w:rPr>
                <w:b w:val="0"/>
                <w:i w:val="0"/>
                <w:sz w:val="16"/>
              </w:rPr>
              <w:t>Treasurer</w:t>
            </w:r>
          </w:p>
        </w:tc>
      </w:tr>
      <w:tr>
        <w:tc>
          <w:tcPr>
            <w:tcW w:type="dxa" w:w="397"/>
          </w:tcPr>
          <w:p>
            <w:r/>
            <w:r>
              <w:rPr>
                <w:b w:val="0"/>
                <w:i w:val="0"/>
                <w:sz w:val="16"/>
              </w:rPr>
              <w:t>10</w:t>
            </w:r>
          </w:p>
        </w:tc>
        <w:tc>
          <w:tcPr>
            <w:tcW w:type="dxa" w:w="4139"/>
          </w:tcPr>
          <w:p>
            <w:r/>
            <w:r>
              <w:rPr>
                <w:b w:val="0"/>
                <w:i w:val="0"/>
                <w:sz w:val="16"/>
              </w:rPr>
              <w:t>Decide breed per segment (Koekoek vs Lohmann Brown; sexed chicks)</w:t>
            </w:r>
          </w:p>
        </w:tc>
        <w:tc>
          <w:tcPr>
            <w:tcW w:type="dxa" w:w="2835"/>
          </w:tcPr>
          <w:p>
            <w:r/>
            <w:r>
              <w:rPr>
                <w:b w:val="0"/>
                <w:i w:val="0"/>
                <w:sz w:val="16"/>
              </w:rPr>
              <w:t>Customer fit; cockerel problem</w:t>
            </w:r>
          </w:p>
        </w:tc>
        <w:tc>
          <w:tcPr>
            <w:tcW w:type="dxa" w:w="2268"/>
          </w:tcPr>
          <w:p>
            <w:r/>
            <w:r>
              <w:rPr>
                <w:b w:val="0"/>
                <w:i w:val="0"/>
                <w:sz w:val="16"/>
              </w:rPr>
              <w:t>Project + HU</w:t>
            </w:r>
          </w:p>
        </w:tc>
      </w:tr>
      <w:tr>
        <w:tc>
          <w:tcPr>
            <w:tcW w:type="dxa" w:w="397"/>
          </w:tcPr>
          <w:p>
            <w:r/>
            <w:r>
              <w:rPr>
                <w:b w:val="0"/>
                <w:i w:val="0"/>
                <w:sz w:val="16"/>
              </w:rPr>
              <w:t>11</w:t>
            </w:r>
          </w:p>
        </w:tc>
        <w:tc>
          <w:tcPr>
            <w:tcW w:type="dxa" w:w="4139"/>
          </w:tcPr>
          <w:p>
            <w:r/>
            <w:r>
              <w:rPr>
                <w:b w:val="0"/>
                <w:i w:val="0"/>
                <w:sz w:val="16"/>
              </w:rPr>
              <w:t>Verify Dawud et al. (2018) and obtain HU breed-performance data</w:t>
            </w:r>
          </w:p>
        </w:tc>
        <w:tc>
          <w:tcPr>
            <w:tcW w:type="dxa" w:w="2835"/>
          </w:tcPr>
          <w:p>
            <w:r/>
            <w:r>
              <w:rPr>
                <w:b w:val="0"/>
                <w:i w:val="0"/>
                <w:sz w:val="16"/>
              </w:rPr>
              <w:t>Evidence base</w:t>
            </w:r>
          </w:p>
        </w:tc>
        <w:tc>
          <w:tcPr>
            <w:tcW w:type="dxa" w:w="2268"/>
          </w:tcPr>
          <w:p>
            <w:r/>
            <w:r>
              <w:rPr>
                <w:b w:val="0"/>
                <w:i w:val="0"/>
                <w:sz w:val="16"/>
              </w:rPr>
              <w:t>HU</w:t>
            </w:r>
          </w:p>
        </w:tc>
      </w:tr>
      <w:tr>
        <w:tc>
          <w:tcPr>
            <w:tcW w:type="dxa" w:w="397"/>
          </w:tcPr>
          <w:p>
            <w:r/>
            <w:r>
              <w:rPr>
                <w:b w:val="0"/>
                <w:i w:val="0"/>
                <w:sz w:val="16"/>
              </w:rPr>
              <w:t>12</w:t>
            </w:r>
          </w:p>
        </w:tc>
        <w:tc>
          <w:tcPr>
            <w:tcW w:type="dxa" w:w="4139"/>
          </w:tcPr>
          <w:p>
            <w:r/>
            <w:r>
              <w:rPr>
                <w:b w:val="0"/>
                <w:i w:val="0"/>
                <w:sz w:val="16"/>
              </w:rPr>
              <w:t>Clarify 'poultry feed production' and the role of Arsi/Woldiya/Mekele clusters</w:t>
            </w:r>
          </w:p>
        </w:tc>
        <w:tc>
          <w:tcPr>
            <w:tcW w:type="dxa" w:w="2835"/>
          </w:tcPr>
          <w:p>
            <w:r/>
            <w:r>
              <w:rPr>
                <w:b w:val="0"/>
                <w:i w:val="0"/>
                <w:sz w:val="16"/>
              </w:rPr>
              <w:t>Scope</w:t>
            </w:r>
          </w:p>
        </w:tc>
        <w:tc>
          <w:tcPr>
            <w:tcW w:type="dxa" w:w="2268"/>
          </w:tcPr>
          <w:p>
            <w:r/>
            <w:r>
              <w:rPr>
                <w:b w:val="0"/>
                <w:i w:val="0"/>
                <w:sz w:val="16"/>
              </w:rPr>
              <w:t>Project</w:t>
            </w:r>
          </w:p>
        </w:tc>
      </w:tr>
    </w:tbl>
    <w:p/>
    <w:p>
      <w:pPr>
        <w:pStyle w:val="Heading1"/>
      </w:pPr>
      <w:r>
        <w:t>7. Conclusion</w:t>
      </w:r>
    </w:p>
    <w:p>
      <w:r>
        <w:rPr>
          <w:b w:val="0"/>
          <w:i w:val="0"/>
        </w:rPr>
        <w:t xml:space="preserve">The concept is sound and the work plan provides a useful start-up subsidy. As written, though, the proposal cannot show commercial viability. At Oct 2026 planning prices, a 500-bird, four-batch enterprise can cover its costs and repay a small working-capital loan </w:t>
      </w:r>
      <w:r>
        <w:rPr>
          <w:b/>
          <w:i w:val="0"/>
        </w:rPr>
        <w:t>if</w:t>
      </w:r>
      <w:r>
        <w:rPr>
          <w:b w:val="0"/>
          <w:i w:val="0"/>
        </w:rPr>
        <w:t xml:space="preserve"> it sells at ETB 396 or more per pullet and keeps survival above about 79%. Neither has been tested. Decision: </w:t>
      </w:r>
      <w:r>
        <w:rPr>
          <w:b/>
          <w:i w:val="0"/>
        </w:rPr>
        <w:t>pilot first</w:t>
      </w:r>
      <w:r>
        <w:rPr>
          <w:b w:val="0"/>
          <w:i w:val="0"/>
        </w:rPr>
        <w:t xml:space="preserve"> (one or two batches with the original grant inputs and pre-orders), then decide at Gate G2 whether to operate commercially, resize or exit.</w:t>
      </w:r>
    </w:p>
    <w:p>
      <w:pPr>
        <w:pStyle w:val="Heading1"/>
      </w:pPr>
      <w:r>
        <w:t>8. Annex - References (dated, with links; accessed 22-23 Oct 2026)</w:t>
      </w:r>
    </w:p>
    <w:tbl>
      <w:tblPr>
        <w:tblStyle w:val="TableGrid"/>
        <w:tblW w:type="auto" w:w="0"/>
        <w:jc w:val="center"/>
        <w:tblLayout w:type="fixed"/>
        <w:tblLook w:firstColumn="1" w:firstRow="1" w:lastColumn="0" w:lastRow="0" w:noHBand="0" w:noVBand="1" w:val="04A0"/>
        <w:tblLayout w:type="fixed"/>
      </w:tblPr>
      <w:tblGrid>
        <w:gridCol w:w="510"/>
        <w:gridCol w:w="3005"/>
        <w:gridCol w:w="1134"/>
        <w:gridCol w:w="2835"/>
        <w:gridCol w:w="2154"/>
      </w:tblGrid>
      <w:tr>
        <w:trPr>
          <w:tblHeader w:val="true"/>
        </w:trPr>
        <w:tc>
          <w:tcPr>
            <w:tcW w:type="dxa" w:w="510"/>
            <w:shd w:val="clear" w:color="auto" w:fill="2F5D3A"/>
          </w:tcPr>
          <w:p>
            <w:r/>
            <w:r>
              <w:rPr>
                <w:b/>
                <w:color w:val="FFFFFF"/>
                <w:sz w:val="14"/>
              </w:rPr>
              <w:t>Ref</w:t>
            </w:r>
          </w:p>
        </w:tc>
        <w:tc>
          <w:tcPr>
            <w:tcW w:type="dxa" w:w="3005"/>
            <w:shd w:val="clear" w:color="auto" w:fill="2F5D3A"/>
          </w:tcPr>
          <w:p>
            <w:r/>
            <w:r>
              <w:rPr>
                <w:b/>
                <w:color w:val="FFFFFF"/>
                <w:sz w:val="14"/>
              </w:rPr>
              <w:t>Source</w:t>
            </w:r>
          </w:p>
        </w:tc>
        <w:tc>
          <w:tcPr>
            <w:tcW w:type="dxa" w:w="1134"/>
            <w:shd w:val="clear" w:color="auto" w:fill="2F5D3A"/>
          </w:tcPr>
          <w:p>
            <w:r/>
            <w:r>
              <w:rPr>
                <w:b/>
                <w:color w:val="FFFFFF"/>
                <w:sz w:val="14"/>
              </w:rPr>
              <w:t>Date</w:t>
            </w:r>
          </w:p>
        </w:tc>
        <w:tc>
          <w:tcPr>
            <w:tcW w:type="dxa" w:w="2835"/>
            <w:shd w:val="clear" w:color="auto" w:fill="2F5D3A"/>
          </w:tcPr>
          <w:p>
            <w:r/>
            <w:r>
              <w:rPr>
                <w:b/>
                <w:color w:val="FFFFFF"/>
                <w:sz w:val="14"/>
              </w:rPr>
              <w:t>Link</w:t>
            </w:r>
          </w:p>
        </w:tc>
        <w:tc>
          <w:tcPr>
            <w:tcW w:type="dxa" w:w="2154"/>
            <w:shd w:val="clear" w:color="auto" w:fill="2F5D3A"/>
          </w:tcPr>
          <w:p>
            <w:r/>
            <w:r>
              <w:rPr>
                <w:b/>
                <w:color w:val="FFFFFF"/>
                <w:sz w:val="14"/>
              </w:rPr>
              <w:t>Use / caveat</w:t>
            </w:r>
          </w:p>
        </w:tc>
      </w:tr>
      <w:tr>
        <w:tc>
          <w:tcPr>
            <w:tcW w:type="dxa" w:w="510"/>
          </w:tcPr>
          <w:p>
            <w:r/>
            <w:r>
              <w:rPr>
                <w:b w:val="0"/>
                <w:i w:val="0"/>
                <w:sz w:val="14"/>
              </w:rPr>
              <w:t>R1</w:t>
            </w:r>
          </w:p>
        </w:tc>
        <w:tc>
          <w:tcPr>
            <w:tcW w:type="dxa" w:w="3005"/>
          </w:tcPr>
          <w:p>
            <w:r/>
            <w:r>
              <w:rPr>
                <w:b w:val="0"/>
                <w:i w:val="0"/>
                <w:sz w:val="14"/>
              </w:rPr>
              <w:t>Original proposal: 'BENEFIT REALISE Project HwU Cluster Work plan on Integrated Strategies for Resilience - Theme: Livestock - Small-scale poultry enterprises ...' (file HwU_Cluster_work_plan_for_pilot_study.docx)</w:t>
            </w:r>
          </w:p>
        </w:tc>
        <w:tc>
          <w:tcPr>
            <w:tcW w:type="dxa" w:w="1134"/>
          </w:tcPr>
          <w:p>
            <w:r/>
            <w:r>
              <w:rPr>
                <w:b w:val="0"/>
                <w:i w:val="0"/>
                <w:sz w:val="14"/>
              </w:rPr>
              <w:t>Undated (project period stated as 2018-2020)</w:t>
            </w:r>
          </w:p>
        </w:tc>
        <w:tc>
          <w:tcPr>
            <w:tcW w:type="dxa" w:w="2835"/>
          </w:tcPr>
          <w:p>
            <w:r/>
            <w:r>
              <w:rPr>
                <w:b w:val="0"/>
                <w:i w:val="0"/>
                <w:sz w:val="14"/>
              </w:rPr>
              <w:t>Supplied by the user</w:t>
            </w:r>
          </w:p>
        </w:tc>
        <w:tc>
          <w:tcPr>
            <w:tcW w:type="dxa" w:w="2154"/>
          </w:tcPr>
          <w:p>
            <w:r/>
            <w:r>
              <w:rPr>
                <w:b w:val="0"/>
                <w:i w:val="0"/>
                <w:sz w:val="14"/>
              </w:rPr>
              <w:t>Sole source of [O] data.</w:t>
            </w:r>
          </w:p>
        </w:tc>
      </w:tr>
      <w:tr>
        <w:tc>
          <w:tcPr>
            <w:tcW w:type="dxa" w:w="510"/>
          </w:tcPr>
          <w:p>
            <w:r/>
            <w:r>
              <w:rPr>
                <w:b w:val="0"/>
                <w:i w:val="0"/>
                <w:sz w:val="14"/>
              </w:rPr>
              <w:t>R2</w:t>
            </w:r>
          </w:p>
        </w:tc>
        <w:tc>
          <w:tcPr>
            <w:tcW w:type="dxa" w:w="3005"/>
          </w:tcPr>
          <w:p>
            <w:r/>
            <w:r>
              <w:rPr>
                <w:b w:val="0"/>
                <w:i w:val="0"/>
                <w:sz w:val="14"/>
              </w:rPr>
              <w:t>Capital Ethiopia, 'Ethiopia's growth paradox ...' (annual inflation 15.3% in July 2026; food 15.7%; non-food 14.8%)</w:t>
            </w:r>
          </w:p>
        </w:tc>
        <w:tc>
          <w:tcPr>
            <w:tcW w:type="dxa" w:w="1134"/>
          </w:tcPr>
          <w:p>
            <w:r/>
            <w:r>
              <w:rPr>
                <w:b w:val="0"/>
                <w:i w:val="0"/>
                <w:sz w:val="14"/>
              </w:rPr>
              <w:t>6 Sep 2026</w:t>
            </w:r>
          </w:p>
        </w:tc>
        <w:tc>
          <w:tcPr>
            <w:tcW w:type="dxa" w:w="2835"/>
          </w:tcPr>
          <w:p>
            <w:r/>
            <w:r>
              <w:rPr>
                <w:b w:val="0"/>
                <w:i w:val="0"/>
                <w:sz w:val="14"/>
              </w:rPr>
              <w:t>https://capitalethiopia.com/2026/09/06/ethiopias-growth-paradox-is-the-fastest-growing-economy-in-africa-also-its-most-fragile/</w:t>
            </w:r>
          </w:p>
        </w:tc>
        <w:tc>
          <w:tcPr>
            <w:tcW w:type="dxa" w:w="2154"/>
          </w:tcPr>
          <w:p>
            <w:r/>
            <w:r>
              <w:rPr>
                <w:b w:val="0"/>
                <w:i w:val="0"/>
                <w:sz w:val="14"/>
              </w:rPr>
              <w:t>Inflation; cites Ethiopian Statistical Service.</w:t>
            </w:r>
          </w:p>
        </w:tc>
      </w:tr>
      <w:tr>
        <w:tc>
          <w:tcPr>
            <w:tcW w:type="dxa" w:w="510"/>
          </w:tcPr>
          <w:p>
            <w:r/>
            <w:r>
              <w:rPr>
                <w:b w:val="0"/>
                <w:i w:val="0"/>
                <w:sz w:val="14"/>
              </w:rPr>
              <w:t>R3</w:t>
            </w:r>
          </w:p>
        </w:tc>
        <w:tc>
          <w:tcPr>
            <w:tcW w:type="dxa" w:w="3005"/>
          </w:tcPr>
          <w:p>
            <w:r/>
            <w:r>
              <w:rPr>
                <w:b w:val="0"/>
                <w:i w:val="0"/>
                <w:sz w:val="14"/>
              </w:rPr>
              <w:t>Ecofin Agency, 'Ethiopia drops bank lending caps, raises rates to keep inflation in check' (NBE policy rate 15% to 16%, 13 Jul 2026)</w:t>
            </w:r>
          </w:p>
        </w:tc>
        <w:tc>
          <w:tcPr>
            <w:tcW w:type="dxa" w:w="1134"/>
          </w:tcPr>
          <w:p>
            <w:r/>
            <w:r>
              <w:rPr>
                <w:b w:val="0"/>
                <w:i w:val="0"/>
                <w:sz w:val="14"/>
              </w:rPr>
              <w:t>Jul 2026</w:t>
            </w:r>
          </w:p>
        </w:tc>
        <w:tc>
          <w:tcPr>
            <w:tcW w:type="dxa" w:w="2835"/>
          </w:tcPr>
          <w:p>
            <w:r/>
            <w:r>
              <w:rPr>
                <w:b w:val="0"/>
                <w:i w:val="0"/>
                <w:sz w:val="14"/>
              </w:rPr>
              <w:t>https://www.ecofinagency.com/news-finances/1407-57359-ethiopia-drops-bank-lending-caps-raises-rates-to-keep-inflation-in-check</w:t>
            </w:r>
          </w:p>
        </w:tc>
        <w:tc>
          <w:tcPr>
            <w:tcW w:type="dxa" w:w="2154"/>
          </w:tcPr>
          <w:p>
            <w:r/>
            <w:r>
              <w:rPr>
                <w:b w:val="0"/>
                <w:i w:val="0"/>
                <w:sz w:val="14"/>
              </w:rPr>
              <w:t>Financing cost.</w:t>
            </w:r>
          </w:p>
        </w:tc>
      </w:tr>
      <w:tr>
        <w:tc>
          <w:tcPr>
            <w:tcW w:type="dxa" w:w="510"/>
          </w:tcPr>
          <w:p>
            <w:r/>
            <w:r>
              <w:rPr>
                <w:b w:val="0"/>
                <w:i w:val="0"/>
                <w:sz w:val="14"/>
              </w:rPr>
              <w:t>R4</w:t>
            </w:r>
          </w:p>
        </w:tc>
        <w:tc>
          <w:tcPr>
            <w:tcW w:type="dxa" w:w="3005"/>
          </w:tcPr>
          <w:p>
            <w:r/>
            <w:r>
              <w:rPr>
                <w:b w:val="0"/>
                <w:i w:val="0"/>
                <w:sz w:val="14"/>
              </w:rPr>
              <w:t>Trading Economics, 'Ethiopia Lifts Key Policy Rate to 16%'</w:t>
            </w:r>
          </w:p>
        </w:tc>
        <w:tc>
          <w:tcPr>
            <w:tcW w:type="dxa" w:w="1134"/>
          </w:tcPr>
          <w:p>
            <w:r/>
            <w:r>
              <w:rPr>
                <w:b w:val="0"/>
                <w:i w:val="0"/>
                <w:sz w:val="14"/>
              </w:rPr>
              <w:t>Jul 2026</w:t>
            </w:r>
          </w:p>
        </w:tc>
        <w:tc>
          <w:tcPr>
            <w:tcW w:type="dxa" w:w="2835"/>
          </w:tcPr>
          <w:p>
            <w:r/>
            <w:r>
              <w:rPr>
                <w:b w:val="0"/>
                <w:i w:val="0"/>
                <w:sz w:val="14"/>
              </w:rPr>
              <w:t>https://tradingeconomics.com/ethiopia/interest-rate/news/566412</w:t>
            </w:r>
          </w:p>
        </w:tc>
        <w:tc>
          <w:tcPr>
            <w:tcW w:type="dxa" w:w="2154"/>
          </w:tcPr>
          <w:p>
            <w:r/>
            <w:r>
              <w:rPr>
                <w:b w:val="0"/>
                <w:i w:val="0"/>
                <w:sz w:val="14"/>
              </w:rPr>
              <w:t>Corroborates R3.</w:t>
            </w:r>
          </w:p>
        </w:tc>
      </w:tr>
      <w:tr>
        <w:tc>
          <w:tcPr>
            <w:tcW w:type="dxa" w:w="510"/>
          </w:tcPr>
          <w:p>
            <w:r/>
            <w:r>
              <w:rPr>
                <w:b w:val="0"/>
                <w:i w:val="0"/>
                <w:sz w:val="14"/>
              </w:rPr>
              <w:t>R5</w:t>
            </w:r>
          </w:p>
        </w:tc>
        <w:tc>
          <w:tcPr>
            <w:tcW w:type="dxa" w:w="3005"/>
          </w:tcPr>
          <w:p>
            <w:r/>
            <w:r>
              <w:rPr>
                <w:b w:val="0"/>
                <w:i w:val="0"/>
                <w:sz w:val="14"/>
              </w:rPr>
              <w:t>Ecofin Agency, 'Ethiopia keeps tight monetary policy as inflation falls to 9.7%' (Feb 2026 reading)</w:t>
            </w:r>
          </w:p>
        </w:tc>
        <w:tc>
          <w:tcPr>
            <w:tcW w:type="dxa" w:w="1134"/>
          </w:tcPr>
          <w:p>
            <w:r/>
            <w:r>
              <w:rPr>
                <w:b w:val="0"/>
                <w:i w:val="0"/>
                <w:sz w:val="14"/>
              </w:rPr>
              <w:t>Apr 2026</w:t>
            </w:r>
          </w:p>
        </w:tc>
        <w:tc>
          <w:tcPr>
            <w:tcW w:type="dxa" w:w="2835"/>
          </w:tcPr>
          <w:p>
            <w:r/>
            <w:r>
              <w:rPr>
                <w:b w:val="0"/>
                <w:i w:val="0"/>
                <w:sz w:val="14"/>
              </w:rPr>
              <w:t>https://www.ecofinagency.com/news-finances/0104-54322-ethiopia-keeps-tight-monetary-policy-as-inflation-falls-to-9-7-and-growth-remains-strong</w:t>
            </w:r>
          </w:p>
        </w:tc>
        <w:tc>
          <w:tcPr>
            <w:tcW w:type="dxa" w:w="2154"/>
          </w:tcPr>
          <w:p>
            <w:r/>
            <w:r>
              <w:rPr>
                <w:b w:val="0"/>
                <w:i w:val="0"/>
                <w:sz w:val="14"/>
              </w:rPr>
              <w:t>Inflation trend.</w:t>
            </w:r>
          </w:p>
        </w:tc>
      </w:tr>
      <w:tr>
        <w:tc>
          <w:tcPr>
            <w:tcW w:type="dxa" w:w="510"/>
          </w:tcPr>
          <w:p>
            <w:r/>
            <w:r>
              <w:rPr>
                <w:b w:val="0"/>
                <w:i w:val="0"/>
                <w:sz w:val="14"/>
              </w:rPr>
              <w:t>R6</w:t>
            </w:r>
          </w:p>
        </w:tc>
        <w:tc>
          <w:tcPr>
            <w:tcW w:type="dxa" w:w="3005"/>
          </w:tcPr>
          <w:p>
            <w:r/>
            <w:r>
              <w:rPr>
                <w:b w:val="0"/>
                <w:i w:val="0"/>
                <w:sz w:val="14"/>
              </w:rPr>
              <w:t>Trading Economics, Ethiopian birr quote (about 163.9 ETB/USD on 22 Oct 2026; down ~20% over 12 months)</w:t>
            </w:r>
          </w:p>
        </w:tc>
        <w:tc>
          <w:tcPr>
            <w:tcW w:type="dxa" w:w="1134"/>
          </w:tcPr>
          <w:p>
            <w:r/>
            <w:r>
              <w:rPr>
                <w:b w:val="0"/>
                <w:i w:val="0"/>
                <w:sz w:val="14"/>
              </w:rPr>
              <w:t>22 Oct 2026</w:t>
            </w:r>
          </w:p>
        </w:tc>
        <w:tc>
          <w:tcPr>
            <w:tcW w:type="dxa" w:w="2835"/>
          </w:tcPr>
          <w:p>
            <w:r/>
            <w:r>
              <w:rPr>
                <w:b w:val="0"/>
                <w:i w:val="0"/>
                <w:sz w:val="14"/>
              </w:rPr>
              <w:t>https://tradingeconomics.com/ethiopia/currency</w:t>
            </w:r>
          </w:p>
        </w:tc>
        <w:tc>
          <w:tcPr>
            <w:tcW w:type="dxa" w:w="2154"/>
          </w:tcPr>
          <w:p>
            <w:r/>
            <w:r>
              <w:rPr>
                <w:b w:val="0"/>
                <w:i w:val="0"/>
                <w:sz w:val="14"/>
              </w:rPr>
              <w:t>Exchange rate. Not an NBE official rate.</w:t>
            </w:r>
          </w:p>
        </w:tc>
      </w:tr>
      <w:tr>
        <w:tc>
          <w:tcPr>
            <w:tcW w:type="dxa" w:w="510"/>
          </w:tcPr>
          <w:p>
            <w:r/>
            <w:r>
              <w:rPr>
                <w:b w:val="0"/>
                <w:i w:val="0"/>
                <w:sz w:val="14"/>
              </w:rPr>
              <w:t>R7</w:t>
            </w:r>
          </w:p>
        </w:tc>
        <w:tc>
          <w:tcPr>
            <w:tcW w:type="dxa" w:w="3005"/>
          </w:tcPr>
          <w:p>
            <w:r/>
            <w:r>
              <w:rPr>
                <w:b w:val="0"/>
                <w:i w:val="0"/>
                <w:sz w:val="14"/>
              </w:rPr>
              <w:t>Dashen Bank, daily exchange rates (USD buying 160.5377 / selling 163.7485 birr)</w:t>
            </w:r>
          </w:p>
        </w:tc>
        <w:tc>
          <w:tcPr>
            <w:tcW w:type="dxa" w:w="1134"/>
          </w:tcPr>
          <w:p>
            <w:r/>
            <w:r>
              <w:rPr>
                <w:b w:val="0"/>
                <w:i w:val="0"/>
                <w:sz w:val="14"/>
              </w:rPr>
              <w:t>5 Sep 2026</w:t>
            </w:r>
          </w:p>
        </w:tc>
        <w:tc>
          <w:tcPr>
            <w:tcW w:type="dxa" w:w="2835"/>
          </w:tcPr>
          <w:p>
            <w:r/>
            <w:r>
              <w:rPr>
                <w:b w:val="0"/>
                <w:i w:val="0"/>
                <w:sz w:val="14"/>
              </w:rPr>
              <w:t>https://dashenbanksc.com/daily-exchange-rates/</w:t>
            </w:r>
          </w:p>
        </w:tc>
        <w:tc>
          <w:tcPr>
            <w:tcW w:type="dxa" w:w="2154"/>
          </w:tcPr>
          <w:p>
            <w:r/>
            <w:r>
              <w:rPr>
                <w:b w:val="0"/>
                <w:i w:val="0"/>
                <w:sz w:val="14"/>
              </w:rPr>
              <w:t>Commercial-bank rate.</w:t>
            </w:r>
          </w:p>
        </w:tc>
      </w:tr>
      <w:tr>
        <w:tc>
          <w:tcPr>
            <w:tcW w:type="dxa" w:w="510"/>
          </w:tcPr>
          <w:p>
            <w:r/>
            <w:r>
              <w:rPr>
                <w:b w:val="0"/>
                <w:i w:val="0"/>
                <w:sz w:val="14"/>
              </w:rPr>
              <w:t>R10</w:t>
            </w:r>
          </w:p>
        </w:tc>
        <w:tc>
          <w:tcPr>
            <w:tcW w:type="dxa" w:w="3005"/>
          </w:tcPr>
          <w:p>
            <w:r/>
            <w:r>
              <w:rPr>
                <w:b w:val="0"/>
                <w:i w:val="0"/>
                <w:sz w:val="14"/>
              </w:rPr>
              <w:t>Production Performance and Profitability of Small-scale Commercial Poultry Farms in Arsi and East-Showa Zones (J. World Poult. Res. 14(1): 41-54)</w:t>
            </w:r>
          </w:p>
        </w:tc>
        <w:tc>
          <w:tcPr>
            <w:tcW w:type="dxa" w:w="1134"/>
          </w:tcPr>
          <w:p>
            <w:r/>
            <w:r>
              <w:rPr>
                <w:b w:val="0"/>
                <w:i w:val="0"/>
                <w:sz w:val="14"/>
              </w:rPr>
              <w:t>2024 (2022 data)</w:t>
            </w:r>
          </w:p>
        </w:tc>
        <w:tc>
          <w:tcPr>
            <w:tcW w:type="dxa" w:w="2835"/>
          </w:tcPr>
          <w:p>
            <w:r/>
            <w:r>
              <w:rPr>
                <w:b w:val="0"/>
                <w:i w:val="0"/>
                <w:sz w:val="14"/>
              </w:rPr>
              <w:t>https://jwpr.science-line.com/attachments/article/78/JWPR14(1)41-54,2024.pdf</w:t>
            </w:r>
          </w:p>
        </w:tc>
        <w:tc>
          <w:tcPr>
            <w:tcW w:type="dxa" w:w="2154"/>
          </w:tcPr>
          <w:p>
            <w:r/>
            <w:r>
              <w:rPr>
                <w:b w:val="0"/>
                <w:i w:val="0"/>
                <w:sz w:val="14"/>
              </w:rPr>
              <w:t>Layer feed mean ETB 2,695/qt (range 1,800-4,000) in 2022.</w:t>
            </w:r>
          </w:p>
        </w:tc>
      </w:tr>
      <w:tr>
        <w:tc>
          <w:tcPr>
            <w:tcW w:type="dxa" w:w="510"/>
          </w:tcPr>
          <w:p>
            <w:r/>
            <w:r>
              <w:rPr>
                <w:b w:val="0"/>
                <w:i w:val="0"/>
                <w:sz w:val="14"/>
              </w:rPr>
              <w:t>R11</w:t>
            </w:r>
          </w:p>
        </w:tc>
        <w:tc>
          <w:tcPr>
            <w:tcW w:type="dxa" w:w="3005"/>
          </w:tcPr>
          <w:p>
            <w:r/>
            <w:r>
              <w:rPr>
                <w:b w:val="0"/>
                <w:i w:val="0"/>
                <w:sz w:val="14"/>
              </w:rPr>
              <w:t>Addis Fortune, 'Feed, forex shortages threaten poultry farms' (feed ETB 2,950/qt; chick price ~ETB 50)</w:t>
            </w:r>
          </w:p>
        </w:tc>
        <w:tc>
          <w:tcPr>
            <w:tcW w:type="dxa" w:w="1134"/>
          </w:tcPr>
          <w:p>
            <w:r/>
            <w:r>
              <w:rPr>
                <w:b w:val="0"/>
                <w:i w:val="0"/>
                <w:sz w:val="14"/>
              </w:rPr>
              <w:t>Date not confirmed (pre-2024)</w:t>
            </w:r>
          </w:p>
        </w:tc>
        <w:tc>
          <w:tcPr>
            <w:tcW w:type="dxa" w:w="2835"/>
          </w:tcPr>
          <w:p>
            <w:r/>
            <w:r>
              <w:rPr>
                <w:b w:val="0"/>
                <w:i w:val="0"/>
                <w:sz w:val="14"/>
              </w:rPr>
              <w:t>https://addisfortune.news/feed-forex-shortages-threaten-poultry-farms</w:t>
            </w:r>
          </w:p>
        </w:tc>
        <w:tc>
          <w:tcPr>
            <w:tcW w:type="dxa" w:w="2154"/>
          </w:tcPr>
          <w:p>
            <w:r/>
            <w:r>
              <w:rPr>
                <w:b w:val="0"/>
                <w:i w:val="0"/>
                <w:sz w:val="14"/>
              </w:rPr>
              <w:t>Historical price reference only.</w:t>
            </w:r>
          </w:p>
        </w:tc>
      </w:tr>
      <w:tr>
        <w:tc>
          <w:tcPr>
            <w:tcW w:type="dxa" w:w="510"/>
          </w:tcPr>
          <w:p>
            <w:r/>
            <w:r>
              <w:rPr>
                <w:b w:val="0"/>
                <w:i w:val="0"/>
                <w:sz w:val="14"/>
              </w:rPr>
              <w:t>R12</w:t>
            </w:r>
          </w:p>
        </w:tc>
        <w:tc>
          <w:tcPr>
            <w:tcW w:type="dxa" w:w="3005"/>
          </w:tcPr>
          <w:p>
            <w:r/>
            <w:r>
              <w:rPr>
                <w:b w:val="0"/>
                <w:i w:val="0"/>
                <w:sz w:val="14"/>
              </w:rPr>
              <w:t>Jiji.com.et livestock and poultry listings (2-month vaccinated Bovans Brown at ETB 710)</w:t>
            </w:r>
          </w:p>
        </w:tc>
        <w:tc>
          <w:tcPr>
            <w:tcW w:type="dxa" w:w="1134"/>
          </w:tcPr>
          <w:p>
            <w:r/>
            <w:r>
              <w:rPr>
                <w:b w:val="0"/>
                <w:i w:val="0"/>
                <w:sz w:val="14"/>
              </w:rPr>
              <w:t>Listing undated</w:t>
            </w:r>
          </w:p>
        </w:tc>
        <w:tc>
          <w:tcPr>
            <w:tcW w:type="dxa" w:w="2835"/>
          </w:tcPr>
          <w:p>
            <w:r/>
            <w:r>
              <w:rPr>
                <w:b w:val="0"/>
                <w:i w:val="0"/>
                <w:sz w:val="14"/>
              </w:rPr>
              <w:t>https://jiji.com.et/livestock-and-poultry</w:t>
            </w:r>
          </w:p>
        </w:tc>
        <w:tc>
          <w:tcPr>
            <w:tcW w:type="dxa" w:w="2154"/>
          </w:tcPr>
          <w:p>
            <w:r/>
            <w:r>
              <w:rPr>
                <w:b w:val="0"/>
                <w:i w:val="0"/>
                <w:sz w:val="14"/>
              </w:rPr>
              <w:t>Single retail asking price, Addis Ababa; weak evidence.</w:t>
            </w:r>
          </w:p>
        </w:tc>
      </w:tr>
      <w:tr>
        <w:tc>
          <w:tcPr>
            <w:tcW w:type="dxa" w:w="510"/>
          </w:tcPr>
          <w:p>
            <w:r/>
            <w:r>
              <w:rPr>
                <w:b w:val="0"/>
                <w:i w:val="0"/>
                <w:sz w:val="14"/>
              </w:rPr>
              <w:t>R13</w:t>
            </w:r>
          </w:p>
        </w:tc>
        <w:tc>
          <w:tcPr>
            <w:tcW w:type="dxa" w:w="3005"/>
          </w:tcPr>
          <w:p>
            <w:r/>
            <w:r>
              <w:rPr>
                <w:b w:val="0"/>
                <w:i w:val="0"/>
                <w:sz w:val="14"/>
              </w:rPr>
              <w:t>Dutch-Africa Poultry / ENTAG, 'Business Opportunity Report - Poultry Ethiopia' (pullets ETB 100-120)</w:t>
            </w:r>
          </w:p>
        </w:tc>
        <w:tc>
          <w:tcPr>
            <w:tcW w:type="dxa" w:w="1134"/>
          </w:tcPr>
          <w:p>
            <w:r/>
            <w:r>
              <w:rPr>
                <w:b w:val="0"/>
                <w:i w:val="0"/>
                <w:sz w:val="14"/>
              </w:rPr>
              <w:t>Feb 2020</w:t>
            </w:r>
          </w:p>
        </w:tc>
        <w:tc>
          <w:tcPr>
            <w:tcW w:type="dxa" w:w="2835"/>
          </w:tcPr>
          <w:p>
            <w:r/>
            <w:r>
              <w:rPr>
                <w:b w:val="0"/>
                <w:i w:val="0"/>
                <w:sz w:val="14"/>
              </w:rPr>
              <w:t>https://dutchafricapoultry.com/wp-content/uploads/2021/10/PoultryBOR_Ethiopia022020_ENTAG.pdf</w:t>
            </w:r>
          </w:p>
        </w:tc>
        <w:tc>
          <w:tcPr>
            <w:tcW w:type="dxa" w:w="2154"/>
          </w:tcPr>
          <w:p>
            <w:r/>
            <w:r>
              <w:rPr>
                <w:b w:val="0"/>
                <w:i w:val="0"/>
                <w:sz w:val="14"/>
              </w:rPr>
              <w:t>Price at the time of the original proposal.</w:t>
            </w:r>
          </w:p>
        </w:tc>
      </w:tr>
      <w:tr>
        <w:tc>
          <w:tcPr>
            <w:tcW w:type="dxa" w:w="510"/>
          </w:tcPr>
          <w:p>
            <w:r/>
            <w:r>
              <w:rPr>
                <w:b w:val="0"/>
                <w:i w:val="0"/>
                <w:sz w:val="14"/>
              </w:rPr>
              <w:t>R14</w:t>
            </w:r>
          </w:p>
        </w:tc>
        <w:tc>
          <w:tcPr>
            <w:tcW w:type="dxa" w:w="3005"/>
          </w:tcPr>
          <w:p>
            <w:r/>
            <w:r>
              <w:rPr>
                <w:b w:val="0"/>
                <w:i w:val="0"/>
                <w:sz w:val="14"/>
              </w:rPr>
              <w:t>Reporter Tenders: World Vision Ethiopia bid for 45-day-old Sasso pullets and day-old chicks (closing 21 Aug 2026; prices incl. VAT)</w:t>
            </w:r>
          </w:p>
        </w:tc>
        <w:tc>
          <w:tcPr>
            <w:tcW w:type="dxa" w:w="1134"/>
          </w:tcPr>
          <w:p>
            <w:r/>
            <w:r>
              <w:rPr>
                <w:b w:val="0"/>
                <w:i w:val="0"/>
                <w:sz w:val="14"/>
              </w:rPr>
              <w:t>Aug 2026</w:t>
            </w:r>
          </w:p>
        </w:tc>
        <w:tc>
          <w:tcPr>
            <w:tcW w:type="dxa" w:w="2835"/>
          </w:tcPr>
          <w:p>
            <w:r/>
            <w:r>
              <w:rPr>
                <w:b w:val="0"/>
                <w:i w:val="0"/>
                <w:sz w:val="14"/>
              </w:rPr>
              <w:t>https://reportertenders.com/bids/world-vision-ethiopia-currently-wants-to-invite-eligible-bidders-to-participate-in-the-bid-floated-for-45-days-old-pullets-sasso-breed-and-day-old-chicken-with-sasso-breed/</w:t>
            </w:r>
          </w:p>
        </w:tc>
        <w:tc>
          <w:tcPr>
            <w:tcW w:type="dxa" w:w="2154"/>
          </w:tcPr>
          <w:p>
            <w:r/>
            <w:r>
              <w:rPr>
                <w:b w:val="0"/>
                <w:i w:val="0"/>
                <w:sz w:val="14"/>
              </w:rPr>
              <w:t>Evidence of institutional pullet demand; no prices published.</w:t>
            </w:r>
          </w:p>
        </w:tc>
      </w:tr>
      <w:tr>
        <w:tc>
          <w:tcPr>
            <w:tcW w:type="dxa" w:w="510"/>
          </w:tcPr>
          <w:p>
            <w:r/>
            <w:r>
              <w:rPr>
                <w:b w:val="0"/>
                <w:i w:val="0"/>
                <w:sz w:val="14"/>
              </w:rPr>
              <w:t>R15</w:t>
            </w:r>
          </w:p>
        </w:tc>
        <w:tc>
          <w:tcPr>
            <w:tcW w:type="dxa" w:w="3005"/>
          </w:tcPr>
          <w:p>
            <w:r/>
            <w:r>
              <w:rPr>
                <w:b w:val="0"/>
                <w:i w:val="0"/>
                <w:sz w:val="14"/>
              </w:rPr>
              <w:t>Reporter Tenders: Development Expertise Centre bid for 45-day pullets (Bovans Brown/Lohmann and Sasso; 15% VAT; closing 12 Aug 2026)</w:t>
            </w:r>
          </w:p>
        </w:tc>
        <w:tc>
          <w:tcPr>
            <w:tcW w:type="dxa" w:w="1134"/>
          </w:tcPr>
          <w:p>
            <w:r/>
            <w:r>
              <w:rPr>
                <w:b w:val="0"/>
                <w:i w:val="0"/>
                <w:sz w:val="14"/>
              </w:rPr>
              <w:t>Aug 2026</w:t>
            </w:r>
          </w:p>
        </w:tc>
        <w:tc>
          <w:tcPr>
            <w:tcW w:type="dxa" w:w="2835"/>
          </w:tcPr>
          <w:p>
            <w:r/>
            <w:r>
              <w:rPr>
                <w:b w:val="0"/>
                <w:i w:val="0"/>
                <w:sz w:val="14"/>
              </w:rPr>
              <w:t>https://reportertenders.com/bids/development-expertise-centre-bid-announcement-bid-for-procurement-of-shoat-goat-sheep-poultry-pullet-chicken-and-agricultural-input-horticulture-products-about-dec/</w:t>
            </w:r>
          </w:p>
        </w:tc>
        <w:tc>
          <w:tcPr>
            <w:tcW w:type="dxa" w:w="2154"/>
          </w:tcPr>
          <w:p>
            <w:r/>
            <w:r>
              <w:rPr>
                <w:b w:val="0"/>
                <w:i w:val="0"/>
                <w:sz w:val="14"/>
              </w:rPr>
              <w:t>As R14.</w:t>
            </w:r>
          </w:p>
        </w:tc>
      </w:tr>
      <w:tr>
        <w:tc>
          <w:tcPr>
            <w:tcW w:type="dxa" w:w="510"/>
          </w:tcPr>
          <w:p>
            <w:r/>
            <w:r>
              <w:rPr>
                <w:b w:val="0"/>
                <w:i w:val="0"/>
                <w:sz w:val="14"/>
              </w:rPr>
              <w:t>R16</w:t>
            </w:r>
          </w:p>
        </w:tc>
        <w:tc>
          <w:tcPr>
            <w:tcW w:type="dxa" w:w="3005"/>
          </w:tcPr>
          <w:p>
            <w:r/>
            <w:r>
              <w:rPr>
                <w:b w:val="0"/>
                <w:i w:val="0"/>
                <w:sz w:val="14"/>
              </w:rPr>
              <w:t>Hendrix Genetics - distributor page: EthioChicken, distributor of Bovans and Sasso day-old chicks in Ethiopia</w:t>
            </w:r>
          </w:p>
        </w:tc>
        <w:tc>
          <w:tcPr>
            <w:tcW w:type="dxa" w:w="1134"/>
          </w:tcPr>
          <w:p>
            <w:r/>
            <w:r>
              <w:rPr>
                <w:b w:val="0"/>
                <w:i w:val="0"/>
                <w:sz w:val="14"/>
              </w:rPr>
              <w:t>Undated</w:t>
            </w:r>
          </w:p>
        </w:tc>
        <w:tc>
          <w:tcPr>
            <w:tcW w:type="dxa" w:w="2835"/>
          </w:tcPr>
          <w:p>
            <w:r/>
            <w:r>
              <w:rPr>
                <w:b w:val="0"/>
                <w:i w:val="0"/>
                <w:sz w:val="14"/>
              </w:rPr>
              <w:t>https://layinghens.hendrix-genetics.com/en/distributors/ethiochicken/</w:t>
            </w:r>
          </w:p>
        </w:tc>
        <w:tc>
          <w:tcPr>
            <w:tcW w:type="dxa" w:w="2154"/>
          </w:tcPr>
          <w:p>
            <w:r/>
            <w:r>
              <w:rPr>
                <w:b w:val="0"/>
                <w:i w:val="0"/>
                <w:sz w:val="14"/>
              </w:rPr>
              <w:t>Alternative DOC source.</w:t>
            </w:r>
          </w:p>
        </w:tc>
      </w:tr>
      <w:tr>
        <w:tc>
          <w:tcPr>
            <w:tcW w:type="dxa" w:w="510"/>
          </w:tcPr>
          <w:p>
            <w:r/>
            <w:r>
              <w:rPr>
                <w:b w:val="0"/>
                <w:i w:val="0"/>
                <w:sz w:val="14"/>
              </w:rPr>
              <w:t>R17</w:t>
            </w:r>
          </w:p>
        </w:tc>
        <w:tc>
          <w:tcPr>
            <w:tcW w:type="dxa" w:w="3005"/>
          </w:tcPr>
          <w:p>
            <w:r/>
            <w:r>
              <w:rPr>
                <w:b w:val="0"/>
                <w:i w:val="0"/>
                <w:sz w:val="14"/>
              </w:rPr>
              <w:t>ILRI, 'Photo story: process of introducing chicks of selected strains in Ethiopia' (ACGG hatchery at Debre Zeit ARC; Koekoek chicks vaccinated for Marek's)</w:t>
            </w:r>
          </w:p>
        </w:tc>
        <w:tc>
          <w:tcPr>
            <w:tcW w:type="dxa" w:w="1134"/>
          </w:tcPr>
          <w:p>
            <w:r/>
            <w:r>
              <w:rPr>
                <w:b w:val="0"/>
                <w:i w:val="0"/>
                <w:sz w:val="14"/>
              </w:rPr>
              <w:t>Undated (ACGG project era)</w:t>
            </w:r>
          </w:p>
        </w:tc>
        <w:tc>
          <w:tcPr>
            <w:tcW w:type="dxa" w:w="2835"/>
          </w:tcPr>
          <w:p>
            <w:r/>
            <w:r>
              <w:rPr>
                <w:b w:val="0"/>
                <w:i w:val="0"/>
                <w:sz w:val="14"/>
              </w:rPr>
              <w:t>https://www.ilri.org/news/photo-story-process-introducing-chicks-selected-strains-ethiopia</w:t>
            </w:r>
          </w:p>
        </w:tc>
        <w:tc>
          <w:tcPr>
            <w:tcW w:type="dxa" w:w="2154"/>
          </w:tcPr>
          <w:p>
            <w:r/>
            <w:r>
              <w:rPr>
                <w:b w:val="0"/>
                <w:i w:val="0"/>
                <w:sz w:val="14"/>
              </w:rPr>
              <w:t>DOC source named in original.</w:t>
            </w:r>
          </w:p>
        </w:tc>
      </w:tr>
      <w:tr>
        <w:tc>
          <w:tcPr>
            <w:tcW w:type="dxa" w:w="510"/>
          </w:tcPr>
          <w:p>
            <w:r/>
            <w:r>
              <w:rPr>
                <w:b w:val="0"/>
                <w:i w:val="0"/>
                <w:sz w:val="14"/>
              </w:rPr>
              <w:t>R18</w:t>
            </w:r>
          </w:p>
        </w:tc>
        <w:tc>
          <w:tcPr>
            <w:tcW w:type="dxa" w:w="3005"/>
          </w:tcPr>
          <w:p>
            <w:r/>
            <w:r>
              <w:rPr>
                <w:b w:val="0"/>
                <w:i w:val="0"/>
                <w:sz w:val="14"/>
              </w:rPr>
              <w:t>Isolation of genotype VII velogenic Newcastle disease virus from commercial farms in central Ethiopia, distinct from local vaccine strains (PMC11360104)</w:t>
            </w:r>
          </w:p>
        </w:tc>
        <w:tc>
          <w:tcPr>
            <w:tcW w:type="dxa" w:w="1134"/>
          </w:tcPr>
          <w:p>
            <w:pPr>
              <w:jc w:val="right"/>
            </w:pPr>
            <w:r/>
            <w:r>
              <w:rPr>
                <w:b w:val="0"/>
                <w:i w:val="0"/>
                <w:sz w:val="14"/>
              </w:rPr>
              <w:t>2024</w:t>
            </w:r>
          </w:p>
        </w:tc>
        <w:tc>
          <w:tcPr>
            <w:tcW w:type="dxa" w:w="2835"/>
          </w:tcPr>
          <w:p>
            <w:r/>
            <w:r>
              <w:rPr>
                <w:b w:val="0"/>
                <w:i w:val="0"/>
                <w:sz w:val="14"/>
              </w:rPr>
              <w:t>https://www.ncbi.nlm.nih.gov/pmc/articles/PMC11360104/</w:t>
            </w:r>
          </w:p>
        </w:tc>
        <w:tc>
          <w:tcPr>
            <w:tcW w:type="dxa" w:w="2154"/>
          </w:tcPr>
          <w:p>
            <w:r/>
            <w:r>
              <w:rPr>
                <w:b w:val="0"/>
                <w:i w:val="0"/>
                <w:sz w:val="14"/>
              </w:rPr>
              <w:t>Disease risk despite vaccination.</w:t>
            </w:r>
          </w:p>
        </w:tc>
      </w:tr>
      <w:tr>
        <w:tc>
          <w:tcPr>
            <w:tcW w:type="dxa" w:w="510"/>
          </w:tcPr>
          <w:p>
            <w:r/>
            <w:r>
              <w:rPr>
                <w:b w:val="0"/>
                <w:i w:val="0"/>
                <w:sz w:val="14"/>
              </w:rPr>
              <w:t>R19</w:t>
            </w:r>
          </w:p>
        </w:tc>
        <w:tc>
          <w:tcPr>
            <w:tcW w:type="dxa" w:w="3005"/>
          </w:tcPr>
          <w:p>
            <w:r/>
            <w:r>
              <w:rPr>
                <w:b w:val="0"/>
                <w:i w:val="0"/>
                <w:sz w:val="14"/>
              </w:rPr>
              <w:t>Veterinary Drug and Feed Administration and Control Proclamation No. 728/2011 (UNEP LEAP record)</w:t>
            </w:r>
          </w:p>
        </w:tc>
        <w:tc>
          <w:tcPr>
            <w:tcW w:type="dxa" w:w="1134"/>
          </w:tcPr>
          <w:p>
            <w:pPr>
              <w:jc w:val="right"/>
            </w:pPr>
            <w:r/>
            <w:r>
              <w:rPr>
                <w:b w:val="0"/>
                <w:i w:val="0"/>
                <w:sz w:val="14"/>
              </w:rPr>
              <w:t>2011</w:t>
            </w:r>
          </w:p>
        </w:tc>
        <w:tc>
          <w:tcPr>
            <w:tcW w:type="dxa" w:w="2835"/>
          </w:tcPr>
          <w:p>
            <w:r/>
            <w:r>
              <w:rPr>
                <w:b w:val="0"/>
                <w:i w:val="0"/>
                <w:sz w:val="14"/>
              </w:rPr>
              <w:t>https://leap.unep.org/en/countries/et/national-legislation/veterinary-drug-and-feed-administration-and-control-proclamation</w:t>
            </w:r>
          </w:p>
        </w:tc>
        <w:tc>
          <w:tcPr>
            <w:tcW w:type="dxa" w:w="2154"/>
          </w:tcPr>
          <w:p>
            <w:r/>
            <w:r>
              <w:rPr>
                <w:b w:val="0"/>
                <w:i w:val="0"/>
                <w:sz w:val="14"/>
              </w:rPr>
              <w:t>Feed and veterinary drug control.</w:t>
            </w:r>
          </w:p>
        </w:tc>
      </w:tr>
      <w:tr>
        <w:tc>
          <w:tcPr>
            <w:tcW w:type="dxa" w:w="510"/>
          </w:tcPr>
          <w:p>
            <w:r/>
            <w:r>
              <w:rPr>
                <w:b w:val="0"/>
                <w:i w:val="0"/>
                <w:sz w:val="14"/>
              </w:rPr>
              <w:t>R20</w:t>
            </w:r>
          </w:p>
        </w:tc>
        <w:tc>
          <w:tcPr>
            <w:tcW w:type="dxa" w:w="3005"/>
          </w:tcPr>
          <w:p>
            <w:r/>
            <w:r>
              <w:rPr>
                <w:b w:val="0"/>
                <w:i w:val="0"/>
                <w:sz w:val="14"/>
              </w:rPr>
              <w:t>EY Tax News, 'Ethiopia issues a new income tax proclamation' (Income Tax (Amendment) Proclamation No. 1395/2025; Category C dissolved; Category A &gt; ETB 2 million turnover)</w:t>
            </w:r>
          </w:p>
        </w:tc>
        <w:tc>
          <w:tcPr>
            <w:tcW w:type="dxa" w:w="1134"/>
          </w:tcPr>
          <w:p>
            <w:r/>
            <w:r>
              <w:rPr>
                <w:b w:val="0"/>
                <w:i w:val="0"/>
                <w:sz w:val="14"/>
              </w:rPr>
              <w:t>17 Dec 2025</w:t>
            </w:r>
          </w:p>
        </w:tc>
        <w:tc>
          <w:tcPr>
            <w:tcW w:type="dxa" w:w="2835"/>
          </w:tcPr>
          <w:p>
            <w:r/>
            <w:r>
              <w:rPr>
                <w:b w:val="0"/>
                <w:i w:val="0"/>
                <w:sz w:val="14"/>
              </w:rPr>
              <w:t>https://taxnews.ey.com/news/2025-2542-ethiopia-issues-a-new-income-tax-proclamation</w:t>
            </w:r>
          </w:p>
        </w:tc>
        <w:tc>
          <w:tcPr>
            <w:tcW w:type="dxa" w:w="2154"/>
          </w:tcPr>
          <w:p>
            <w:r/>
            <w:r>
              <w:rPr>
                <w:b w:val="0"/>
                <w:i w:val="0"/>
                <w:sz w:val="14"/>
              </w:rPr>
              <w:t>PwC (reviewed 15 Jul 2026) states gazette publication still pending - status to verify.</w:t>
            </w:r>
          </w:p>
        </w:tc>
      </w:tr>
      <w:tr>
        <w:tc>
          <w:tcPr>
            <w:tcW w:type="dxa" w:w="510"/>
          </w:tcPr>
          <w:p>
            <w:r/>
            <w:r>
              <w:rPr>
                <w:b w:val="0"/>
                <w:i w:val="0"/>
                <w:sz w:val="14"/>
              </w:rPr>
              <w:t>R21</w:t>
            </w:r>
          </w:p>
        </w:tc>
        <w:tc>
          <w:tcPr>
            <w:tcW w:type="dxa" w:w="3005"/>
          </w:tcPr>
          <w:p>
            <w:r/>
            <w:r>
              <w:rPr>
                <w:b w:val="0"/>
                <w:i w:val="0"/>
                <w:sz w:val="14"/>
              </w:rPr>
              <w:t>PwC Worldwide Tax Summaries - Ethiopia, significant developments</w:t>
            </w:r>
          </w:p>
        </w:tc>
        <w:tc>
          <w:tcPr>
            <w:tcW w:type="dxa" w:w="1134"/>
          </w:tcPr>
          <w:p>
            <w:r/>
            <w:r>
              <w:rPr>
                <w:b w:val="0"/>
                <w:i w:val="0"/>
                <w:sz w:val="14"/>
              </w:rPr>
              <w:t>Reviewed 15 Jul 2026</w:t>
            </w:r>
          </w:p>
        </w:tc>
        <w:tc>
          <w:tcPr>
            <w:tcW w:type="dxa" w:w="2835"/>
          </w:tcPr>
          <w:p>
            <w:r/>
            <w:r>
              <w:rPr>
                <w:b w:val="0"/>
                <w:i w:val="0"/>
                <w:sz w:val="14"/>
              </w:rPr>
              <w:t>https://taxsummaries.pwc.com/ethiopia/individual/significant-developments</w:t>
            </w:r>
          </w:p>
        </w:tc>
        <w:tc>
          <w:tcPr>
            <w:tcW w:type="dxa" w:w="2154"/>
          </w:tcPr>
          <w:p>
            <w:r/>
            <w:r>
              <w:rPr>
                <w:b w:val="0"/>
                <w:i w:val="0"/>
                <w:sz w:val="14"/>
              </w:rPr>
              <w:t>As R20.</w:t>
            </w:r>
          </w:p>
        </w:tc>
      </w:tr>
      <w:tr>
        <w:tc>
          <w:tcPr>
            <w:tcW w:type="dxa" w:w="510"/>
          </w:tcPr>
          <w:p>
            <w:r/>
            <w:r>
              <w:rPr>
                <w:b w:val="0"/>
                <w:i w:val="0"/>
                <w:sz w:val="14"/>
              </w:rPr>
              <w:t>R22</w:t>
            </w:r>
          </w:p>
        </w:tc>
        <w:tc>
          <w:tcPr>
            <w:tcW w:type="dxa" w:w="3005"/>
          </w:tcPr>
          <w:p>
            <w:r/>
            <w:r>
              <w:rPr>
                <w:b w:val="0"/>
                <w:i w:val="0"/>
                <w:sz w:val="14"/>
              </w:rPr>
              <w:t>EY Tax News, 'Ethiopia introduces new VAT Proclamation' (Proc. No. 1341/2024; registration threshold ETB 2,000,000; standard rate 15%)</w:t>
            </w:r>
          </w:p>
        </w:tc>
        <w:tc>
          <w:tcPr>
            <w:tcW w:type="dxa" w:w="1134"/>
          </w:tcPr>
          <w:p>
            <w:r/>
            <w:r>
              <w:rPr>
                <w:b w:val="0"/>
                <w:i w:val="0"/>
                <w:sz w:val="14"/>
              </w:rPr>
              <w:t>16 Sep 2024</w:t>
            </w:r>
          </w:p>
        </w:tc>
        <w:tc>
          <w:tcPr>
            <w:tcW w:type="dxa" w:w="2835"/>
          </w:tcPr>
          <w:p>
            <w:r/>
            <w:r>
              <w:rPr>
                <w:b w:val="0"/>
                <w:i w:val="0"/>
                <w:sz w:val="14"/>
              </w:rPr>
              <w:t>https://taxnews.ey.com/news/2024-1698-ethiopia-introduces-new-vat-proclamation-introducing-raft-of-changes</w:t>
            </w:r>
          </w:p>
        </w:tc>
        <w:tc>
          <w:tcPr>
            <w:tcW w:type="dxa" w:w="2154"/>
          </w:tcPr>
          <w:p>
            <w:r/>
            <w:r>
              <w:rPr>
                <w:b w:val="0"/>
                <w:i w:val="0"/>
                <w:sz w:val="14"/>
              </w:rPr>
              <w:t>VAT.</w:t>
            </w:r>
          </w:p>
        </w:tc>
      </w:tr>
      <w:tr>
        <w:tc>
          <w:tcPr>
            <w:tcW w:type="dxa" w:w="510"/>
          </w:tcPr>
          <w:p>
            <w:r/>
            <w:r>
              <w:rPr>
                <w:b w:val="0"/>
                <w:i w:val="0"/>
                <w:sz w:val="14"/>
              </w:rPr>
              <w:t>R23</w:t>
            </w:r>
          </w:p>
        </w:tc>
        <w:tc>
          <w:tcPr>
            <w:tcW w:type="dxa" w:w="3005"/>
          </w:tcPr>
          <w:p>
            <w:r/>
            <w:r>
              <w:rPr>
                <w:b w:val="0"/>
                <w:i w:val="0"/>
                <w:sz w:val="14"/>
              </w:rPr>
              <w:t>Capital Ethiopia - report on amended Commercial Registration and Business Licensing Proclamation (online registration; lease proof dropped)</w:t>
            </w:r>
          </w:p>
        </w:tc>
        <w:tc>
          <w:tcPr>
            <w:tcW w:type="dxa" w:w="1134"/>
          </w:tcPr>
          <w:p>
            <w:r/>
            <w:r>
              <w:rPr>
                <w:b w:val="0"/>
                <w:i w:val="0"/>
                <w:sz w:val="14"/>
              </w:rPr>
              <w:t>Oct 2025</w:t>
            </w:r>
          </w:p>
        </w:tc>
        <w:tc>
          <w:tcPr>
            <w:tcW w:type="dxa" w:w="2835"/>
          </w:tcPr>
          <w:p>
            <w:r/>
            <w:r>
              <w:rPr>
                <w:b w:val="0"/>
                <w:i w:val="0"/>
                <w:sz w:val="14"/>
              </w:rPr>
              <w:t>https://capitalethiopia.com/?p=24588</w:t>
            </w:r>
          </w:p>
        </w:tc>
        <w:tc>
          <w:tcPr>
            <w:tcW w:type="dxa" w:w="2154"/>
          </w:tcPr>
          <w:p>
            <w:r/>
            <w:r>
              <w:rPr>
                <w:b w:val="0"/>
                <w:i w:val="0"/>
                <w:sz w:val="14"/>
              </w:rPr>
              <w:t>Proclamation number of the amendment not confirmed. Base law Proc. 980/2016, amended by Proc. 1150/2019.</w:t>
            </w:r>
          </w:p>
        </w:tc>
      </w:tr>
      <w:tr>
        <w:tc>
          <w:tcPr>
            <w:tcW w:type="dxa" w:w="510"/>
          </w:tcPr>
          <w:p>
            <w:r/>
            <w:r>
              <w:rPr>
                <w:b w:val="0"/>
                <w:i w:val="0"/>
                <w:sz w:val="14"/>
              </w:rPr>
              <w:t>R24</w:t>
            </w:r>
          </w:p>
        </w:tc>
        <w:tc>
          <w:tcPr>
            <w:tcW w:type="dxa" w:w="3005"/>
          </w:tcPr>
          <w:p>
            <w:r/>
            <w:r>
              <w:rPr>
                <w:b w:val="0"/>
                <w:i w:val="0"/>
                <w:sz w:val="14"/>
              </w:rPr>
              <w:t>Ministry of Trade and Regional Integration - eTrade online registration and licensing portal</w:t>
            </w:r>
          </w:p>
        </w:tc>
        <w:tc>
          <w:tcPr>
            <w:tcW w:type="dxa" w:w="1134"/>
          </w:tcPr>
          <w:p>
            <w:r/>
            <w:r>
              <w:rPr>
                <w:b w:val="0"/>
                <w:i w:val="0"/>
                <w:sz w:val="14"/>
              </w:rPr>
              <w:t>Live portal</w:t>
            </w:r>
          </w:p>
        </w:tc>
        <w:tc>
          <w:tcPr>
            <w:tcW w:type="dxa" w:w="2835"/>
          </w:tcPr>
          <w:p>
            <w:r/>
            <w:r>
              <w:rPr>
                <w:b w:val="0"/>
                <w:i w:val="0"/>
                <w:sz w:val="14"/>
              </w:rPr>
              <w:t>https://etrade.gov.et</w:t>
            </w:r>
          </w:p>
        </w:tc>
        <w:tc>
          <w:tcPr>
            <w:tcW w:type="dxa" w:w="2154"/>
          </w:tcPr>
          <w:p>
            <w:r/>
            <w:r>
              <w:rPr>
                <w:b w:val="0"/>
                <w:i w:val="0"/>
                <w:sz w:val="14"/>
              </w:rPr>
              <w:t>Registration route; coverage not universal.</w:t>
            </w:r>
          </w:p>
        </w:tc>
      </w:tr>
      <w:tr>
        <w:tc>
          <w:tcPr>
            <w:tcW w:type="dxa" w:w="510"/>
          </w:tcPr>
          <w:p>
            <w:r/>
            <w:r>
              <w:rPr>
                <w:b w:val="0"/>
                <w:i w:val="0"/>
                <w:sz w:val="14"/>
              </w:rPr>
              <w:t>R25</w:t>
            </w:r>
          </w:p>
        </w:tc>
        <w:tc>
          <w:tcPr>
            <w:tcW w:type="dxa" w:w="3005"/>
          </w:tcPr>
          <w:p>
            <w:r/>
            <w:r>
              <w:rPr>
                <w:b w:val="0"/>
                <w:i w:val="0"/>
                <w:sz w:val="14"/>
              </w:rPr>
              <w:t>Environmental and Social Impact Assessment Proclamation No. 1371/2025 (UNEP LEAP record)</w:t>
            </w:r>
          </w:p>
        </w:tc>
        <w:tc>
          <w:tcPr>
            <w:tcW w:type="dxa" w:w="1134"/>
          </w:tcPr>
          <w:p>
            <w:pPr>
              <w:jc w:val="right"/>
            </w:pPr>
            <w:r/>
            <w:r>
              <w:rPr>
                <w:b w:val="0"/>
                <w:i w:val="0"/>
                <w:sz w:val="14"/>
              </w:rPr>
              <w:t>2025</w:t>
            </w:r>
          </w:p>
        </w:tc>
        <w:tc>
          <w:tcPr>
            <w:tcW w:type="dxa" w:w="2835"/>
          </w:tcPr>
          <w:p>
            <w:r/>
            <w:r>
              <w:rPr>
                <w:b w:val="0"/>
                <w:i w:val="0"/>
                <w:sz w:val="14"/>
              </w:rPr>
              <w:t>https://leap.unep.org/en/countries/et/national-legislation/environmental-and-social-impact-assessment-proclamation-no</w:t>
            </w:r>
          </w:p>
        </w:tc>
        <w:tc>
          <w:tcPr>
            <w:tcW w:type="dxa" w:w="2154"/>
          </w:tcPr>
          <w:p>
            <w:r/>
            <w:r>
              <w:rPr>
                <w:b w:val="0"/>
                <w:i w:val="0"/>
                <w:sz w:val="14"/>
              </w:rPr>
              <w:t>Screening categories set by directive; replaces Proc. 299/2002.</w:t>
            </w:r>
          </w:p>
        </w:tc>
      </w:tr>
      <w:tr>
        <w:tc>
          <w:tcPr>
            <w:tcW w:type="dxa" w:w="510"/>
          </w:tcPr>
          <w:p>
            <w:r/>
            <w:r>
              <w:rPr>
                <w:b w:val="0"/>
                <w:i w:val="0"/>
                <w:sz w:val="14"/>
              </w:rPr>
              <w:t>R31</w:t>
            </w:r>
          </w:p>
        </w:tc>
        <w:tc>
          <w:tcPr>
            <w:tcW w:type="dxa" w:w="3005"/>
          </w:tcPr>
          <w:p>
            <w:r/>
            <w:r>
              <w:rPr>
                <w:b w:val="0"/>
                <w:i w:val="0"/>
                <w:sz w:val="14"/>
              </w:rPr>
              <w:t>Global Living Wage Coalition, 'Living income report for rural Sidama, Ethiopia' (update)</w:t>
            </w:r>
          </w:p>
        </w:tc>
        <w:tc>
          <w:tcPr>
            <w:tcW w:type="dxa" w:w="1134"/>
          </w:tcPr>
          <w:p>
            <w:r/>
            <w:r>
              <w:rPr>
                <w:b w:val="0"/>
                <w:i w:val="0"/>
                <w:sz w:val="14"/>
              </w:rPr>
              <w:t>Sep 2025</w:t>
            </w:r>
          </w:p>
        </w:tc>
        <w:tc>
          <w:tcPr>
            <w:tcW w:type="dxa" w:w="2835"/>
          </w:tcPr>
          <w:p>
            <w:r/>
            <w:r>
              <w:rPr>
                <w:b w:val="0"/>
                <w:i w:val="0"/>
                <w:sz w:val="14"/>
              </w:rPr>
              <w:t>https://www.globallivingwage.org/living-wage-benchmarks/living-income-report-for-rural-sidama-ethiopia/</w:t>
            </w:r>
          </w:p>
        </w:tc>
        <w:tc>
          <w:tcPr>
            <w:tcW w:type="dxa" w:w="2154"/>
          </w:tcPr>
          <w:p>
            <w:r/>
            <w:r>
              <w:rPr>
                <w:b w:val="0"/>
                <w:i w:val="0"/>
                <w:sz w:val="14"/>
              </w:rPr>
              <w:t>Income benchmark (definitions to be read in full).</w:t>
            </w:r>
          </w:p>
        </w:tc>
      </w:tr>
      <w:tr>
        <w:tc>
          <w:tcPr>
            <w:tcW w:type="dxa" w:w="510"/>
          </w:tcPr>
          <w:p>
            <w:r/>
            <w:r>
              <w:rPr>
                <w:b w:val="0"/>
                <w:i w:val="0"/>
                <w:sz w:val="14"/>
              </w:rPr>
              <w:t>R32</w:t>
            </w:r>
          </w:p>
        </w:tc>
        <w:tc>
          <w:tcPr>
            <w:tcW w:type="dxa" w:w="3005"/>
          </w:tcPr>
          <w:p>
            <w:r/>
            <w:r>
              <w:rPr>
                <w:b w:val="0"/>
                <w:i w:val="0"/>
                <w:sz w:val="14"/>
              </w:rPr>
              <w:t>Kana TV, 'Ethiopia's development bank to offer cheap loans to women and war-affected regions'</w:t>
            </w:r>
          </w:p>
        </w:tc>
        <w:tc>
          <w:tcPr>
            <w:tcW w:type="dxa" w:w="1134"/>
          </w:tcPr>
          <w:p>
            <w:r/>
            <w:r>
              <w:rPr>
                <w:b w:val="0"/>
                <w:i w:val="0"/>
                <w:sz w:val="14"/>
              </w:rPr>
              <w:t>Jun 2026</w:t>
            </w:r>
          </w:p>
        </w:tc>
        <w:tc>
          <w:tcPr>
            <w:tcW w:type="dxa" w:w="2835"/>
          </w:tcPr>
          <w:p>
            <w:r/>
            <w:r>
              <w:rPr>
                <w:b w:val="0"/>
                <w:i w:val="0"/>
                <w:sz w:val="14"/>
              </w:rPr>
              <w:t>https://kanatelevision.com/news/ethiopia-s-development-bank-to-offer-cheap-loans-to-women-and-war-affected-regions-that-normally/</w:t>
            </w:r>
          </w:p>
        </w:tc>
        <w:tc>
          <w:tcPr>
            <w:tcW w:type="dxa" w:w="2154"/>
          </w:tcPr>
          <w:p>
            <w:r/>
            <w:r>
              <w:rPr>
                <w:b w:val="0"/>
                <w:i w:val="0"/>
                <w:sz w:val="14"/>
              </w:rPr>
              <w:t>Possible concessional credit line.</w:t>
            </w:r>
          </w:p>
        </w:tc>
      </w:tr>
      <w:tr>
        <w:tc>
          <w:tcPr>
            <w:tcW w:type="dxa" w:w="510"/>
          </w:tcPr>
          <w:p>
            <w:r/>
            <w:r>
              <w:rPr>
                <w:b w:val="0"/>
                <w:i w:val="0"/>
                <w:sz w:val="14"/>
              </w:rPr>
              <w:t>R33</w:t>
            </w:r>
          </w:p>
        </w:tc>
        <w:tc>
          <w:tcPr>
            <w:tcW w:type="dxa" w:w="3005"/>
          </w:tcPr>
          <w:p>
            <w:r/>
            <w:r>
              <w:rPr>
                <w:b w:val="0"/>
                <w:i w:val="0"/>
                <w:sz w:val="14"/>
              </w:rPr>
              <w:t>Addis Fortune, report on Sidama Microfinance Institution receiving a banking licence</w:t>
            </w:r>
          </w:p>
        </w:tc>
        <w:tc>
          <w:tcPr>
            <w:tcW w:type="dxa" w:w="1134"/>
          </w:tcPr>
          <w:p>
            <w:r/>
            <w:r>
              <w:rPr>
                <w:b w:val="0"/>
                <w:i w:val="0"/>
                <w:sz w:val="14"/>
              </w:rPr>
              <w:t>Date not confirmed</w:t>
            </w:r>
          </w:p>
        </w:tc>
        <w:tc>
          <w:tcPr>
            <w:tcW w:type="dxa" w:w="2835"/>
          </w:tcPr>
          <w:p>
            <w:r/>
            <w:r>
              <w:rPr>
                <w:b w:val="0"/>
                <w:i w:val="0"/>
                <w:sz w:val="14"/>
              </w:rPr>
              <w:t>https://addisfortune.news/?p=24313</w:t>
            </w:r>
          </w:p>
        </w:tc>
        <w:tc>
          <w:tcPr>
            <w:tcW w:type="dxa" w:w="2154"/>
          </w:tcPr>
          <w:p>
            <w:r/>
            <w:r>
              <w:rPr>
                <w:b w:val="0"/>
                <w:i w:val="0"/>
                <w:sz w:val="14"/>
              </w:rPr>
              <w:t>Local lender landscape.</w:t>
            </w:r>
          </w:p>
        </w:tc>
      </w:tr>
      <w:tr>
        <w:tc>
          <w:tcPr>
            <w:tcW w:type="dxa" w:w="510"/>
          </w:tcPr>
          <w:p>
            <w:r/>
            <w:r>
              <w:rPr>
                <w:b w:val="0"/>
                <w:i w:val="0"/>
                <w:sz w:val="14"/>
              </w:rPr>
              <w:t>R34</w:t>
            </w:r>
          </w:p>
        </w:tc>
        <w:tc>
          <w:tcPr>
            <w:tcW w:type="dxa" w:w="3005"/>
          </w:tcPr>
          <w:p>
            <w:r/>
            <w:r>
              <w:rPr>
                <w:b w:val="0"/>
                <w:i w:val="0"/>
                <w:sz w:val="14"/>
              </w:rPr>
              <w:t>IAU HESD portal, 'BENEFIT-REALISE Programme' (three-year Dutch-funded programme aligned with PSNP)</w:t>
            </w:r>
          </w:p>
        </w:tc>
        <w:tc>
          <w:tcPr>
            <w:tcW w:type="dxa" w:w="1134"/>
          </w:tcPr>
          <w:p>
            <w:r/>
            <w:r>
              <w:rPr>
                <w:b w:val="0"/>
                <w:i w:val="0"/>
                <w:sz w:val="14"/>
              </w:rPr>
              <w:t>Undated</w:t>
            </w:r>
          </w:p>
        </w:tc>
        <w:tc>
          <w:tcPr>
            <w:tcW w:type="dxa" w:w="2835"/>
          </w:tcPr>
          <w:p>
            <w:r/>
            <w:r>
              <w:rPr>
                <w:b w:val="0"/>
                <w:i w:val="0"/>
                <w:sz w:val="14"/>
              </w:rPr>
              <w:t>https://iau-hesd.net/action/benefit-realise-programme</w:t>
            </w:r>
          </w:p>
        </w:tc>
        <w:tc>
          <w:tcPr>
            <w:tcW w:type="dxa" w:w="2154"/>
          </w:tcPr>
          <w:p>
            <w:r/>
            <w:r>
              <w:rPr>
                <w:b w:val="0"/>
                <w:i w:val="0"/>
                <w:sz w:val="14"/>
              </w:rPr>
              <w:t>Programme context (no pilot results found).</w:t>
            </w:r>
          </w:p>
        </w:tc>
      </w:tr>
      <w:tr>
        <w:tc>
          <w:tcPr>
            <w:tcW w:type="dxa" w:w="510"/>
          </w:tcPr>
          <w:p>
            <w:r/>
            <w:r>
              <w:rPr>
                <w:b w:val="0"/>
                <w:i w:val="0"/>
                <w:sz w:val="14"/>
              </w:rPr>
              <w:t>R35</w:t>
            </w:r>
          </w:p>
        </w:tc>
        <w:tc>
          <w:tcPr>
            <w:tcW w:type="dxa" w:w="3005"/>
          </w:tcPr>
          <w:p>
            <w:r/>
            <w:r>
              <w:rPr>
                <w:b w:val="0"/>
                <w:i w:val="0"/>
                <w:sz w:val="14"/>
              </w:rPr>
              <w:t>FAO, 'Livestock Country Review - Poultry Sector Ethiopia' (reliable commercial feed price data lacking)</w:t>
            </w:r>
          </w:p>
        </w:tc>
        <w:tc>
          <w:tcPr>
            <w:tcW w:type="dxa" w:w="1134"/>
          </w:tcPr>
          <w:p>
            <w:pPr>
              <w:jc w:val="right"/>
            </w:pPr>
            <w:r/>
            <w:r>
              <w:rPr>
                <w:b w:val="0"/>
                <w:i w:val="0"/>
                <w:sz w:val="14"/>
              </w:rPr>
              <w:t>2019</w:t>
            </w:r>
          </w:p>
        </w:tc>
        <w:tc>
          <w:tcPr>
            <w:tcW w:type="dxa" w:w="2835"/>
          </w:tcPr>
          <w:p>
            <w:r/>
            <w:r>
              <w:rPr>
                <w:b w:val="0"/>
                <w:i w:val="0"/>
                <w:sz w:val="14"/>
              </w:rPr>
              <w:t>https://openknowledge.fao.org/server/api/core/bitstreams/eb7f69d5-57e6-465b-8846-4f950620e4ae/content</w:t>
            </w:r>
          </w:p>
        </w:tc>
        <w:tc>
          <w:tcPr>
            <w:tcW w:type="dxa" w:w="2154"/>
          </w:tcPr>
          <w:p>
            <w:r/>
            <w:r>
              <w:rPr>
                <w:b w:val="0"/>
                <w:i w:val="0"/>
                <w:sz w:val="14"/>
              </w:rPr>
              <w:t>Data limitation.</w:t>
            </w:r>
          </w:p>
        </w:tc>
      </w:tr>
      <w:tr>
        <w:tc>
          <w:tcPr>
            <w:tcW w:type="dxa" w:w="510"/>
          </w:tcPr>
          <w:p>
            <w:r/>
            <w:r>
              <w:rPr>
                <w:b w:val="0"/>
                <w:i w:val="0"/>
                <w:sz w:val="14"/>
              </w:rPr>
              <w:t>R36</w:t>
            </w:r>
          </w:p>
        </w:tc>
        <w:tc>
          <w:tcPr>
            <w:tcW w:type="dxa" w:w="3005"/>
          </w:tcPr>
          <w:p>
            <w:r/>
            <w:r>
              <w:rPr>
                <w:b w:val="0"/>
                <w:i w:val="0"/>
                <w:sz w:val="14"/>
              </w:rPr>
              <w:t>Lohmann Breeders, Management Guide - cage housing: 'Body weight development and feed consumption' table</w:t>
            </w:r>
          </w:p>
        </w:tc>
        <w:tc>
          <w:tcPr>
            <w:tcW w:type="dxa" w:w="1134"/>
          </w:tcPr>
          <w:p>
            <w:r/>
            <w:r>
              <w:rPr>
                <w:b w:val="0"/>
                <w:i w:val="0"/>
                <w:sz w:val="14"/>
              </w:rPr>
              <w:t>Current e-guide</w:t>
            </w:r>
          </w:p>
        </w:tc>
        <w:tc>
          <w:tcPr>
            <w:tcW w:type="dxa" w:w="2835"/>
          </w:tcPr>
          <w:p>
            <w:r/>
            <w:r>
              <w:rPr>
                <w:b w:val="0"/>
                <w:i w:val="0"/>
                <w:sz w:val="14"/>
              </w:rPr>
              <w:t>https://lohmann-breeders.com/e-guide/cage-housing/18/</w:t>
            </w:r>
          </w:p>
        </w:tc>
        <w:tc>
          <w:tcPr>
            <w:tcW w:type="dxa" w:w="2154"/>
          </w:tcPr>
          <w:p>
            <w:r/>
            <w:r>
              <w:rPr>
                <w:b w:val="0"/>
                <w:i w:val="0"/>
                <w:sz w:val="14"/>
              </w:rPr>
              <w:t>Reference for feed per pullet (values not extracted - verify).</w:t>
            </w:r>
          </w:p>
        </w:tc>
      </w:tr>
      <w:tr>
        <w:tc>
          <w:tcPr>
            <w:tcW w:type="dxa" w:w="510"/>
          </w:tcPr>
          <w:p>
            <w:r/>
            <w:r>
              <w:rPr>
                <w:b w:val="0"/>
                <w:i w:val="0"/>
                <w:sz w:val="14"/>
              </w:rPr>
              <w:t>R37</w:t>
            </w:r>
          </w:p>
        </w:tc>
        <w:tc>
          <w:tcPr>
            <w:tcW w:type="dxa" w:w="3005"/>
          </w:tcPr>
          <w:p>
            <w:r/>
            <w:r>
              <w:rPr>
                <w:b w:val="0"/>
                <w:i w:val="0"/>
                <w:sz w:val="14"/>
              </w:rPr>
              <w:t>Hawassa University ETD repository - MSc thesis comparing Bovans, Koekoek and Sasso under traditional management, Boricha woreda, Sidama</w:t>
            </w:r>
          </w:p>
        </w:tc>
        <w:tc>
          <w:tcPr>
            <w:tcW w:type="dxa" w:w="1134"/>
          </w:tcPr>
          <w:p>
            <w:r/>
            <w:r>
              <w:rPr>
                <w:b w:val="0"/>
                <w:i w:val="0"/>
                <w:sz w:val="14"/>
              </w:rPr>
              <w:t>Undated</w:t>
            </w:r>
          </w:p>
        </w:tc>
        <w:tc>
          <w:tcPr>
            <w:tcW w:type="dxa" w:w="2835"/>
          </w:tcPr>
          <w:p>
            <w:r/>
            <w:r>
              <w:rPr>
                <w:b w:val="0"/>
                <w:i w:val="0"/>
                <w:sz w:val="14"/>
              </w:rPr>
              <w:t>https://etd.hu.edu.et/handle/123456789/1419</w:t>
            </w:r>
          </w:p>
        </w:tc>
        <w:tc>
          <w:tcPr>
            <w:tcW w:type="dxa" w:w="2154"/>
          </w:tcPr>
          <w:p>
            <w:r/>
            <w:r>
              <w:rPr>
                <w:b w:val="0"/>
                <w:i w:val="0"/>
                <w:sz w:val="14"/>
              </w:rPr>
              <w:t>Search-indexed; confirm the record matches before citing externally.</w:t>
            </w:r>
          </w:p>
        </w:tc>
      </w:tr>
    </w:tbl>
    <w:p/>
    <w:p>
      <w:r>
        <w:rPr>
          <w:b w:val="0"/>
          <w:i w:val="0"/>
        </w:rPr>
        <w:t>Laws referred to but not retrieved in this research session (verify current text and status):</w:t>
      </w:r>
    </w:p>
    <w:p>
      <w:pPr>
        <w:pStyle w:val="ListBullet"/>
      </w:pPr>
      <w:r>
        <w:rPr>
          <w:b w:val="0"/>
          <w:i w:val="0"/>
        </w:rPr>
        <w:t>Labour Proclamation No. 1156/2019 (employment terms, occupational safety and health) - text not retrieved in this research session.</w:t>
      </w:r>
    </w:p>
    <w:p>
      <w:pPr>
        <w:pStyle w:val="ListBullet"/>
      </w:pPr>
      <w:r>
        <w:rPr>
          <w:b w:val="0"/>
          <w:i w:val="0"/>
        </w:rPr>
        <w:t>Cooperative Societies Proclamation No. 985/2016 (legal form for youth groups registered through the woreda cooperative office) - text not retrieved.</w:t>
      </w:r>
    </w:p>
    <w:p>
      <w:pPr>
        <w:pStyle w:val="ListBullet"/>
      </w:pPr>
      <w:r>
        <w:rPr>
          <w:b w:val="0"/>
          <w:i w:val="0"/>
        </w:rPr>
        <w:t>Commercial Registration and Business Licensing Proclamation No. 980/2016 as amended by Proc. No. 1150/2019 and a later amendment reported in Oct 2025 (R23).</w:t>
      </w:r>
    </w:p>
    <w:p>
      <w:pPr>
        <w:pStyle w:val="ListBullet"/>
      </w:pPr>
      <w:r>
        <w:rPr>
          <w:b w:val="0"/>
          <w:i w:val="0"/>
        </w:rPr>
        <w:t>Solid Waste Management Proclamation No. 513/2007 and Environmental Pollution Control Proclamation No. 300/2002 - text not retrieved; check current status.</w:t>
      </w:r>
    </w:p>
    <w:p>
      <w:r>
        <w:rPr>
          <w:b w:val="0"/>
          <w:i/>
        </w:rPr>
        <w:t>Research limitations: several hosts (cgspace.cgiar.org, technoserve.org, selinawamucii.com) could not be opened from the research environment. Figures from them come from search-indexed text and are flagged. No supplier quotations, customer commitments, laboratory results or official price series specific to the project woredas were available. Every [A] value must be replaced by local evidence before lending decisions.</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Youth Pullet-Rearing Enterprises - business plan draft, 23 Oct 2026. [O] original | [V] verified | [A] assumption | [G] gap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2F5D3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F5D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2F5D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