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Integrated Vermicompost Unit</w:t>
      </w:r>
    </w:p>
    <w:p>
      <w:pPr>
        <w:jc w:val="center"/>
      </w:pPr>
      <w:r>
        <w:rPr>
          <w:b w:val="0"/>
          <w:i w:val="0"/>
          <w:sz w:val="24"/>
        </w:rPr>
        <w:t>Business plan for a NEW component proposed alongside the youth pullet-rearing enterprises of the BENEFIT-REALISE HwU Cluster pilot</w:t>
      </w:r>
    </w:p>
    <w:tbl>
      <w:tblPr>
        <w:tblStyle w:val="TableGrid"/>
        <w:tblW w:type="auto" w:w="0"/>
        <w:jc w:val="center"/>
        <w:tblLayout w:type="fixed"/>
        <w:tblLook w:firstColumn="1" w:firstRow="1" w:lastColumn="0" w:lastRow="0" w:noHBand="0" w:noVBand="1" w:val="04A0"/>
        <w:tblLayout w:type="fixed"/>
      </w:tblPr>
      <w:tblGrid>
        <w:gridCol w:w="2551"/>
        <w:gridCol w:w="7087"/>
      </w:tblGrid>
      <w:tr>
        <w:trPr>
          <w:tblHeader w:val="true"/>
        </w:trPr>
        <w:tc>
          <w:tcPr>
            <w:tcW w:type="dxa" w:w="2551"/>
            <w:shd w:val="clear" w:color="auto" w:fill="2F5D3A"/>
          </w:tcPr>
          <w:p>
            <w:r/>
            <w:r>
              <w:rPr>
                <w:b/>
                <w:color w:val="FFFFFF"/>
                <w:sz w:val="17"/>
              </w:rPr>
              <w:t>Item</w:t>
            </w:r>
          </w:p>
        </w:tc>
        <w:tc>
          <w:tcPr>
            <w:tcW w:type="dxa" w:w="7087"/>
            <w:shd w:val="clear" w:color="auto" w:fill="2F5D3A"/>
          </w:tcPr>
          <w:p>
            <w:r/>
            <w:r>
              <w:rPr>
                <w:b/>
                <w:color w:val="FFFFFF"/>
                <w:sz w:val="17"/>
              </w:rPr>
              <w:t>Detail</w:t>
            </w:r>
          </w:p>
        </w:tc>
      </w:tr>
      <w:tr>
        <w:tc>
          <w:tcPr>
            <w:tcW w:type="dxa" w:w="2551"/>
          </w:tcPr>
          <w:p>
            <w:r/>
            <w:r>
              <w:rPr>
                <w:b w:val="0"/>
                <w:i w:val="0"/>
                <w:sz w:val="17"/>
              </w:rPr>
              <w:t>Document status</w:t>
            </w:r>
          </w:p>
        </w:tc>
        <w:tc>
          <w:tcPr>
            <w:tcW w:type="dxa" w:w="7087"/>
          </w:tcPr>
          <w:p>
            <w:r/>
            <w:r>
              <w:rPr>
                <w:b w:val="0"/>
                <w:i w:val="0"/>
                <w:sz w:val="17"/>
              </w:rPr>
              <w:t>Draft for validation - new proposal; not part of the original work plan</w:t>
            </w:r>
          </w:p>
        </w:tc>
      </w:tr>
      <w:tr>
        <w:tc>
          <w:tcPr>
            <w:tcW w:type="dxa" w:w="2551"/>
          </w:tcPr>
          <w:p>
            <w:r/>
            <w:r>
              <w:rPr>
                <w:b w:val="0"/>
                <w:i w:val="0"/>
                <w:sz w:val="17"/>
              </w:rPr>
              <w:t>Preparation date / research cut-off</w:t>
            </w:r>
          </w:p>
        </w:tc>
        <w:tc>
          <w:tcPr>
            <w:tcW w:type="dxa" w:w="7087"/>
          </w:tcPr>
          <w:p>
            <w:r/>
            <w:r>
              <w:rPr>
                <w:b w:val="0"/>
                <w:i w:val="0"/>
                <w:sz w:val="17"/>
              </w:rPr>
              <w:t>23 October 2026 / 23 October 2026</w:t>
            </w:r>
          </w:p>
        </w:tc>
      </w:tr>
      <w:tr>
        <w:tc>
          <w:tcPr>
            <w:tcW w:type="dxa" w:w="2551"/>
          </w:tcPr>
          <w:p>
            <w:r/>
            <w:r>
              <w:rPr>
                <w:b w:val="0"/>
                <w:i w:val="0"/>
                <w:sz w:val="17"/>
              </w:rPr>
              <w:t>Basis</w:t>
            </w:r>
          </w:p>
        </w:tc>
        <w:tc>
          <w:tcPr>
            <w:tcW w:type="dxa" w:w="7087"/>
          </w:tcPr>
          <w:p>
            <w:r/>
            <w:r>
              <w:rPr>
                <w:b w:val="0"/>
                <w:i w:val="0"/>
                <w:sz w:val="17"/>
              </w:rPr>
              <w:t>No vermicompost proposal was supplied. The only original information used is shared with the poultry work plan (R1): the youth groups, sites, cost-sharing approach, saw-dust litter, HU support and the Sep.-Aug. schedule.</w:t>
            </w:r>
          </w:p>
        </w:tc>
      </w:tr>
      <w:tr>
        <w:tc>
          <w:tcPr>
            <w:tcW w:type="dxa" w:w="2551"/>
          </w:tcPr>
          <w:p>
            <w:r/>
            <w:r>
              <w:rPr>
                <w:b w:val="0"/>
                <w:i w:val="0"/>
                <w:sz w:val="17"/>
              </w:rPr>
              <w:t>Companion files</w:t>
            </w:r>
          </w:p>
        </w:tc>
        <w:tc>
          <w:tcPr>
            <w:tcW w:type="dxa" w:w="7087"/>
          </w:tcPr>
          <w:p>
            <w:r/>
            <w:r>
              <w:rPr>
                <w:b w:val="0"/>
                <w:i w:val="0"/>
                <w:sz w:val="17"/>
              </w:rPr>
              <w:t>Vermicompost_Financial_Model.xlsx; Poultry_Business_Plan.docx; Poultry_Financial_Model.xlsx</w:t>
            </w:r>
          </w:p>
        </w:tc>
      </w:tr>
    </w:tbl>
    <w:p/>
    <w:tbl>
      <w:tblPr>
        <w:tblStyle w:val="TableGrid"/>
        <w:tblW w:type="auto" w:w="0"/>
        <w:tblLook w:firstColumn="1" w:firstRow="1" w:lastColumn="0" w:lastRow="0" w:noHBand="0" w:noVBand="1" w:val="04A0"/>
      </w:tblPr>
      <w:tblGrid>
        <w:gridCol w:w="9638"/>
      </w:tblGrid>
      <w:tr>
        <w:tc>
          <w:tcPr>
            <w:tcW w:type="dxa" w:w="9638"/>
            <w:shd w:val="clear" w:color="auto" w:fill="EAF2EC"/>
          </w:tcPr>
          <w:p>
            <w:r/>
            <w:r>
              <w:rPr>
                <w:b/>
                <w:i w:val="0"/>
                <w:sz w:val="19"/>
              </w:rPr>
              <w:t>Evidence labels</w:t>
            </w:r>
            <w:r>
              <w:rPr>
                <w:b w:val="0"/>
                <w:i w:val="0"/>
                <w:sz w:val="19"/>
              </w:rPr>
              <w:t>: [O] original poultry work-plan information | [V] verified current information with dated reference | [A] new assumption | [G] gap or contradiction.</w:t>
            </w:r>
          </w:p>
          <w:p>
            <w:r>
              <w:rPr>
                <w:b w:val="0"/>
                <w:i w:val="0"/>
                <w:sz w:val="19"/>
              </w:rPr>
              <w:t xml:space="preserve">Because this component is new, </w:t>
            </w:r>
            <w:r>
              <w:rPr>
                <w:b/>
                <w:i w:val="0"/>
                <w:sz w:val="19"/>
              </w:rPr>
              <w:t>every production, price, cost and funding figure is [A]</w:t>
            </w:r>
            <w:r>
              <w:rPr>
                <w:b w:val="0"/>
                <w:i w:val="0"/>
                <w:sz w:val="19"/>
              </w:rPr>
              <w:t xml:space="preserve"> unless a reference is given. Nothing here exists yet: no site, beds, earthworms, buyers, laboratory, lender or grant.</w:t>
            </w:r>
          </w:p>
        </w:tc>
      </w:tr>
    </w:tbl>
    <w:p/>
    <w:p>
      <w:pPr>
        <w:pStyle w:val="Heading1"/>
      </w:pPr>
      <w:r>
        <w:t>1. Diagnostic: is there an original proposal to assess?</w:t>
      </w:r>
    </w:p>
    <w:p>
      <w:r>
        <w:rPr>
          <w:b w:val="0"/>
          <w:i w:val="0"/>
        </w:rPr>
        <w:t>No. The attached document is a poultry pilot work plan with no vermicompost content. As requested, this plan builds a vermicompost component 'accordingly': it uses the poultry enterprises' sites, members and used litter as a starting point. What the original work plan supplies, and what it lacks, for this purpose:</w:t>
      </w:r>
    </w:p>
    <w:tbl>
      <w:tblPr>
        <w:tblStyle w:val="TableGrid"/>
        <w:tblW w:type="auto" w:w="0"/>
        <w:jc w:val="center"/>
        <w:tblLayout w:type="fixed"/>
        <w:tblLook w:firstColumn="1" w:firstRow="1" w:lastColumn="0" w:lastRow="0" w:noHBand="0" w:noVBand="1" w:val="04A0"/>
        <w:tblLayout w:type="fixed"/>
      </w:tblPr>
      <w:tblGrid>
        <w:gridCol w:w="3118"/>
        <w:gridCol w:w="3118"/>
        <w:gridCol w:w="3402"/>
      </w:tblGrid>
      <w:tr>
        <w:trPr>
          <w:tblHeader w:val="true"/>
        </w:trPr>
        <w:tc>
          <w:tcPr>
            <w:tcW w:type="dxa" w:w="3118"/>
            <w:shd w:val="clear" w:color="auto" w:fill="2F5D3A"/>
          </w:tcPr>
          <w:p>
            <w:r/>
            <w:r>
              <w:rPr>
                <w:b/>
                <w:color w:val="FFFFFF"/>
                <w:sz w:val="17"/>
              </w:rPr>
              <w:t>Original element [O]</w:t>
            </w:r>
          </w:p>
        </w:tc>
        <w:tc>
          <w:tcPr>
            <w:tcW w:type="dxa" w:w="3118"/>
            <w:shd w:val="clear" w:color="auto" w:fill="2F5D3A"/>
          </w:tcPr>
          <w:p>
            <w:r/>
            <w:r>
              <w:rPr>
                <w:b/>
                <w:color w:val="FFFFFF"/>
                <w:sz w:val="17"/>
              </w:rPr>
              <w:t>Relevance to vermicompost</w:t>
            </w:r>
          </w:p>
        </w:tc>
        <w:tc>
          <w:tcPr>
            <w:tcW w:type="dxa" w:w="3402"/>
            <w:shd w:val="clear" w:color="auto" w:fill="2F5D3A"/>
          </w:tcPr>
          <w:p>
            <w:r/>
            <w:r>
              <w:rPr>
                <w:b/>
                <w:color w:val="FFFFFF"/>
                <w:sz w:val="17"/>
              </w:rPr>
              <w:t>Gap [G]</w:t>
            </w:r>
          </w:p>
        </w:tc>
      </w:tr>
      <w:tr>
        <w:tc>
          <w:tcPr>
            <w:tcW w:type="dxa" w:w="3118"/>
          </w:tcPr>
          <w:p>
            <w:r/>
            <w:r>
              <w:rPr>
                <w:b w:val="0"/>
                <w:i w:val="0"/>
                <w:sz w:val="17"/>
              </w:rPr>
              <w:t>Two youth groups of 10 young women</w:t>
            </w:r>
          </w:p>
        </w:tc>
        <w:tc>
          <w:tcPr>
            <w:tcW w:type="dxa" w:w="3118"/>
          </w:tcPr>
          <w:p>
            <w:r/>
            <w:r>
              <w:rPr>
                <w:b w:val="0"/>
                <w:i w:val="0"/>
                <w:sz w:val="17"/>
              </w:rPr>
              <w:t>Possible owners/operators</w:t>
            </w:r>
          </w:p>
        </w:tc>
        <w:tc>
          <w:tcPr>
            <w:tcW w:type="dxa" w:w="3402"/>
          </w:tcPr>
          <w:p>
            <w:r/>
            <w:r>
              <w:rPr>
                <w:b w:val="0"/>
                <w:i w:val="0"/>
                <w:sz w:val="17"/>
              </w:rPr>
              <w:t>Members have not agreed to a second business</w:t>
            </w:r>
          </w:p>
        </w:tc>
      </w:tr>
      <w:tr>
        <w:tc>
          <w:tcPr>
            <w:tcW w:type="dxa" w:w="3118"/>
          </w:tcPr>
          <w:p>
            <w:r/>
            <w:r>
              <w:rPr>
                <w:b w:val="0"/>
                <w:i w:val="0"/>
                <w:sz w:val="17"/>
              </w:rPr>
              <w:t>Poultry houses in kebeles with electricity; litter with 'saw dust' in equipment line</w:t>
            </w:r>
          </w:p>
        </w:tc>
        <w:tc>
          <w:tcPr>
            <w:tcW w:type="dxa" w:w="3118"/>
          </w:tcPr>
          <w:p>
            <w:r/>
            <w:r>
              <w:rPr>
                <w:b w:val="0"/>
                <w:i w:val="0"/>
                <w:sz w:val="17"/>
              </w:rPr>
              <w:t>Site, store and a feedstock (used litter)</w:t>
            </w:r>
          </w:p>
        </w:tc>
        <w:tc>
          <w:tcPr>
            <w:tcW w:type="dxa" w:w="3402"/>
          </w:tcPr>
          <w:p>
            <w:r/>
            <w:r>
              <w:rPr>
                <w:b w:val="0"/>
                <w:i w:val="0"/>
                <w:sz w:val="17"/>
              </w:rPr>
              <w:t>Woredas/kebeles unknown; litter quantity unknown</w:t>
            </w:r>
          </w:p>
        </w:tc>
      </w:tr>
      <w:tr>
        <w:tc>
          <w:tcPr>
            <w:tcW w:type="dxa" w:w="3118"/>
          </w:tcPr>
          <w:p>
            <w:r/>
            <w:r>
              <w:rPr>
                <w:b w:val="0"/>
                <w:i w:val="0"/>
                <w:sz w:val="17"/>
              </w:rPr>
              <w:t>HU community service department for training and exchange visits</w:t>
            </w:r>
          </w:p>
        </w:tc>
        <w:tc>
          <w:tcPr>
            <w:tcW w:type="dxa" w:w="3118"/>
          </w:tcPr>
          <w:p>
            <w:r/>
            <w:r>
              <w:rPr>
                <w:b w:val="0"/>
                <w:i w:val="0"/>
                <w:sz w:val="17"/>
              </w:rPr>
              <w:t>Possible technical support</w:t>
            </w:r>
          </w:p>
        </w:tc>
        <w:tc>
          <w:tcPr>
            <w:tcW w:type="dxa" w:w="3402"/>
          </w:tcPr>
          <w:p>
            <w:r/>
            <w:r>
              <w:rPr>
                <w:b w:val="0"/>
                <w:i w:val="0"/>
                <w:sz w:val="17"/>
              </w:rPr>
              <w:t>No vermicompost expertise or commitment stated</w:t>
            </w:r>
          </w:p>
        </w:tc>
      </w:tr>
      <w:tr>
        <w:tc>
          <w:tcPr>
            <w:tcW w:type="dxa" w:w="3118"/>
          </w:tcPr>
          <w:p>
            <w:r/>
            <w:r>
              <w:rPr>
                <w:b w:val="0"/>
                <w:i w:val="0"/>
                <w:sz w:val="17"/>
              </w:rPr>
              <w:t>Linkage to credit sources and market outlets</w:t>
            </w:r>
          </w:p>
        </w:tc>
        <w:tc>
          <w:tcPr>
            <w:tcW w:type="dxa" w:w="3118"/>
          </w:tcPr>
          <w:p>
            <w:r/>
            <w:r>
              <w:rPr>
                <w:b w:val="0"/>
                <w:i w:val="0"/>
                <w:sz w:val="17"/>
              </w:rPr>
              <w:t>Possible financing/marketing channel</w:t>
            </w:r>
          </w:p>
        </w:tc>
        <w:tc>
          <w:tcPr>
            <w:tcW w:type="dxa" w:w="3402"/>
          </w:tcPr>
          <w:p>
            <w:r/>
            <w:r>
              <w:rPr>
                <w:b w:val="0"/>
                <w:i w:val="0"/>
                <w:sz w:val="17"/>
              </w:rPr>
              <w:t>Prospective only</w:t>
            </w:r>
          </w:p>
        </w:tc>
      </w:tr>
      <w:tr>
        <w:tc>
          <w:tcPr>
            <w:tcW w:type="dxa" w:w="3118"/>
          </w:tcPr>
          <w:p>
            <w:r/>
            <w:r>
              <w:rPr>
                <w:b w:val="0"/>
                <w:i w:val="0"/>
                <w:sz w:val="17"/>
              </w:rPr>
              <w:t>Schedule Sep.-Aug., year not stated</w:t>
            </w:r>
          </w:p>
        </w:tc>
        <w:tc>
          <w:tcPr>
            <w:tcW w:type="dxa" w:w="3118"/>
          </w:tcPr>
          <w:p>
            <w:r/>
            <w:r>
              <w:rPr>
                <w:b w:val="0"/>
                <w:i w:val="0"/>
                <w:sz w:val="17"/>
              </w:rPr>
              <w:t>Timing alignment</w:t>
            </w:r>
          </w:p>
        </w:tc>
        <w:tc>
          <w:tcPr>
            <w:tcW w:type="dxa" w:w="3402"/>
          </w:tcPr>
          <w:p>
            <w:r/>
            <w:r>
              <w:rPr>
                <w:b w:val="0"/>
                <w:i w:val="0"/>
                <w:sz w:val="17"/>
              </w:rPr>
              <w:t>No year; activity cells blank</w:t>
            </w:r>
          </w:p>
        </w:tc>
      </w:tr>
    </w:tbl>
    <w:p/>
    <w:p>
      <w:pPr>
        <w:pStyle w:val="Heading1"/>
      </w:pPr>
      <w:r>
        <w:t>2. Business plan</w:t>
      </w:r>
    </w:p>
    <w:p>
      <w:pPr>
        <w:pStyle w:val="Heading2"/>
      </w:pPr>
      <w:r>
        <w:t>A. Executive summary</w:t>
      </w:r>
    </w:p>
    <w:p>
      <w:r>
        <w:rPr>
          <w:b/>
          <w:i w:val="0"/>
        </w:rPr>
        <w:t>Opportunity.</w:t>
      </w:r>
      <w:r>
        <w:rPr>
          <w:b w:val="0"/>
          <w:i w:val="0"/>
        </w:rPr>
        <w:t xml:space="preserve"> Soil fertility decline and high mineral-fertiliser costs have drawn attention to vermicompost in Ethiopia. Recent work in the Rift Valley and Sidama documents active producers and buyers [V: R8, R9]. Each poultry enterprise would produce ~8 t a year of used litter [A]. Pre-composted with cattle manure and crop residues, it can feed earthworm (Eisenia fetida) beds [V: R28, R29].</w:t>
      </w:r>
    </w:p>
    <w:p>
      <w:r>
        <w:rPr>
          <w:b/>
          <w:i w:val="0"/>
        </w:rPr>
        <w:t>Proposal [A].</w:t>
      </w:r>
      <w:r>
        <w:rPr>
          <w:b w:val="0"/>
          <w:i w:val="0"/>
        </w:rPr>
        <w:t xml:space="preserve"> One vermicompost unit per enterprise: Phase 1 has 16 lined ground beds (48 m2) under a ~120 m2 shade. Phase 2 adds 16 beds in PY2, subject to a decision gate. At full operation the unit processes ~109 t of raw feedstock a year, only 8 t of it poultry litter. It sells ~21 t of screened vermicompost at a blended ETB 16/kg in 25 kg bags (PY1 prices), plus a small volume of earthworms.</w:t>
      </w:r>
    </w:p>
    <w:p>
      <w:r>
        <w:rPr>
          <w:b/>
          <w:i w:val="0"/>
        </w:rPr>
        <w:t>Investment and funding [A].</w:t>
      </w:r>
      <w:r>
        <w:rPr>
          <w:b w:val="0"/>
          <w:i w:val="0"/>
        </w:rPr>
        <w:t xml:space="preserve"> Phase 1 capex ETB 128,000; Phase 2 ETB 85,000 (PY1 prices); starter worms ETB 10,800. Base funding: member equity ETB 20,000 and a ETB 120,000 loan (not identified). The model shows a further </w:t>
      </w:r>
      <w:r>
        <w:rPr>
          <w:b/>
          <w:i w:val="0"/>
        </w:rPr>
        <w:t>ETB 318,974 of funding with no identified source</w:t>
      </w:r>
      <w:r>
        <w:rPr>
          <w:b w:val="0"/>
          <w:i w:val="0"/>
        </w:rPr>
        <w:t xml:space="preserve"> (PY1 100,174; PY2 182,616; PY3 36,185). Slow market and worm ramp-up keeps the unit loss-making until PY3.</w:t>
      </w:r>
    </w:p>
    <w:p>
      <w:r>
        <w:rPr>
          <w:b/>
          <w:i w:val="0"/>
        </w:rPr>
        <w:t>Financial outlook (base).</w:t>
      </w:r>
      <w:r>
        <w:rPr>
          <w:b w:val="0"/>
          <w:i w:val="0"/>
        </w:rPr>
        <w:t xml:space="preserve"> Sales grow from ETB 40,213 (PY1) to ETB 550,663 (PY5). EBITDA is negative in PY1-PY2 ((77,759); (24,690)) and positive from PY3 (78,661). Five-year net profit is ETB (7,795). Full-cost NPV at 25% is ETB (147,559) (IRR 5%). The break-even price at PY3 volume is ETB 15.4/kg against a base price of ETB 16. Volume margin of safety is 6%.</w:t>
      </w:r>
    </w:p>
    <w:p>
      <w:r>
        <w:rPr>
          <w:b/>
          <w:i w:val="0"/>
        </w:rPr>
        <w:t>Sensitivity.</w:t>
      </w:r>
      <w:r>
        <w:rPr>
          <w:b w:val="0"/>
          <w:i w:val="0"/>
        </w:rPr>
        <w:t xml:space="preserve"> Each of these alone turns the five-year result clearly negative: a lower price (ETB 12/kg), lower demand (12 t/yr), paid-for feedstock at ETB 1.0/kg, or a 4-month cycle. The upside case (ETB 20/kg, cheap feedstock, 30 t demand) gives NPV ETB 306,859.</w:t>
      </w:r>
    </w:p>
    <w:tbl>
      <w:tblPr>
        <w:tblStyle w:val="TableGrid"/>
        <w:tblW w:type="auto" w:w="0"/>
        <w:tblLook w:firstColumn="1" w:firstRow="1" w:lastColumn="0" w:lastRow="0" w:noHBand="0" w:noVBand="1" w:val="04A0"/>
      </w:tblPr>
      <w:tblGrid>
        <w:gridCol w:w="9638"/>
      </w:tblGrid>
      <w:tr>
        <w:tc>
          <w:tcPr>
            <w:tcW w:type="dxa" w:w="9638"/>
            <w:shd w:val="clear" w:color="auto" w:fill="EAF2EC"/>
          </w:tcPr>
          <w:p>
            <w:r/>
            <w:r>
              <w:rPr>
                <w:b/>
                <w:i w:val="0"/>
                <w:sz w:val="19"/>
              </w:rPr>
              <w:t>Recommendation: REDESIGN AND PILOT - do not borrow yet.</w:t>
            </w:r>
          </w:p>
          <w:p>
            <w:r>
              <w:rPr>
                <w:b w:val="0"/>
                <w:i w:val="0"/>
                <w:sz w:val="19"/>
              </w:rPr>
              <w:t>The evidence does not support a loan-financed 32-bed unit at present. Recommended path:</w:t>
            </w:r>
          </w:p>
          <w:p>
            <w:r>
              <w:rPr>
                <w:b w:val="0"/>
                <w:i w:val="0"/>
                <w:sz w:val="19"/>
              </w:rPr>
              <w:t>(1) Build Phase 1 at the lowest cost, or start with 4-6 beds, funded by members' equity or a grant, not debt.</w:t>
            </w:r>
          </w:p>
          <w:p>
            <w:r>
              <w:rPr>
                <w:b w:val="0"/>
                <w:i w:val="0"/>
                <w:sz w:val="19"/>
              </w:rPr>
              <w:t>(2) Run two production cycles to measure actual conversion, labour and quality.</w:t>
            </w:r>
          </w:p>
          <w:p>
            <w:r>
              <w:rPr>
                <w:b w:val="0"/>
                <w:i w:val="0"/>
                <w:sz w:val="19"/>
              </w:rPr>
              <w:t>(3) Sell the pilot output to named buyers at ETB 16/kg or more.</w:t>
            </w:r>
          </w:p>
          <w:p>
            <w:r>
              <w:rPr>
                <w:b w:val="0"/>
                <w:i w:val="0"/>
                <w:sz w:val="19"/>
              </w:rPr>
              <w:t>(4) Expand only if a buyer list for at least 10 t/yr exists, realised price is at least ETB 16/kg and free or near-free feedstock is secured.</w:t>
            </w:r>
          </w:p>
          <w:p>
            <w:r>
              <w:rPr>
                <w:b w:val="0"/>
                <w:i w:val="0"/>
                <w:sz w:val="19"/>
              </w:rPr>
              <w:t>Environmental benefits (waste reuse, soil organic matter) are real but do not make the unit financially viable on their own.</w:t>
            </w:r>
          </w:p>
        </w:tc>
      </w:tr>
    </w:tbl>
    <w:p/>
    <w:p>
      <w:pPr>
        <w:pStyle w:val="Heading2"/>
      </w:pPr>
      <w:r>
        <w:t>B. Enterprise description and objectives</w:t>
      </w:r>
    </w:p>
    <w:tbl>
      <w:tblPr>
        <w:tblStyle w:val="TableGrid"/>
        <w:tblW w:type="auto" w:w="0"/>
        <w:jc w:val="center"/>
        <w:tblLayout w:type="fixed"/>
        <w:tblLook w:firstColumn="1" w:firstRow="1" w:lastColumn="0" w:lastRow="0" w:noHBand="0" w:noVBand="1" w:val="04A0"/>
        <w:tblLayout w:type="fixed"/>
      </w:tblPr>
      <w:tblGrid>
        <w:gridCol w:w="1701"/>
        <w:gridCol w:w="4535"/>
        <w:gridCol w:w="3402"/>
      </w:tblGrid>
      <w:tr>
        <w:trPr>
          <w:tblHeader w:val="true"/>
        </w:trPr>
        <w:tc>
          <w:tcPr>
            <w:tcW w:type="dxa" w:w="1701"/>
            <w:shd w:val="clear" w:color="auto" w:fill="2F5D3A"/>
          </w:tcPr>
          <w:p>
            <w:r/>
            <w:r>
              <w:rPr>
                <w:b/>
                <w:color w:val="FFFFFF"/>
                <w:sz w:val="17"/>
              </w:rPr>
              <w:t>Attribute</w:t>
            </w:r>
          </w:p>
        </w:tc>
        <w:tc>
          <w:tcPr>
            <w:tcW w:type="dxa" w:w="4535"/>
            <w:shd w:val="clear" w:color="auto" w:fill="2F5D3A"/>
          </w:tcPr>
          <w:p>
            <w:r/>
            <w:r>
              <w:rPr>
                <w:b/>
                <w:color w:val="FFFFFF"/>
                <w:sz w:val="17"/>
              </w:rPr>
              <w:t>Proposal [A]</w:t>
            </w:r>
          </w:p>
        </w:tc>
        <w:tc>
          <w:tcPr>
            <w:tcW w:type="dxa" w:w="3402"/>
            <w:shd w:val="clear" w:color="auto" w:fill="2F5D3A"/>
          </w:tcPr>
          <w:p>
            <w:r/>
            <w:r>
              <w:rPr>
                <w:b/>
                <w:color w:val="FFFFFF"/>
                <w:sz w:val="17"/>
              </w:rPr>
              <w:t>Comment</w:t>
            </w:r>
          </w:p>
        </w:tc>
      </w:tr>
      <w:tr>
        <w:tc>
          <w:tcPr>
            <w:tcW w:type="dxa" w:w="1701"/>
          </w:tcPr>
          <w:p>
            <w:r/>
            <w:r>
              <w:rPr>
                <w:b w:val="0"/>
                <w:i w:val="0"/>
                <w:sz w:val="17"/>
              </w:rPr>
              <w:t>Ownership</w:t>
            </w:r>
          </w:p>
        </w:tc>
        <w:tc>
          <w:tcPr>
            <w:tcW w:type="dxa" w:w="4535"/>
          </w:tcPr>
          <w:p>
            <w:r/>
            <w:r>
              <w:rPr>
                <w:b w:val="0"/>
                <w:i w:val="0"/>
                <w:sz w:val="17"/>
              </w:rPr>
              <w:t>Same youth group as the poultry enterprise, as a second business line (or a separate group)</w:t>
            </w:r>
          </w:p>
        </w:tc>
        <w:tc>
          <w:tcPr>
            <w:tcW w:type="dxa" w:w="3402"/>
          </w:tcPr>
          <w:p>
            <w:r/>
            <w:r>
              <w:rPr>
                <w:b w:val="0"/>
                <w:i w:val="0"/>
                <w:sz w:val="17"/>
              </w:rPr>
              <w:t>Members must decide; separate accounts recommended</w:t>
            </w:r>
          </w:p>
        </w:tc>
      </w:tr>
      <w:tr>
        <w:tc>
          <w:tcPr>
            <w:tcW w:type="dxa" w:w="1701"/>
          </w:tcPr>
          <w:p>
            <w:r/>
            <w:r>
              <w:rPr>
                <w:b w:val="0"/>
                <w:i w:val="0"/>
                <w:sz w:val="17"/>
              </w:rPr>
              <w:t>Legal form</w:t>
            </w:r>
          </w:p>
        </w:tc>
        <w:tc>
          <w:tcPr>
            <w:tcW w:type="dxa" w:w="4535"/>
          </w:tcPr>
          <w:p>
            <w:r/>
            <w:r>
              <w:rPr>
                <w:b w:val="0"/>
                <w:i w:val="0"/>
                <w:sz w:val="17"/>
              </w:rPr>
              <w:t>Activity added to the group's registration/licence</w:t>
            </w:r>
          </w:p>
        </w:tc>
        <w:tc>
          <w:tcPr>
            <w:tcW w:type="dxa" w:w="3402"/>
          </w:tcPr>
          <w:p>
            <w:r/>
            <w:r>
              <w:rPr>
                <w:b w:val="0"/>
                <w:i w:val="0"/>
                <w:sz w:val="17"/>
              </w:rPr>
              <w:t>Verify licence category [G]</w:t>
            </w:r>
          </w:p>
        </w:tc>
      </w:tr>
      <w:tr>
        <w:tc>
          <w:tcPr>
            <w:tcW w:type="dxa" w:w="1701"/>
          </w:tcPr>
          <w:p>
            <w:r/>
            <w:r>
              <w:rPr>
                <w:b w:val="0"/>
                <w:i w:val="0"/>
                <w:sz w:val="17"/>
              </w:rPr>
              <w:t>Stage</w:t>
            </w:r>
          </w:p>
        </w:tc>
        <w:tc>
          <w:tcPr>
            <w:tcW w:type="dxa" w:w="4535"/>
          </w:tcPr>
          <w:p>
            <w:r/>
            <w:r>
              <w:rPr>
                <w:b w:val="0"/>
                <w:i w:val="0"/>
                <w:sz w:val="17"/>
              </w:rPr>
              <w:t>Concept / start-up; nothing built</w:t>
            </w:r>
          </w:p>
        </w:tc>
        <w:tc>
          <w:tcPr>
            <w:tcW w:type="dxa" w:w="3402"/>
          </w:tcPr>
          <w:p>
            <w:r/>
          </w:p>
        </w:tc>
      </w:tr>
      <w:tr>
        <w:tc>
          <w:tcPr>
            <w:tcW w:type="dxa" w:w="1701"/>
          </w:tcPr>
          <w:p>
            <w:r/>
            <w:r>
              <w:rPr>
                <w:b w:val="0"/>
                <w:i w:val="0"/>
                <w:sz w:val="17"/>
              </w:rPr>
              <w:t>Site</w:t>
            </w:r>
          </w:p>
        </w:tc>
        <w:tc>
          <w:tcPr>
            <w:tcW w:type="dxa" w:w="4535"/>
          </w:tcPr>
          <w:p>
            <w:r/>
            <w:r>
              <w:rPr>
                <w:b w:val="0"/>
                <w:i w:val="0"/>
                <w:sz w:val="17"/>
              </w:rPr>
              <w:t>Next to the poultry house: shared store, water, guard; 300-400 m2 incl. pre-composting bay</w:t>
            </w:r>
          </w:p>
        </w:tc>
        <w:tc>
          <w:tcPr>
            <w:tcW w:type="dxa" w:w="3402"/>
          </w:tcPr>
          <w:p>
            <w:r/>
            <w:r>
              <w:rPr>
                <w:b w:val="0"/>
                <w:i w:val="0"/>
                <w:sz w:val="17"/>
              </w:rPr>
              <w:t>Plot allocation needed from kebele/woreda</w:t>
            </w:r>
          </w:p>
        </w:tc>
      </w:tr>
      <w:tr>
        <w:tc>
          <w:tcPr>
            <w:tcW w:type="dxa" w:w="1701"/>
          </w:tcPr>
          <w:p>
            <w:r/>
            <w:r>
              <w:rPr>
                <w:b w:val="0"/>
                <w:i w:val="0"/>
                <w:sz w:val="17"/>
              </w:rPr>
              <w:t>Scale</w:t>
            </w:r>
          </w:p>
        </w:tc>
        <w:tc>
          <w:tcPr>
            <w:tcW w:type="dxa" w:w="4535"/>
          </w:tcPr>
          <w:p>
            <w:r/>
            <w:r>
              <w:rPr>
                <w:b w:val="0"/>
                <w:i w:val="0"/>
                <w:sz w:val="17"/>
              </w:rPr>
              <w:t>Phase 1: 16 beds (1 m x 3 m x 0.5 m); Phase 2: +16 beds</w:t>
            </w:r>
          </w:p>
        </w:tc>
        <w:tc>
          <w:tcPr>
            <w:tcW w:type="dxa" w:w="3402"/>
          </w:tcPr>
          <w:p>
            <w:r/>
            <w:r>
              <w:rPr>
                <w:b w:val="0"/>
                <w:i w:val="0"/>
                <w:sz w:val="17"/>
              </w:rPr>
              <w:t>Gate at end of PY1</w:t>
            </w:r>
          </w:p>
        </w:tc>
      </w:tr>
      <w:tr>
        <w:tc>
          <w:tcPr>
            <w:tcW w:type="dxa" w:w="1701"/>
          </w:tcPr>
          <w:p>
            <w:r/>
            <w:r>
              <w:rPr>
                <w:b w:val="0"/>
                <w:i w:val="0"/>
                <w:sz w:val="17"/>
              </w:rPr>
              <w:t>Labour</w:t>
            </w:r>
          </w:p>
        </w:tc>
        <w:tc>
          <w:tcPr>
            <w:tcW w:type="dxa" w:w="4535"/>
          </w:tcPr>
          <w:p>
            <w:r/>
            <w:r>
              <w:rPr>
                <w:b w:val="0"/>
                <w:i w:val="0"/>
                <w:sz w:val="17"/>
              </w:rPr>
              <w:t>1 paid member-worker (Phase 1) + 0.5 (Phase 2); casual labour for screening; supervision by poultry duty members</w:t>
            </w:r>
          </w:p>
        </w:tc>
        <w:tc>
          <w:tcPr>
            <w:tcW w:type="dxa" w:w="3402"/>
          </w:tcPr>
          <w:p>
            <w:r/>
            <w:r>
              <w:rPr>
                <w:b w:val="0"/>
                <w:i w:val="0"/>
                <w:sz w:val="17"/>
              </w:rPr>
              <w:t>Integration lowers labour cost</w:t>
            </w:r>
          </w:p>
        </w:tc>
      </w:tr>
    </w:tbl>
    <w:p/>
    <w:p>
      <w:r>
        <w:rPr>
          <w:b w:val="0"/>
          <w:i w:val="0"/>
        </w:rPr>
        <w:t>Objectives [A]: (1) turn poultry litter and local organic residues into a saleable soil amendment; (2) create additional paid work for members; (3) supply nurseries and farmers with a consistent, labelled product. Measurable targets (PY3): ≥ 20 t saleable output; ≥ 85% bed utilisation; ≥ 2 laboratory tests a year passing internal specifications; ≥ 60% of volume to repeat buyers; price ≥ ETB 16/kg in PY1 terms.</w:t>
      </w:r>
    </w:p>
    <w:p>
      <w:r>
        <w:rPr>
          <w:b w:val="0"/>
          <w:i w:val="0"/>
        </w:rPr>
        <w:t>Location requirements [A]: shade and protection from heavy rain; temperature within 15-35 C and bed moisture of 60-70% [V: R28]; reliable water (roof-water harvesting plus a tap); feedstock within 5 km; buyers (nurseries, horticulture) within 30 km; well-drained ground away from streams.</w:t>
      </w:r>
    </w:p>
    <w:p>
      <w:pPr>
        <w:pStyle w:val="Heading2"/>
      </w:pPr>
      <w:r>
        <w:t>C. Vermicompost market and competition</w:t>
      </w:r>
    </w:p>
    <w:p>
      <w:r>
        <w:rPr>
          <w:b w:val="0"/>
          <w:i w:val="0"/>
        </w:rPr>
        <w:t>There are no verified customer commitments. The segments below are hypotheses to test through interviews, demonstrations and pilot sales.</w:t>
      </w:r>
    </w:p>
    <w:tbl>
      <w:tblPr>
        <w:tblStyle w:val="TableGrid"/>
        <w:tblW w:type="auto" w:w="0"/>
        <w:jc w:val="center"/>
        <w:tblLayout w:type="fixed"/>
        <w:tblLook w:firstColumn="1" w:firstRow="1" w:lastColumn="0" w:lastRow="0" w:noHBand="0" w:noVBand="1" w:val="04A0"/>
        <w:tblLayout w:type="fixed"/>
      </w:tblPr>
      <w:tblGrid>
        <w:gridCol w:w="2268"/>
        <w:gridCol w:w="2551"/>
        <w:gridCol w:w="2551"/>
        <w:gridCol w:w="2268"/>
      </w:tblGrid>
      <w:tr>
        <w:trPr>
          <w:tblHeader w:val="true"/>
        </w:trPr>
        <w:tc>
          <w:tcPr>
            <w:tcW w:type="dxa" w:w="2268"/>
            <w:shd w:val="clear" w:color="auto" w:fill="2F5D3A"/>
          </w:tcPr>
          <w:p>
            <w:r/>
            <w:r>
              <w:rPr>
                <w:b/>
                <w:color w:val="FFFFFF"/>
                <w:sz w:val="16"/>
              </w:rPr>
              <w:t>Segment</w:t>
            </w:r>
          </w:p>
        </w:tc>
        <w:tc>
          <w:tcPr>
            <w:tcW w:type="dxa" w:w="2551"/>
            <w:shd w:val="clear" w:color="auto" w:fill="2F5D3A"/>
          </w:tcPr>
          <w:p>
            <w:r/>
            <w:r>
              <w:rPr>
                <w:b/>
                <w:color w:val="FFFFFF"/>
                <w:sz w:val="16"/>
              </w:rPr>
              <w:t>Likely use and quantity (to verify)</w:t>
            </w:r>
          </w:p>
        </w:tc>
        <w:tc>
          <w:tcPr>
            <w:tcW w:type="dxa" w:w="2551"/>
            <w:shd w:val="clear" w:color="auto" w:fill="2F5D3A"/>
          </w:tcPr>
          <w:p>
            <w:r/>
            <w:r>
              <w:rPr>
                <w:b/>
                <w:color w:val="FFFFFF"/>
                <w:sz w:val="16"/>
              </w:rPr>
              <w:t>Requirements</w:t>
            </w:r>
          </w:p>
        </w:tc>
        <w:tc>
          <w:tcPr>
            <w:tcW w:type="dxa" w:w="2268"/>
            <w:shd w:val="clear" w:color="auto" w:fill="2F5D3A"/>
          </w:tcPr>
          <w:p>
            <w:r/>
            <w:r>
              <w:rPr>
                <w:b/>
                <w:color w:val="FFFFFF"/>
                <w:sz w:val="16"/>
              </w:rPr>
              <w:t>Payment / season</w:t>
            </w:r>
          </w:p>
        </w:tc>
      </w:tr>
      <w:tr>
        <w:tc>
          <w:tcPr>
            <w:tcW w:type="dxa" w:w="2268"/>
          </w:tcPr>
          <w:p>
            <w:r/>
            <w:r>
              <w:rPr>
                <w:b w:val="0"/>
                <w:i w:val="0"/>
                <w:sz w:val="16"/>
              </w:rPr>
              <w:t>Public and private seedling nurseries (forestry, coffee, fruit)</w:t>
            </w:r>
          </w:p>
        </w:tc>
        <w:tc>
          <w:tcPr>
            <w:tcW w:type="dxa" w:w="2551"/>
          </w:tcPr>
          <w:p>
            <w:r/>
            <w:r>
              <w:rPr>
                <w:b w:val="0"/>
                <w:i w:val="0"/>
                <w:sz w:val="16"/>
              </w:rPr>
              <w:t>Potting mix; 1-4 t per nursery a year</w:t>
            </w:r>
          </w:p>
        </w:tc>
        <w:tc>
          <w:tcPr>
            <w:tcW w:type="dxa" w:w="2551"/>
          </w:tcPr>
          <w:p>
            <w:r/>
            <w:r>
              <w:rPr>
                <w:b w:val="0"/>
                <w:i w:val="0"/>
                <w:sz w:val="16"/>
              </w:rPr>
              <w:t>Fine screened, mature, weed-free, consistent moisture</w:t>
            </w:r>
          </w:p>
        </w:tc>
        <w:tc>
          <w:tcPr>
            <w:tcW w:type="dxa" w:w="2268"/>
          </w:tcPr>
          <w:p>
            <w:r/>
            <w:r>
              <w:rPr>
                <w:b w:val="0"/>
                <w:i w:val="0"/>
                <w:sz w:val="16"/>
              </w:rPr>
              <w:t>Budget cycle; peak before potting (Dec.-Mar.)</w:t>
            </w:r>
          </w:p>
        </w:tc>
      </w:tr>
      <w:tr>
        <w:tc>
          <w:tcPr>
            <w:tcW w:type="dxa" w:w="2268"/>
          </w:tcPr>
          <w:p>
            <w:r/>
            <w:r>
              <w:rPr>
                <w:b w:val="0"/>
                <w:i w:val="0"/>
                <w:sz w:val="16"/>
              </w:rPr>
              <w:t>Horticulture producers (vegetables, fruit, ornamentals)</w:t>
            </w:r>
          </w:p>
        </w:tc>
        <w:tc>
          <w:tcPr>
            <w:tcW w:type="dxa" w:w="2551"/>
          </w:tcPr>
          <w:p>
            <w:r/>
            <w:r>
              <w:rPr>
                <w:b w:val="0"/>
                <w:i w:val="0"/>
                <w:sz w:val="16"/>
              </w:rPr>
              <w:t>Nursery beds and transplant holes; 100-500 kg each</w:t>
            </w:r>
          </w:p>
        </w:tc>
        <w:tc>
          <w:tcPr>
            <w:tcW w:type="dxa" w:w="2551"/>
          </w:tcPr>
          <w:p>
            <w:r/>
            <w:r>
              <w:rPr>
                <w:b w:val="0"/>
                <w:i w:val="0"/>
                <w:sz w:val="16"/>
              </w:rPr>
              <w:t>Consistent quality; delivery</w:t>
            </w:r>
          </w:p>
        </w:tc>
        <w:tc>
          <w:tcPr>
            <w:tcW w:type="dxa" w:w="2268"/>
          </w:tcPr>
          <w:p>
            <w:r/>
            <w:r>
              <w:rPr>
                <w:b w:val="0"/>
                <w:i w:val="0"/>
                <w:sz w:val="16"/>
              </w:rPr>
              <w:t>Cash; before belg/kiremt planting</w:t>
            </w:r>
          </w:p>
        </w:tc>
      </w:tr>
      <w:tr>
        <w:tc>
          <w:tcPr>
            <w:tcW w:type="dxa" w:w="2268"/>
          </w:tcPr>
          <w:p>
            <w:r/>
            <w:r>
              <w:rPr>
                <w:b w:val="0"/>
                <w:i w:val="0"/>
                <w:sz w:val="16"/>
              </w:rPr>
              <w:t>Smallholders (incl. PSNP households)</w:t>
            </w:r>
          </w:p>
        </w:tc>
        <w:tc>
          <w:tcPr>
            <w:tcW w:type="dxa" w:w="2551"/>
          </w:tcPr>
          <w:p>
            <w:r/>
            <w:r>
              <w:rPr>
                <w:b w:val="0"/>
                <w:i w:val="0"/>
                <w:sz w:val="16"/>
              </w:rPr>
              <w:t>Kitchen gardens; 20-50 kg</w:t>
            </w:r>
          </w:p>
        </w:tc>
        <w:tc>
          <w:tcPr>
            <w:tcW w:type="dxa" w:w="2551"/>
          </w:tcPr>
          <w:p>
            <w:r/>
            <w:r>
              <w:rPr>
                <w:b w:val="0"/>
                <w:i w:val="0"/>
                <w:sz w:val="16"/>
              </w:rPr>
              <w:t>Low price; small packs; proof of effect</w:t>
            </w:r>
          </w:p>
        </w:tc>
        <w:tc>
          <w:tcPr>
            <w:tcW w:type="dxa" w:w="2268"/>
          </w:tcPr>
          <w:p>
            <w:r/>
            <w:r>
              <w:rPr>
                <w:b w:val="0"/>
                <w:i w:val="0"/>
                <w:sz w:val="16"/>
              </w:rPr>
              <w:t>Cash, small amounts; Jan.-May</w:t>
            </w:r>
          </w:p>
        </w:tc>
      </w:tr>
      <w:tr>
        <w:tc>
          <w:tcPr>
            <w:tcW w:type="dxa" w:w="2268"/>
          </w:tcPr>
          <w:p>
            <w:r/>
            <w:r>
              <w:rPr>
                <w:b w:val="0"/>
                <w:i w:val="0"/>
                <w:sz w:val="16"/>
              </w:rPr>
              <w:t>Agro-dealers and urban gardeners/landscapers</w:t>
            </w:r>
          </w:p>
        </w:tc>
        <w:tc>
          <w:tcPr>
            <w:tcW w:type="dxa" w:w="2551"/>
          </w:tcPr>
          <w:p>
            <w:r/>
            <w:r>
              <w:rPr>
                <w:b w:val="0"/>
                <w:i w:val="0"/>
                <w:sz w:val="16"/>
              </w:rPr>
              <w:t>Retail resale in 5-25 kg bags</w:t>
            </w:r>
          </w:p>
        </w:tc>
        <w:tc>
          <w:tcPr>
            <w:tcW w:type="dxa" w:w="2551"/>
          </w:tcPr>
          <w:p>
            <w:r/>
            <w:r>
              <w:rPr>
                <w:b w:val="0"/>
                <w:i w:val="0"/>
                <w:sz w:val="16"/>
              </w:rPr>
              <w:t>Branding, labels, credit</w:t>
            </w:r>
          </w:p>
        </w:tc>
        <w:tc>
          <w:tcPr>
            <w:tcW w:type="dxa" w:w="2268"/>
          </w:tcPr>
          <w:p>
            <w:r/>
            <w:r>
              <w:rPr>
                <w:b w:val="0"/>
                <w:i w:val="0"/>
                <w:sz w:val="16"/>
              </w:rPr>
              <w:t>30-day credit</w:t>
            </w:r>
          </w:p>
        </w:tc>
      </w:tr>
      <w:tr>
        <w:tc>
          <w:tcPr>
            <w:tcW w:type="dxa" w:w="2268"/>
          </w:tcPr>
          <w:p>
            <w:r/>
            <w:r>
              <w:rPr>
                <w:b w:val="0"/>
                <w:i w:val="0"/>
                <w:sz w:val="16"/>
              </w:rPr>
              <w:t>Projects/NGOs (ISFM, nutrition gardens)</w:t>
            </w:r>
          </w:p>
        </w:tc>
        <w:tc>
          <w:tcPr>
            <w:tcW w:type="dxa" w:w="2551"/>
          </w:tcPr>
          <w:p>
            <w:r/>
            <w:r>
              <w:rPr>
                <w:b w:val="0"/>
                <w:i w:val="0"/>
                <w:sz w:val="16"/>
              </w:rPr>
              <w:t>Demonstration and distribution</w:t>
            </w:r>
          </w:p>
        </w:tc>
        <w:tc>
          <w:tcPr>
            <w:tcW w:type="dxa" w:w="2551"/>
          </w:tcPr>
          <w:p>
            <w:r/>
            <w:r>
              <w:rPr>
                <w:b w:val="0"/>
                <w:i w:val="0"/>
                <w:sz w:val="16"/>
              </w:rPr>
              <w:t>Test results, invoices, VAT status</w:t>
            </w:r>
          </w:p>
        </w:tc>
        <w:tc>
          <w:tcPr>
            <w:tcW w:type="dxa" w:w="2268"/>
          </w:tcPr>
          <w:p>
            <w:r/>
            <w:r>
              <w:rPr>
                <w:b w:val="0"/>
                <w:i w:val="0"/>
                <w:sz w:val="16"/>
              </w:rPr>
              <w:t>Tender-based</w:t>
            </w:r>
          </w:p>
        </w:tc>
      </w:tr>
    </w:tbl>
    <w:p/>
    <w:p>
      <w:pPr>
        <w:pStyle w:val="Heading3"/>
      </w:pPr>
      <w:r>
        <w:t>Prices and alternatives (consistent units: ETB per kg unless stated)</w:t>
      </w:r>
    </w:p>
    <w:tbl>
      <w:tblPr>
        <w:tblStyle w:val="TableGrid"/>
        <w:tblW w:type="auto" w:w="0"/>
        <w:jc w:val="center"/>
        <w:tblLayout w:type="fixed"/>
        <w:tblLook w:firstColumn="1" w:firstRow="1" w:lastColumn="0" w:lastRow="0" w:noHBand="0" w:noVBand="1" w:val="04A0"/>
        <w:tblLayout w:type="fixed"/>
      </w:tblPr>
      <w:tblGrid>
        <w:gridCol w:w="3118"/>
        <w:gridCol w:w="1984"/>
        <w:gridCol w:w="2268"/>
        <w:gridCol w:w="2268"/>
      </w:tblGrid>
      <w:tr>
        <w:trPr>
          <w:tblHeader w:val="true"/>
        </w:trPr>
        <w:tc>
          <w:tcPr>
            <w:tcW w:type="dxa" w:w="3118"/>
            <w:shd w:val="clear" w:color="auto" w:fill="2F5D3A"/>
          </w:tcPr>
          <w:p>
            <w:r/>
            <w:r>
              <w:rPr>
                <w:b/>
                <w:color w:val="FFFFFF"/>
                <w:sz w:val="17"/>
              </w:rPr>
              <w:t>Product</w:t>
            </w:r>
          </w:p>
        </w:tc>
        <w:tc>
          <w:tcPr>
            <w:tcW w:type="dxa" w:w="1984"/>
            <w:shd w:val="clear" w:color="auto" w:fill="2F5D3A"/>
          </w:tcPr>
          <w:p>
            <w:r/>
            <w:r>
              <w:rPr>
                <w:b/>
                <w:color w:val="FFFFFF"/>
                <w:sz w:val="17"/>
              </w:rPr>
              <w:t>Price</w:t>
            </w:r>
          </w:p>
        </w:tc>
        <w:tc>
          <w:tcPr>
            <w:tcW w:type="dxa" w:w="2268"/>
            <w:shd w:val="clear" w:color="auto" w:fill="2F5D3A"/>
          </w:tcPr>
          <w:p>
            <w:r/>
            <w:r>
              <w:rPr>
                <w:b/>
                <w:color w:val="FFFFFF"/>
                <w:sz w:val="17"/>
              </w:rPr>
              <w:t>Basis / date</w:t>
            </w:r>
          </w:p>
        </w:tc>
        <w:tc>
          <w:tcPr>
            <w:tcW w:type="dxa" w:w="2268"/>
            <w:shd w:val="clear" w:color="auto" w:fill="2F5D3A"/>
          </w:tcPr>
          <w:p>
            <w:r/>
            <w:r>
              <w:rPr>
                <w:b/>
                <w:color w:val="FFFFFF"/>
                <w:sz w:val="17"/>
              </w:rPr>
              <w:t>Source</w:t>
            </w:r>
          </w:p>
        </w:tc>
      </w:tr>
      <w:tr>
        <w:tc>
          <w:tcPr>
            <w:tcW w:type="dxa" w:w="3118"/>
          </w:tcPr>
          <w:p>
            <w:r/>
            <w:r>
              <w:rPr>
                <w:b w:val="0"/>
                <w:i w:val="0"/>
                <w:sz w:val="17"/>
              </w:rPr>
              <w:t>Vermicompost to households</w:t>
            </w:r>
          </w:p>
        </w:tc>
        <w:tc>
          <w:tcPr>
            <w:tcW w:type="dxa" w:w="1984"/>
          </w:tcPr>
          <w:p>
            <w:r/>
            <w:r>
              <w:rPr>
                <w:b w:val="0"/>
                <w:i w:val="0"/>
                <w:sz w:val="17"/>
              </w:rPr>
              <w:t>~10 (ETB 1,000/qt)</w:t>
            </w:r>
          </w:p>
        </w:tc>
        <w:tc>
          <w:tcPr>
            <w:tcW w:type="dxa" w:w="2268"/>
          </w:tcPr>
          <w:p>
            <w:r/>
            <w:r>
              <w:rPr>
                <w:b w:val="0"/>
                <w:i w:val="0"/>
                <w:sz w:val="17"/>
              </w:rPr>
              <w:t>Rift Valley districts, Oct 2025</w:t>
            </w:r>
          </w:p>
        </w:tc>
        <w:tc>
          <w:tcPr>
            <w:tcW w:type="dxa" w:w="2268"/>
          </w:tcPr>
          <w:p>
            <w:r/>
            <w:r>
              <w:rPr>
                <w:b w:val="0"/>
                <w:i w:val="0"/>
                <w:sz w:val="17"/>
              </w:rPr>
              <w:t>R8 [V]</w:t>
            </w:r>
          </w:p>
        </w:tc>
      </w:tr>
      <w:tr>
        <w:tc>
          <w:tcPr>
            <w:tcW w:type="dxa" w:w="3118"/>
          </w:tcPr>
          <w:p>
            <w:r/>
            <w:r>
              <w:rPr>
                <w:b w:val="0"/>
                <w:i w:val="0"/>
                <w:sz w:val="17"/>
              </w:rPr>
              <w:t>Vermicompost via local collectors</w:t>
            </w:r>
          </w:p>
        </w:tc>
        <w:tc>
          <w:tcPr>
            <w:tcW w:type="dxa" w:w="1984"/>
          </w:tcPr>
          <w:p>
            <w:r/>
            <w:r>
              <w:rPr>
                <w:b w:val="0"/>
                <w:i w:val="0"/>
                <w:sz w:val="17"/>
              </w:rPr>
              <w:t>~16 (ETB 1,600/qt)</w:t>
            </w:r>
          </w:p>
        </w:tc>
        <w:tc>
          <w:tcPr>
            <w:tcW w:type="dxa" w:w="2268"/>
          </w:tcPr>
          <w:p>
            <w:r/>
            <w:r>
              <w:rPr>
                <w:b w:val="0"/>
                <w:i w:val="0"/>
                <w:sz w:val="17"/>
              </w:rPr>
              <w:t>Same</w:t>
            </w:r>
          </w:p>
        </w:tc>
        <w:tc>
          <w:tcPr>
            <w:tcW w:type="dxa" w:w="2268"/>
          </w:tcPr>
          <w:p>
            <w:r/>
            <w:r>
              <w:rPr>
                <w:b w:val="0"/>
                <w:i w:val="0"/>
                <w:sz w:val="17"/>
              </w:rPr>
              <w:t>R8 [V]</w:t>
            </w:r>
          </w:p>
        </w:tc>
      </w:tr>
      <w:tr>
        <w:tc>
          <w:tcPr>
            <w:tcW w:type="dxa" w:w="3118"/>
          </w:tcPr>
          <w:p>
            <w:r/>
            <w:r>
              <w:rPr>
                <w:b w:val="0"/>
                <w:i w:val="0"/>
                <w:sz w:val="17"/>
              </w:rPr>
              <w:t>Vermicompost (agribusiness note)</w:t>
            </w:r>
          </w:p>
        </w:tc>
        <w:tc>
          <w:tcPr>
            <w:tcW w:type="dxa" w:w="1984"/>
          </w:tcPr>
          <w:p>
            <w:r/>
            <w:r>
              <w:rPr>
                <w:b w:val="0"/>
                <w:i w:val="0"/>
                <w:sz w:val="17"/>
              </w:rPr>
              <w:t>USD 17 per 100 kg</w:t>
            </w:r>
          </w:p>
        </w:tc>
        <w:tc>
          <w:tcPr>
            <w:tcW w:type="dxa" w:w="2268"/>
          </w:tcPr>
          <w:p>
            <w:r/>
            <w:r>
              <w:rPr>
                <w:b w:val="0"/>
                <w:i w:val="0"/>
                <w:sz w:val="17"/>
              </w:rPr>
              <w:t>Undated; FX not stated</w:t>
            </w:r>
          </w:p>
        </w:tc>
        <w:tc>
          <w:tcPr>
            <w:tcW w:type="dxa" w:w="2268"/>
          </w:tcPr>
          <w:p>
            <w:r/>
            <w:r>
              <w:rPr>
                <w:b w:val="0"/>
                <w:i w:val="0"/>
                <w:sz w:val="17"/>
              </w:rPr>
              <w:t>R39</w:t>
            </w:r>
          </w:p>
        </w:tc>
      </w:tr>
      <w:tr>
        <w:tc>
          <w:tcPr>
            <w:tcW w:type="dxa" w:w="3118"/>
          </w:tcPr>
          <w:p>
            <w:r/>
            <w:r>
              <w:rPr>
                <w:b w:val="0"/>
                <w:i w:val="0"/>
                <w:sz w:val="17"/>
              </w:rPr>
              <w:t>Vermicompost production cost (research estimate)</w:t>
            </w:r>
          </w:p>
        </w:tc>
        <w:tc>
          <w:tcPr>
            <w:tcW w:type="dxa" w:w="1984"/>
          </w:tcPr>
          <w:p>
            <w:r/>
            <w:r>
              <w:rPr>
                <w:b w:val="0"/>
                <w:i w:val="0"/>
                <w:sz w:val="17"/>
              </w:rPr>
              <w:t>~2.13 (ETB 2,130/t)</w:t>
            </w:r>
          </w:p>
        </w:tc>
        <w:tc>
          <w:tcPr>
            <w:tcW w:type="dxa" w:w="2268"/>
          </w:tcPr>
          <w:p>
            <w:r/>
            <w:r>
              <w:rPr>
                <w:b w:val="0"/>
                <w:i w:val="0"/>
                <w:sz w:val="17"/>
              </w:rPr>
              <w:t>NW Ethiopia study</w:t>
            </w:r>
          </w:p>
        </w:tc>
        <w:tc>
          <w:tcPr>
            <w:tcW w:type="dxa" w:w="2268"/>
          </w:tcPr>
          <w:p>
            <w:r/>
            <w:r>
              <w:rPr>
                <w:b w:val="0"/>
                <w:i w:val="0"/>
                <w:sz w:val="17"/>
              </w:rPr>
              <w:t>R38</w:t>
            </w:r>
          </w:p>
        </w:tc>
      </w:tr>
      <w:tr>
        <w:tc>
          <w:tcPr>
            <w:tcW w:type="dxa" w:w="3118"/>
          </w:tcPr>
          <w:p>
            <w:r/>
            <w:r>
              <w:rPr>
                <w:b w:val="0"/>
                <w:i w:val="0"/>
                <w:sz w:val="17"/>
              </w:rPr>
              <w:t>Earthworms (producer)</w:t>
            </w:r>
          </w:p>
        </w:tc>
        <w:tc>
          <w:tcPr>
            <w:tcW w:type="dxa" w:w="1984"/>
          </w:tcPr>
          <w:p>
            <w:r/>
            <w:r>
              <w:rPr>
                <w:b w:val="0"/>
                <w:i w:val="0"/>
                <w:sz w:val="17"/>
              </w:rPr>
              <w:t>300-500 per kg</w:t>
            </w:r>
          </w:p>
        </w:tc>
        <w:tc>
          <w:tcPr>
            <w:tcW w:type="dxa" w:w="2268"/>
          </w:tcPr>
          <w:p>
            <w:r/>
            <w:r>
              <w:rPr>
                <w:b w:val="0"/>
                <w:i w:val="0"/>
                <w:sz w:val="17"/>
              </w:rPr>
              <w:t>Oct 2025</w:t>
            </w:r>
          </w:p>
        </w:tc>
        <w:tc>
          <w:tcPr>
            <w:tcW w:type="dxa" w:w="2268"/>
          </w:tcPr>
          <w:p>
            <w:r/>
            <w:r>
              <w:rPr>
                <w:b w:val="0"/>
                <w:i w:val="0"/>
                <w:sz w:val="17"/>
              </w:rPr>
              <w:t>R8 [V]</w:t>
            </w:r>
          </w:p>
        </w:tc>
      </w:tr>
      <w:tr>
        <w:tc>
          <w:tcPr>
            <w:tcW w:type="dxa" w:w="3118"/>
          </w:tcPr>
          <w:p>
            <w:r/>
            <w:r>
              <w:rPr>
                <w:b w:val="0"/>
                <w:i w:val="0"/>
                <w:sz w:val="17"/>
              </w:rPr>
              <w:t>Earthworms (collectors' resale)</w:t>
            </w:r>
          </w:p>
        </w:tc>
        <w:tc>
          <w:tcPr>
            <w:tcW w:type="dxa" w:w="1984"/>
          </w:tcPr>
          <w:p>
            <w:r/>
            <w:r>
              <w:rPr>
                <w:b w:val="0"/>
                <w:i w:val="0"/>
                <w:sz w:val="17"/>
              </w:rPr>
              <w:t>600-800 per kg</w:t>
            </w:r>
          </w:p>
        </w:tc>
        <w:tc>
          <w:tcPr>
            <w:tcW w:type="dxa" w:w="2268"/>
          </w:tcPr>
          <w:p>
            <w:r/>
            <w:r>
              <w:rPr>
                <w:b w:val="0"/>
                <w:i w:val="0"/>
                <w:sz w:val="17"/>
              </w:rPr>
              <w:t>Oct 2025</w:t>
            </w:r>
          </w:p>
        </w:tc>
        <w:tc>
          <w:tcPr>
            <w:tcW w:type="dxa" w:w="2268"/>
          </w:tcPr>
          <w:p>
            <w:r/>
            <w:r>
              <w:rPr>
                <w:b w:val="0"/>
                <w:i w:val="0"/>
                <w:sz w:val="17"/>
              </w:rPr>
              <w:t>R8 [V]</w:t>
            </w:r>
          </w:p>
        </w:tc>
      </w:tr>
      <w:tr>
        <w:tc>
          <w:tcPr>
            <w:tcW w:type="dxa" w:w="3118"/>
          </w:tcPr>
          <w:p>
            <w:r/>
            <w:r>
              <w:rPr>
                <w:b w:val="0"/>
                <w:i w:val="0"/>
                <w:sz w:val="17"/>
              </w:rPr>
              <w:t>This plan: blended ex-site price</w:t>
            </w:r>
          </w:p>
        </w:tc>
        <w:tc>
          <w:tcPr>
            <w:tcW w:type="dxa" w:w="1984"/>
          </w:tcPr>
          <w:p>
            <w:r/>
            <w:r>
              <w:rPr>
                <w:b w:val="0"/>
                <w:i w:val="0"/>
                <w:sz w:val="17"/>
              </w:rPr>
              <w:t>16 (12 / 20)</w:t>
            </w:r>
          </w:p>
        </w:tc>
        <w:tc>
          <w:tcPr>
            <w:tcW w:type="dxa" w:w="2268"/>
          </w:tcPr>
          <w:p>
            <w:r/>
            <w:r>
              <w:rPr>
                <w:b w:val="0"/>
                <w:i w:val="0"/>
                <w:sz w:val="17"/>
              </w:rPr>
              <w:t>PY1, incl. 25 kg bag</w:t>
            </w:r>
          </w:p>
        </w:tc>
        <w:tc>
          <w:tcPr>
            <w:tcW w:type="dxa" w:w="2268"/>
          </w:tcPr>
          <w:p>
            <w:r/>
            <w:r>
              <w:rPr>
                <w:b w:val="0"/>
                <w:i w:val="0"/>
                <w:sz w:val="17"/>
              </w:rPr>
              <w:t>[A]</w:t>
            </w:r>
          </w:p>
        </w:tc>
      </w:tr>
      <w:tr>
        <w:tc>
          <w:tcPr>
            <w:tcW w:type="dxa" w:w="3118"/>
          </w:tcPr>
          <w:p>
            <w:r/>
            <w:r>
              <w:rPr>
                <w:b w:val="0"/>
                <w:i w:val="0"/>
                <w:sz w:val="17"/>
              </w:rPr>
              <w:t>Farm-made compost / manure</w:t>
            </w:r>
          </w:p>
        </w:tc>
        <w:tc>
          <w:tcPr>
            <w:tcW w:type="dxa" w:w="1984"/>
          </w:tcPr>
          <w:p>
            <w:r/>
            <w:r>
              <w:rPr>
                <w:b w:val="0"/>
                <w:i w:val="0"/>
                <w:sz w:val="17"/>
              </w:rPr>
              <w:t>Often free or bartered; no market price found</w:t>
            </w:r>
          </w:p>
        </w:tc>
        <w:tc>
          <w:tcPr>
            <w:tcW w:type="dxa" w:w="2268"/>
          </w:tcPr>
          <w:p>
            <w:r/>
            <w:r>
              <w:rPr>
                <w:b w:val="0"/>
                <w:i w:val="0"/>
                <w:sz w:val="17"/>
              </w:rPr>
              <w:t>-</w:t>
            </w:r>
          </w:p>
        </w:tc>
        <w:tc>
          <w:tcPr>
            <w:tcW w:type="dxa" w:w="2268"/>
          </w:tcPr>
          <w:p>
            <w:r/>
            <w:r>
              <w:rPr>
                <w:b w:val="0"/>
                <w:i w:val="0"/>
                <w:sz w:val="17"/>
              </w:rPr>
              <w:t>[G]</w:t>
            </w:r>
          </w:p>
        </w:tc>
      </w:tr>
      <w:tr>
        <w:tc>
          <w:tcPr>
            <w:tcW w:type="dxa" w:w="3118"/>
          </w:tcPr>
          <w:p>
            <w:r/>
            <w:r>
              <w:rPr>
                <w:b w:val="0"/>
                <w:i w:val="0"/>
                <w:sz w:val="17"/>
              </w:rPr>
              <w:t>Mineral fertiliser (NPS, urea)</w:t>
            </w:r>
          </w:p>
        </w:tc>
        <w:tc>
          <w:tcPr>
            <w:tcW w:type="dxa" w:w="1984"/>
          </w:tcPr>
          <w:p>
            <w:r/>
            <w:r>
              <w:rPr>
                <w:b w:val="0"/>
                <w:i w:val="0"/>
                <w:sz w:val="17"/>
              </w:rPr>
              <w:t>Not verified in this research</w:t>
            </w:r>
          </w:p>
        </w:tc>
        <w:tc>
          <w:tcPr>
            <w:tcW w:type="dxa" w:w="2268"/>
          </w:tcPr>
          <w:p>
            <w:r/>
            <w:r>
              <w:rPr>
                <w:b w:val="0"/>
                <w:i w:val="0"/>
                <w:sz w:val="17"/>
              </w:rPr>
              <w:t>-</w:t>
            </w:r>
          </w:p>
        </w:tc>
        <w:tc>
          <w:tcPr>
            <w:tcW w:type="dxa" w:w="2268"/>
          </w:tcPr>
          <w:p>
            <w:r/>
            <w:r>
              <w:rPr>
                <w:b w:val="0"/>
                <w:i w:val="0"/>
                <w:sz w:val="17"/>
              </w:rPr>
              <w:t>[G] - obtain cooperative union price</w:t>
            </w:r>
          </w:p>
        </w:tc>
      </w:tr>
    </w:tbl>
    <w:p/>
    <w:p>
      <w:r>
        <w:rPr>
          <w:b w:val="0"/>
          <w:i w:val="0"/>
        </w:rPr>
        <w:t>Moisture is rarely stated in local price quotes. This plan sells at a declared ~40% moisture, so prices from other sources may not be strictly comparable [G]. Mineral fertiliser and vermicompost are not substitutes per kg of nutrient. The plan does not claim vermicompost replaces mineral fertiliser.</w:t>
      </w:r>
    </w:p>
    <w:p>
      <w:pPr>
        <w:pStyle w:val="Heading3"/>
      </w:pPr>
      <w:r>
        <w:t>Accessible demand estimate (transparent; to validate)</w:t>
      </w:r>
    </w:p>
    <w:tbl>
      <w:tblPr>
        <w:tblStyle w:val="TableGrid"/>
        <w:tblW w:type="auto" w:w="0"/>
        <w:jc w:val="center"/>
        <w:tblLayout w:type="fixed"/>
        <w:tblLook w:firstColumn="1" w:firstRow="1" w:lastColumn="0" w:lastRow="0" w:noHBand="0" w:noVBand="1" w:val="04A0"/>
        <w:tblLayout w:type="fixed"/>
      </w:tblPr>
      <w:tblGrid>
        <w:gridCol w:w="2268"/>
        <w:gridCol w:w="1020"/>
        <w:gridCol w:w="1020"/>
        <w:gridCol w:w="1020"/>
        <w:gridCol w:w="4309"/>
      </w:tblGrid>
      <w:tr>
        <w:trPr>
          <w:tblHeader w:val="true"/>
        </w:trPr>
        <w:tc>
          <w:tcPr>
            <w:tcW w:type="dxa" w:w="2268"/>
            <w:shd w:val="clear" w:color="auto" w:fill="2F5D3A"/>
          </w:tcPr>
          <w:p>
            <w:r/>
            <w:r>
              <w:rPr>
                <w:b/>
                <w:color w:val="FFFFFF"/>
                <w:sz w:val="17"/>
              </w:rPr>
              <w:t>Segment</w:t>
            </w:r>
          </w:p>
        </w:tc>
        <w:tc>
          <w:tcPr>
            <w:tcW w:type="dxa" w:w="1020"/>
            <w:shd w:val="clear" w:color="auto" w:fill="2F5D3A"/>
          </w:tcPr>
          <w:p>
            <w:r/>
            <w:r>
              <w:rPr>
                <w:b/>
                <w:color w:val="FFFFFF"/>
                <w:sz w:val="17"/>
              </w:rPr>
              <w:t>Low (t/yr)</w:t>
            </w:r>
          </w:p>
        </w:tc>
        <w:tc>
          <w:tcPr>
            <w:tcW w:type="dxa" w:w="1020"/>
            <w:shd w:val="clear" w:color="auto" w:fill="2F5D3A"/>
          </w:tcPr>
          <w:p>
            <w:r/>
            <w:r>
              <w:rPr>
                <w:b/>
                <w:color w:val="FFFFFF"/>
                <w:sz w:val="17"/>
              </w:rPr>
              <w:t>Base (t/yr)</w:t>
            </w:r>
          </w:p>
        </w:tc>
        <w:tc>
          <w:tcPr>
            <w:tcW w:type="dxa" w:w="1020"/>
            <w:shd w:val="clear" w:color="auto" w:fill="2F5D3A"/>
          </w:tcPr>
          <w:p>
            <w:r/>
            <w:r>
              <w:rPr>
                <w:b/>
                <w:color w:val="FFFFFF"/>
                <w:sz w:val="17"/>
              </w:rPr>
              <w:t>High (t/yr)</w:t>
            </w:r>
          </w:p>
        </w:tc>
        <w:tc>
          <w:tcPr>
            <w:tcW w:type="dxa" w:w="4309"/>
            <w:shd w:val="clear" w:color="auto" w:fill="2F5D3A"/>
          </w:tcPr>
          <w:p>
            <w:r/>
            <w:r>
              <w:rPr>
                <w:b/>
                <w:color w:val="FFFFFF"/>
                <w:sz w:val="17"/>
              </w:rPr>
              <w:t>Basis [A]</w:t>
            </w:r>
          </w:p>
        </w:tc>
      </w:tr>
      <w:tr>
        <w:tc>
          <w:tcPr>
            <w:tcW w:type="dxa" w:w="2268"/>
          </w:tcPr>
          <w:p>
            <w:r/>
            <w:r>
              <w:rPr>
                <w:b w:val="0"/>
                <w:i w:val="0"/>
                <w:sz w:val="17"/>
              </w:rPr>
              <w:t>Nurseries</w:t>
            </w:r>
          </w:p>
        </w:tc>
        <w:tc>
          <w:tcPr>
            <w:tcW w:type="dxa" w:w="1020"/>
          </w:tcPr>
          <w:p>
            <w:pPr>
              <w:jc w:val="right"/>
            </w:pPr>
            <w:r/>
            <w:r>
              <w:rPr>
                <w:b w:val="0"/>
                <w:i w:val="0"/>
                <w:sz w:val="17"/>
              </w:rPr>
              <w:t>6</w:t>
            </w:r>
          </w:p>
        </w:tc>
        <w:tc>
          <w:tcPr>
            <w:tcW w:type="dxa" w:w="1020"/>
          </w:tcPr>
          <w:p>
            <w:pPr>
              <w:jc w:val="right"/>
            </w:pPr>
            <w:r/>
            <w:r>
              <w:rPr>
                <w:b w:val="0"/>
                <w:i w:val="0"/>
                <w:sz w:val="17"/>
              </w:rPr>
              <w:t>12</w:t>
            </w:r>
          </w:p>
        </w:tc>
        <w:tc>
          <w:tcPr>
            <w:tcW w:type="dxa" w:w="1020"/>
          </w:tcPr>
          <w:p>
            <w:pPr>
              <w:jc w:val="right"/>
            </w:pPr>
            <w:r/>
            <w:r>
              <w:rPr>
                <w:b w:val="0"/>
                <w:i w:val="0"/>
                <w:sz w:val="17"/>
              </w:rPr>
              <w:t>16</w:t>
            </w:r>
          </w:p>
        </w:tc>
        <w:tc>
          <w:tcPr>
            <w:tcW w:type="dxa" w:w="4309"/>
          </w:tcPr>
          <w:p>
            <w:r/>
            <w:r>
              <w:rPr>
                <w:b w:val="0"/>
                <w:i w:val="0"/>
                <w:sz w:val="17"/>
              </w:rPr>
              <w:t>Low 2x3 t; base 2 public x 4 t + 4 private x 1 t; high 3x4 t + 4x1 t</w:t>
            </w:r>
          </w:p>
        </w:tc>
      </w:tr>
      <w:tr>
        <w:tc>
          <w:tcPr>
            <w:tcW w:type="dxa" w:w="2268"/>
          </w:tcPr>
          <w:p>
            <w:r/>
            <w:r>
              <w:rPr>
                <w:b w:val="0"/>
                <w:i w:val="0"/>
                <w:sz w:val="17"/>
              </w:rPr>
              <w:t>Horticulture producers</w:t>
            </w:r>
          </w:p>
        </w:tc>
        <w:tc>
          <w:tcPr>
            <w:tcW w:type="dxa" w:w="1020"/>
          </w:tcPr>
          <w:p>
            <w:pPr>
              <w:jc w:val="right"/>
            </w:pPr>
            <w:r/>
            <w:r>
              <w:rPr>
                <w:b w:val="0"/>
                <w:i w:val="0"/>
                <w:sz w:val="17"/>
              </w:rPr>
              <w:t>3</w:t>
            </w:r>
          </w:p>
        </w:tc>
        <w:tc>
          <w:tcPr>
            <w:tcW w:type="dxa" w:w="1020"/>
          </w:tcPr>
          <w:p>
            <w:pPr>
              <w:jc w:val="right"/>
            </w:pPr>
            <w:r/>
            <w:r>
              <w:rPr>
                <w:b w:val="0"/>
                <w:i w:val="0"/>
                <w:sz w:val="17"/>
              </w:rPr>
              <w:t>6</w:t>
            </w:r>
          </w:p>
        </w:tc>
        <w:tc>
          <w:tcPr>
            <w:tcW w:type="dxa" w:w="1020"/>
          </w:tcPr>
          <w:p>
            <w:pPr>
              <w:jc w:val="right"/>
            </w:pPr>
            <w:r/>
            <w:r>
              <w:rPr>
                <w:b w:val="0"/>
                <w:i w:val="0"/>
                <w:sz w:val="17"/>
              </w:rPr>
              <w:t>8</w:t>
            </w:r>
          </w:p>
        </w:tc>
        <w:tc>
          <w:tcPr>
            <w:tcW w:type="dxa" w:w="4309"/>
          </w:tcPr>
          <w:p>
            <w:r/>
            <w:r>
              <w:rPr>
                <w:b w:val="0"/>
                <w:i w:val="0"/>
                <w:sz w:val="17"/>
              </w:rPr>
              <w:t>15 / 30 / 40 growers x 200 kg</w:t>
            </w:r>
          </w:p>
        </w:tc>
      </w:tr>
      <w:tr>
        <w:tc>
          <w:tcPr>
            <w:tcW w:type="dxa" w:w="2268"/>
          </w:tcPr>
          <w:p>
            <w:r/>
            <w:r>
              <w:rPr>
                <w:b w:val="0"/>
                <w:i w:val="0"/>
                <w:sz w:val="17"/>
              </w:rPr>
              <w:t>Smallholders</w:t>
            </w:r>
          </w:p>
        </w:tc>
        <w:tc>
          <w:tcPr>
            <w:tcW w:type="dxa" w:w="1020"/>
          </w:tcPr>
          <w:p>
            <w:pPr>
              <w:jc w:val="right"/>
            </w:pPr>
            <w:r/>
            <w:r>
              <w:rPr>
                <w:b w:val="0"/>
                <w:i w:val="0"/>
                <w:sz w:val="17"/>
              </w:rPr>
              <w:t>2</w:t>
            </w:r>
          </w:p>
        </w:tc>
        <w:tc>
          <w:tcPr>
            <w:tcW w:type="dxa" w:w="1020"/>
          </w:tcPr>
          <w:p>
            <w:pPr>
              <w:jc w:val="right"/>
            </w:pPr>
            <w:r/>
            <w:r>
              <w:rPr>
                <w:b w:val="0"/>
                <w:i w:val="0"/>
                <w:sz w:val="17"/>
              </w:rPr>
              <w:t>3</w:t>
            </w:r>
          </w:p>
        </w:tc>
        <w:tc>
          <w:tcPr>
            <w:tcW w:type="dxa" w:w="1020"/>
          </w:tcPr>
          <w:p>
            <w:pPr>
              <w:jc w:val="right"/>
            </w:pPr>
            <w:r/>
            <w:r>
              <w:rPr>
                <w:b w:val="0"/>
                <w:i w:val="0"/>
                <w:sz w:val="17"/>
              </w:rPr>
              <w:t>4</w:t>
            </w:r>
          </w:p>
        </w:tc>
        <w:tc>
          <w:tcPr>
            <w:tcW w:type="dxa" w:w="4309"/>
          </w:tcPr>
          <w:p>
            <w:r/>
            <w:r>
              <w:rPr>
                <w:b w:val="0"/>
                <w:i w:val="0"/>
                <w:sz w:val="17"/>
              </w:rPr>
              <w:t>70 / 100 / 130 adopters x 30 kg</w:t>
            </w:r>
          </w:p>
        </w:tc>
      </w:tr>
      <w:tr>
        <w:tc>
          <w:tcPr>
            <w:tcW w:type="dxa" w:w="2268"/>
          </w:tcPr>
          <w:p>
            <w:r/>
            <w:r>
              <w:rPr>
                <w:b w:val="0"/>
                <w:i w:val="0"/>
                <w:sz w:val="17"/>
              </w:rPr>
              <w:t>Agro-dealers, urban, projects</w:t>
            </w:r>
          </w:p>
        </w:tc>
        <w:tc>
          <w:tcPr>
            <w:tcW w:type="dxa" w:w="1020"/>
          </w:tcPr>
          <w:p>
            <w:pPr>
              <w:jc w:val="right"/>
            </w:pPr>
            <w:r/>
            <w:r>
              <w:rPr>
                <w:b w:val="0"/>
                <w:i w:val="0"/>
                <w:sz w:val="17"/>
              </w:rPr>
              <w:t>1</w:t>
            </w:r>
          </w:p>
        </w:tc>
        <w:tc>
          <w:tcPr>
            <w:tcW w:type="dxa" w:w="1020"/>
          </w:tcPr>
          <w:p>
            <w:pPr>
              <w:jc w:val="right"/>
            </w:pPr>
            <w:r/>
            <w:r>
              <w:rPr>
                <w:b w:val="0"/>
                <w:i w:val="0"/>
                <w:sz w:val="17"/>
              </w:rPr>
              <w:t>1</w:t>
            </w:r>
          </w:p>
        </w:tc>
        <w:tc>
          <w:tcPr>
            <w:tcW w:type="dxa" w:w="1020"/>
          </w:tcPr>
          <w:p>
            <w:pPr>
              <w:jc w:val="right"/>
            </w:pPr>
            <w:r/>
            <w:r>
              <w:rPr>
                <w:b w:val="0"/>
                <w:i w:val="0"/>
                <w:sz w:val="17"/>
              </w:rPr>
              <w:t>2</w:t>
            </w:r>
          </w:p>
        </w:tc>
        <w:tc>
          <w:tcPr>
            <w:tcW w:type="dxa" w:w="4309"/>
          </w:tcPr>
          <w:p>
            <w:r/>
          </w:p>
        </w:tc>
      </w:tr>
      <w:tr>
        <w:tc>
          <w:tcPr>
            <w:tcW w:type="dxa" w:w="2268"/>
          </w:tcPr>
          <w:p>
            <w:r>
              <w:rPr>
                <w:b/>
              </w:rPr>
            </w:r>
            <w:r>
              <w:rPr>
                <w:b/>
                <w:i w:val="0"/>
                <w:sz w:val="17"/>
              </w:rPr>
              <w:t>Total accessible demand</w:t>
            </w:r>
          </w:p>
        </w:tc>
        <w:tc>
          <w:tcPr>
            <w:tcW w:type="dxa" w:w="1020"/>
          </w:tcPr>
          <w:p>
            <w:pPr>
              <w:jc w:val="right"/>
            </w:pPr>
            <w:r>
              <w:rPr>
                <w:b/>
              </w:rPr>
            </w:r>
            <w:r>
              <w:rPr>
                <w:b/>
                <w:i w:val="0"/>
                <w:sz w:val="17"/>
              </w:rPr>
              <w:t>12</w:t>
            </w:r>
          </w:p>
        </w:tc>
        <w:tc>
          <w:tcPr>
            <w:tcW w:type="dxa" w:w="1020"/>
          </w:tcPr>
          <w:p>
            <w:pPr>
              <w:jc w:val="right"/>
            </w:pPr>
            <w:r>
              <w:rPr>
                <w:b/>
              </w:rPr>
            </w:r>
            <w:r>
              <w:rPr>
                <w:b/>
                <w:i w:val="0"/>
                <w:sz w:val="17"/>
              </w:rPr>
              <w:t>22</w:t>
            </w:r>
          </w:p>
        </w:tc>
        <w:tc>
          <w:tcPr>
            <w:tcW w:type="dxa" w:w="1020"/>
          </w:tcPr>
          <w:p>
            <w:pPr>
              <w:jc w:val="right"/>
            </w:pPr>
            <w:r>
              <w:rPr>
                <w:b/>
              </w:rPr>
            </w:r>
            <w:r>
              <w:rPr>
                <w:b/>
                <w:i w:val="0"/>
                <w:sz w:val="17"/>
              </w:rPr>
              <w:t>30</w:t>
            </w:r>
          </w:p>
        </w:tc>
        <w:tc>
          <w:tcPr>
            <w:tcW w:type="dxa" w:w="4309"/>
          </w:tcPr>
          <w:p>
            <w:r>
              <w:rPr>
                <w:b/>
              </w:rPr>
            </w:r>
            <w:r>
              <w:rPr>
                <w:b/>
                <w:i w:val="0"/>
                <w:sz w:val="17"/>
              </w:rPr>
              <w:t>Model input</w:t>
            </w:r>
          </w:p>
        </w:tc>
      </w:tr>
    </w:tbl>
    <w:p/>
    <w:p>
      <w:r>
        <w:rPr>
          <w:b w:val="0"/>
          <w:i w:val="0"/>
        </w:rPr>
        <w:t xml:space="preserve">The model applies 40% of base demand in PY1 and 70% in PY2 (market development) and a seasonal profile peaking in Jan.-May [A]. Planned PY3 sales of 21.0 t are roughly equal to base demand, so the plan is </w:t>
      </w:r>
      <w:r>
        <w:rPr>
          <w:b/>
          <w:i w:val="0"/>
        </w:rPr>
        <w:t>demand-constrained</w:t>
      </w:r>
      <w:r>
        <w:rPr>
          <w:b w:val="0"/>
          <w:i w:val="0"/>
        </w:rPr>
        <w:t>. Validation tasks: visit all nurseries within 30 km, record their current inputs and prices, and run 10 demonstration plots or pots with nurseries and DAs before PY1 sales.</w:t>
      </w:r>
    </w:p>
    <w:p>
      <w:pPr>
        <w:pStyle w:val="Heading3"/>
      </w:pPr>
      <w:r>
        <w:t>Competition</w:t>
      </w:r>
    </w:p>
    <w:p>
      <w:pPr>
        <w:pStyle w:val="ListBullet"/>
      </w:pPr>
      <w:r>
        <w:rPr>
          <w:b w:val="0"/>
          <w:i w:val="0"/>
        </w:rPr>
        <w:t>Household and cooperative vermicompost producers promoted by NGO/ISFM programmes, mainly in Sidama and the Rift Valley [V: R8, R9]; co-operative-led sales and dry-season production were found financially unviable (BCR &lt; 1) [V: R8].</w:t>
      </w:r>
    </w:p>
    <w:p>
      <w:pPr>
        <w:pStyle w:val="ListBullet"/>
      </w:pPr>
      <w:r>
        <w:rPr>
          <w:b w:val="0"/>
          <w:i w:val="0"/>
        </w:rPr>
        <w:t>Farm-made compost and manure (low cost, but bulky, variable and often weedy).</w:t>
      </w:r>
    </w:p>
    <w:p>
      <w:pPr>
        <w:pStyle w:val="ListBullet"/>
      </w:pPr>
      <w:r>
        <w:rPr>
          <w:b w:val="0"/>
          <w:i w:val="0"/>
        </w:rPr>
        <w:t>Mineral fertiliser (different function; subsidised supply channels).</w:t>
      </w:r>
    </w:p>
    <w:p>
      <w:pPr>
        <w:pStyle w:val="ListBullet"/>
      </w:pPr>
      <w:r>
        <w:rPr>
          <w:b w:val="0"/>
          <w:i w:val="0"/>
        </w:rPr>
        <w:t>Advantages of this unit: steady feedstock from the poultry enterprise, a screened and bagged product, batch testing and a site already staffed daily.</w:t>
      </w:r>
    </w:p>
    <w:p>
      <w:pPr>
        <w:pStyle w:val="Heading2"/>
      </w:pPr>
      <w:r>
        <w:t>D. Products and value proposition</w:t>
      </w:r>
    </w:p>
    <w:tbl>
      <w:tblPr>
        <w:tblStyle w:val="TableGrid"/>
        <w:tblW w:type="auto" w:w="0"/>
        <w:jc w:val="center"/>
        <w:tblLayout w:type="fixed"/>
        <w:tblLook w:firstColumn="1" w:firstRow="1" w:lastColumn="0" w:lastRow="0" w:noHBand="0" w:noVBand="1" w:val="04A0"/>
        <w:tblLayout w:type="fixed"/>
      </w:tblPr>
      <w:tblGrid>
        <w:gridCol w:w="1984"/>
        <w:gridCol w:w="5386"/>
        <w:gridCol w:w="2268"/>
      </w:tblGrid>
      <w:tr>
        <w:trPr>
          <w:tblHeader w:val="true"/>
        </w:trPr>
        <w:tc>
          <w:tcPr>
            <w:tcW w:type="dxa" w:w="1984"/>
            <w:shd w:val="clear" w:color="auto" w:fill="2F5D3A"/>
          </w:tcPr>
          <w:p>
            <w:r/>
            <w:r>
              <w:rPr>
                <w:b/>
                <w:color w:val="FFFFFF"/>
                <w:sz w:val="17"/>
              </w:rPr>
              <w:t>Product</w:t>
            </w:r>
          </w:p>
        </w:tc>
        <w:tc>
          <w:tcPr>
            <w:tcW w:type="dxa" w:w="5386"/>
            <w:shd w:val="clear" w:color="auto" w:fill="2F5D3A"/>
          </w:tcPr>
          <w:p>
            <w:r/>
            <w:r>
              <w:rPr>
                <w:b/>
                <w:color w:val="FFFFFF"/>
                <w:sz w:val="17"/>
              </w:rPr>
              <w:t>Specification [A]</w:t>
            </w:r>
          </w:p>
        </w:tc>
        <w:tc>
          <w:tcPr>
            <w:tcW w:type="dxa" w:w="2268"/>
            <w:shd w:val="clear" w:color="auto" w:fill="2F5D3A"/>
          </w:tcPr>
          <w:p>
            <w:r/>
            <w:r>
              <w:rPr>
                <w:b/>
                <w:color w:val="FFFFFF"/>
                <w:sz w:val="17"/>
              </w:rPr>
              <w:t>Status</w:t>
            </w:r>
          </w:p>
        </w:tc>
      </w:tr>
      <w:tr>
        <w:tc>
          <w:tcPr>
            <w:tcW w:type="dxa" w:w="1984"/>
          </w:tcPr>
          <w:p>
            <w:r/>
            <w:r>
              <w:rPr>
                <w:b w:val="0"/>
                <w:i w:val="0"/>
                <w:sz w:val="17"/>
              </w:rPr>
              <w:t>Screened vermicompost (core)</w:t>
            </w:r>
          </w:p>
        </w:tc>
        <w:tc>
          <w:tcPr>
            <w:tcW w:type="dxa" w:w="5386"/>
          </w:tcPr>
          <w:p>
            <w:r/>
            <w:r>
              <w:rPr>
                <w:b w:val="0"/>
                <w:i w:val="0"/>
                <w:sz w:val="17"/>
              </w:rPr>
              <w:t>Mature, earthy odour, &lt; 6 mm screen, ~40% moisture (declared), no visible contaminants; 25 kg bags (5 kg packs optional)</w:t>
            </w:r>
          </w:p>
        </w:tc>
        <w:tc>
          <w:tcPr>
            <w:tcW w:type="dxa" w:w="2268"/>
          </w:tcPr>
          <w:p>
            <w:r/>
            <w:r>
              <w:rPr>
                <w:b w:val="0"/>
                <w:i w:val="0"/>
                <w:sz w:val="17"/>
              </w:rPr>
              <w:t>Base revenue</w:t>
            </w:r>
          </w:p>
        </w:tc>
      </w:tr>
      <w:tr>
        <w:tc>
          <w:tcPr>
            <w:tcW w:type="dxa" w:w="1984"/>
          </w:tcPr>
          <w:p>
            <w:r/>
            <w:r>
              <w:rPr>
                <w:b w:val="0"/>
                <w:i w:val="0"/>
                <w:sz w:val="17"/>
              </w:rPr>
              <w:t>Earthworms (E. fetida)</w:t>
            </w:r>
          </w:p>
        </w:tc>
        <w:tc>
          <w:tcPr>
            <w:tcW w:type="dxa" w:w="5386"/>
          </w:tcPr>
          <w:p>
            <w:r/>
            <w:r>
              <w:rPr>
                <w:b w:val="0"/>
                <w:i w:val="0"/>
                <w:sz w:val="17"/>
              </w:rPr>
              <w:t>Live worms with bedding, sold by weight from PY2</w:t>
            </w:r>
          </w:p>
        </w:tc>
        <w:tc>
          <w:tcPr>
            <w:tcW w:type="dxa" w:w="2268"/>
          </w:tcPr>
          <w:p>
            <w:r/>
            <w:r>
              <w:rPr>
                <w:b w:val="0"/>
                <w:i w:val="0"/>
                <w:sz w:val="17"/>
              </w:rPr>
              <w:t>Small base revenue (30 kg/yr); thin market</w:t>
            </w:r>
          </w:p>
        </w:tc>
      </w:tr>
      <w:tr>
        <w:tc>
          <w:tcPr>
            <w:tcW w:type="dxa" w:w="1984"/>
          </w:tcPr>
          <w:p>
            <w:r/>
            <w:r>
              <w:rPr>
                <w:b w:val="0"/>
                <w:i w:val="0"/>
                <w:sz w:val="17"/>
              </w:rPr>
              <w:t>Vermiwash</w:t>
            </w:r>
          </w:p>
        </w:tc>
        <w:tc>
          <w:tcPr>
            <w:tcW w:type="dxa" w:w="5386"/>
          </w:tcPr>
          <w:p>
            <w:r/>
            <w:r>
              <w:rPr>
                <w:b w:val="0"/>
                <w:i w:val="0"/>
                <w:sz w:val="17"/>
              </w:rPr>
              <w:t>Liquid prepared deliberately by passing water through an active, mature bed column; requires its own quality testing</w:t>
            </w:r>
          </w:p>
        </w:tc>
        <w:tc>
          <w:tcPr>
            <w:tcW w:type="dxa" w:w="2268"/>
          </w:tcPr>
          <w:p>
            <w:r/>
            <w:r>
              <w:rPr>
                <w:b/>
                <w:i w:val="0"/>
                <w:sz w:val="17"/>
              </w:rPr>
              <w:t>Optional - excluded from base revenue</w:t>
            </w:r>
          </w:p>
        </w:tc>
      </w:tr>
      <w:tr>
        <w:tc>
          <w:tcPr>
            <w:tcW w:type="dxa" w:w="1984"/>
          </w:tcPr>
          <w:p>
            <w:r/>
            <w:r>
              <w:rPr>
                <w:b w:val="0"/>
                <w:i w:val="0"/>
                <w:sz w:val="17"/>
              </w:rPr>
              <w:t>Bed drainage leachate</w:t>
            </w:r>
          </w:p>
        </w:tc>
        <w:tc>
          <w:tcPr>
            <w:tcW w:type="dxa" w:w="5386"/>
          </w:tcPr>
          <w:p>
            <w:r/>
            <w:r>
              <w:rPr>
                <w:b w:val="0"/>
                <w:i w:val="0"/>
                <w:sz w:val="17"/>
              </w:rPr>
              <w:t>Uncontrolled run-off from beds; may contain pathogens and unstable compounds</w:t>
            </w:r>
          </w:p>
        </w:tc>
        <w:tc>
          <w:tcPr>
            <w:tcW w:type="dxa" w:w="2268"/>
          </w:tcPr>
          <w:p>
            <w:r/>
            <w:r>
              <w:rPr>
                <w:b/>
                <w:i w:val="0"/>
                <w:sz w:val="17"/>
              </w:rPr>
              <w:t>Not a product</w:t>
            </w:r>
            <w:r>
              <w:rPr>
                <w:b w:val="0"/>
                <w:i w:val="0"/>
                <w:sz w:val="17"/>
              </w:rPr>
              <w:t xml:space="preserve"> - collect and return to pre-composting</w:t>
            </w:r>
          </w:p>
        </w:tc>
      </w:tr>
      <w:tr>
        <w:tc>
          <w:tcPr>
            <w:tcW w:type="dxa" w:w="1984"/>
          </w:tcPr>
          <w:p>
            <w:r/>
            <w:r>
              <w:rPr>
                <w:b w:val="0"/>
                <w:i w:val="0"/>
                <w:sz w:val="17"/>
              </w:rPr>
              <w:t>Training/demonstrations</w:t>
            </w:r>
          </w:p>
        </w:tc>
        <w:tc>
          <w:tcPr>
            <w:tcW w:type="dxa" w:w="5386"/>
          </w:tcPr>
          <w:p>
            <w:r/>
            <w:r>
              <w:rPr>
                <w:b w:val="0"/>
                <w:i w:val="0"/>
                <w:sz w:val="17"/>
              </w:rPr>
              <w:t>Short courses for farmers or projects</w:t>
            </w:r>
          </w:p>
        </w:tc>
        <w:tc>
          <w:tcPr>
            <w:tcW w:type="dxa" w:w="2268"/>
          </w:tcPr>
          <w:p>
            <w:r/>
            <w:r>
              <w:rPr>
                <w:b w:val="0"/>
                <w:i w:val="0"/>
                <w:sz w:val="17"/>
              </w:rPr>
              <w:t>Optional, only on request</w:t>
            </w:r>
          </w:p>
        </w:tc>
      </w:tr>
    </w:tbl>
    <w:p/>
    <w:p>
      <w:r>
        <w:rPr>
          <w:b w:val="0"/>
          <w:i w:val="0"/>
        </w:rPr>
        <w:t xml:space="preserve">Value proposition: </w:t>
      </w:r>
      <w:r>
        <w:rPr>
          <w:b/>
          <w:i w:val="0"/>
        </w:rPr>
        <w:t>'Consistent, tested, bagged organic soil amendment made locally from managed poultry litter and manure.'</w:t>
      </w:r>
      <w:r>
        <w:rPr>
          <w:b w:val="0"/>
          <w:i w:val="0"/>
        </w:rPr>
        <w:t xml:space="preserve"> No nutrient content, yield increase or certification is claimed until laboratory results and field demonstrations exist. Labels should state only the product name, net weight, moisture, batch number, producer and test results once available.</w:t>
      </w:r>
    </w:p>
    <w:p>
      <w:pPr>
        <w:pStyle w:val="Heading2"/>
      </w:pPr>
      <w:r>
        <w:t>E. Technical feasibility and production operations</w:t>
      </w:r>
    </w:p>
    <w:tbl>
      <w:tblPr>
        <w:tblStyle w:val="TableGrid"/>
        <w:tblW w:type="auto" w:w="0"/>
        <w:jc w:val="center"/>
        <w:tblLayout w:type="fixed"/>
        <w:tblLook w:firstColumn="1" w:firstRow="1" w:lastColumn="0" w:lastRow="0" w:noHBand="0" w:noVBand="1" w:val="04A0"/>
        <w:tblLayout w:type="fixed"/>
      </w:tblPr>
      <w:tblGrid>
        <w:gridCol w:w="1701"/>
        <w:gridCol w:w="7937"/>
      </w:tblGrid>
      <w:tr>
        <w:trPr>
          <w:tblHeader w:val="true"/>
        </w:trPr>
        <w:tc>
          <w:tcPr>
            <w:tcW w:type="dxa" w:w="1701"/>
            <w:shd w:val="clear" w:color="auto" w:fill="2F5D3A"/>
          </w:tcPr>
          <w:p>
            <w:r/>
            <w:r>
              <w:rPr>
                <w:b/>
                <w:color w:val="FFFFFF"/>
                <w:sz w:val="17"/>
              </w:rPr>
              <w:t>Element</w:t>
            </w:r>
          </w:p>
        </w:tc>
        <w:tc>
          <w:tcPr>
            <w:tcW w:type="dxa" w:w="7937"/>
            <w:shd w:val="clear" w:color="auto" w:fill="2F5D3A"/>
          </w:tcPr>
          <w:p>
            <w:r/>
            <w:r>
              <w:rPr>
                <w:b/>
                <w:color w:val="FFFFFF"/>
                <w:sz w:val="17"/>
              </w:rPr>
              <w:t>Practice [A unless referenced]</w:t>
            </w:r>
          </w:p>
        </w:tc>
      </w:tr>
      <w:tr>
        <w:tc>
          <w:tcPr>
            <w:tcW w:type="dxa" w:w="1701"/>
          </w:tcPr>
          <w:p>
            <w:r/>
            <w:r>
              <w:rPr>
                <w:b w:val="0"/>
                <w:i w:val="0"/>
                <w:sz w:val="17"/>
              </w:rPr>
              <w:t>Feedstocks</w:t>
            </w:r>
          </w:p>
        </w:tc>
        <w:tc>
          <w:tcPr>
            <w:tcW w:type="dxa" w:w="7937"/>
          </w:tcPr>
          <w:p>
            <w:r/>
            <w:r>
              <w:rPr>
                <w:b w:val="0"/>
                <w:i w:val="0"/>
                <w:sz w:val="17"/>
              </w:rPr>
              <w:t>Poultry litter from own enterprise (droppings + sawdust); cattle manure from neighbouring households; crop residues; coffee pulp where locally available (seasonal). Collection by cart; written supply arrangements (cash or barter for compost).</w:t>
            </w:r>
          </w:p>
        </w:tc>
      </w:tr>
      <w:tr>
        <w:tc>
          <w:tcPr>
            <w:tcW w:type="dxa" w:w="1701"/>
          </w:tcPr>
          <w:p>
            <w:r/>
            <w:r>
              <w:rPr>
                <w:b w:val="0"/>
                <w:i w:val="0"/>
                <w:sz w:val="17"/>
              </w:rPr>
              <w:t>Acceptance criteria</w:t>
            </w:r>
          </w:p>
        </w:tc>
        <w:tc>
          <w:tcPr>
            <w:tcW w:type="dxa" w:w="7937"/>
          </w:tcPr>
          <w:p>
            <w:r/>
            <w:r>
              <w:rPr>
                <w:b w:val="0"/>
                <w:i w:val="0"/>
                <w:sz w:val="17"/>
              </w:rPr>
              <w:t>No plastics, glass, metal, treated wood or human waste; no feedstock from flocks culled for disease; no manure from animals treated with dewormers in the last 7-14 days; record source and date.</w:t>
            </w:r>
          </w:p>
        </w:tc>
      </w:tr>
      <w:tr>
        <w:tc>
          <w:tcPr>
            <w:tcW w:type="dxa" w:w="1701"/>
          </w:tcPr>
          <w:p>
            <w:r/>
            <w:r>
              <w:rPr>
                <w:b w:val="0"/>
                <w:i w:val="0"/>
                <w:sz w:val="17"/>
              </w:rPr>
              <w:t>Pre-composting</w:t>
            </w:r>
          </w:p>
        </w:tc>
        <w:tc>
          <w:tcPr>
            <w:tcW w:type="dxa" w:w="7937"/>
          </w:tcPr>
          <w:p>
            <w:r/>
            <w:r>
              <w:rPr>
                <w:b w:val="0"/>
                <w:i w:val="0"/>
                <w:sz w:val="17"/>
              </w:rPr>
              <w:t>Mandatory for poultry litter (ammonia and salts kill worms) [V: R29, R30]: mix ~1 part litter to 2-3 parts manure/residue by volume; heap 2-4 weeks with turning; ready when temperature falls to &lt; 30 C and there is no ammonia smell.</w:t>
            </w:r>
          </w:p>
        </w:tc>
      </w:tr>
      <w:tr>
        <w:tc>
          <w:tcPr>
            <w:tcW w:type="dxa" w:w="1701"/>
          </w:tcPr>
          <w:p>
            <w:r/>
            <w:r>
              <w:rPr>
                <w:b w:val="0"/>
                <w:i w:val="0"/>
                <w:sz w:val="17"/>
              </w:rPr>
              <w:t>Earthworms</w:t>
            </w:r>
          </w:p>
        </w:tc>
        <w:tc>
          <w:tcPr>
            <w:tcW w:type="dxa" w:w="7937"/>
          </w:tcPr>
          <w:p>
            <w:r/>
            <w:r>
              <w:rPr>
                <w:b w:val="0"/>
                <w:i w:val="0"/>
                <w:sz w:val="17"/>
              </w:rPr>
              <w:t>Eisenia fetida [V: R28]; buy ~24 kg from a verified producer (identity checked); quarantine bed first; stock ~0.5 kg/m2 and multiply during a 6-month ramp-up.</w:t>
            </w:r>
          </w:p>
        </w:tc>
      </w:tr>
      <w:tr>
        <w:tc>
          <w:tcPr>
            <w:tcW w:type="dxa" w:w="1701"/>
          </w:tcPr>
          <w:p>
            <w:r/>
            <w:r>
              <w:rPr>
                <w:b w:val="0"/>
                <w:i w:val="0"/>
                <w:sz w:val="17"/>
              </w:rPr>
              <w:t>Beds and shelter</w:t>
            </w:r>
          </w:p>
        </w:tc>
        <w:tc>
          <w:tcPr>
            <w:tcW w:type="dxa" w:w="7937"/>
          </w:tcPr>
          <w:p>
            <w:r/>
            <w:r>
              <w:rPr>
                <w:b w:val="0"/>
                <w:i w:val="0"/>
                <w:sz w:val="17"/>
              </w:rPr>
              <w:t>16 lined ground beds 1 x 3 x 0.5 m with slight slope and drainage channel to a leachate pit; ~120 m2 shade (poles + corrugated iron); bird, ant and mole protection (mesh, ash/water moats).</w:t>
            </w:r>
          </w:p>
        </w:tc>
      </w:tr>
      <w:tr>
        <w:tc>
          <w:tcPr>
            <w:tcW w:type="dxa" w:w="1701"/>
          </w:tcPr>
          <w:p>
            <w:r/>
            <w:r>
              <w:rPr>
                <w:b w:val="0"/>
                <w:i w:val="0"/>
                <w:sz w:val="17"/>
              </w:rPr>
              <w:t>Management</w:t>
            </w:r>
          </w:p>
        </w:tc>
        <w:tc>
          <w:tcPr>
            <w:tcW w:type="dxa" w:w="7937"/>
          </w:tcPr>
          <w:p>
            <w:r/>
            <w:r>
              <w:rPr>
                <w:b w:val="0"/>
                <w:i w:val="0"/>
                <w:sz w:val="17"/>
              </w:rPr>
              <w:t>Moisture 60-70% (squeeze test), temperature 15-35 C [V: R28]; feed in thin layers; cover with sacks/grass; watch for ants, rats, birds, flatworms.</w:t>
            </w:r>
          </w:p>
        </w:tc>
      </w:tr>
      <w:tr>
        <w:tc>
          <w:tcPr>
            <w:tcW w:type="dxa" w:w="1701"/>
          </w:tcPr>
          <w:p>
            <w:r/>
            <w:r>
              <w:rPr>
                <w:b w:val="0"/>
                <w:i w:val="0"/>
                <w:sz w:val="17"/>
              </w:rPr>
              <w:t>Cycle and harvest</w:t>
            </w:r>
          </w:p>
        </w:tc>
        <w:tc>
          <w:tcPr>
            <w:tcW w:type="dxa" w:w="7937"/>
          </w:tcPr>
          <w:p>
            <w:r/>
            <w:r>
              <w:rPr>
                <w:b w:val="0"/>
                <w:i w:val="0"/>
                <w:sz w:val="17"/>
              </w:rPr>
              <w:t>~3 months per bed incl. harvest; light-separation or migration harvest; air-dry to ~40% moisture; screen at 6 mm; return oversize and worm-rich material.</w:t>
            </w:r>
          </w:p>
        </w:tc>
      </w:tr>
      <w:tr>
        <w:tc>
          <w:tcPr>
            <w:tcW w:type="dxa" w:w="1701"/>
          </w:tcPr>
          <w:p>
            <w:r/>
            <w:r>
              <w:rPr>
                <w:b w:val="0"/>
                <w:i w:val="0"/>
                <w:sz w:val="17"/>
              </w:rPr>
              <w:t>Storage and packing</w:t>
            </w:r>
          </w:p>
        </w:tc>
        <w:tc>
          <w:tcPr>
            <w:tcW w:type="dxa" w:w="7937"/>
          </w:tcPr>
          <w:p>
            <w:r/>
            <w:r>
              <w:rPr>
                <w:b w:val="0"/>
                <w:i w:val="0"/>
                <w:sz w:val="17"/>
              </w:rPr>
              <w:t>Shaded, dry store; 25 kg woven bags with liner; first-in-first-out; maximum ~3 months' stock.</w:t>
            </w:r>
          </w:p>
        </w:tc>
      </w:tr>
      <w:tr>
        <w:tc>
          <w:tcPr>
            <w:tcW w:type="dxa" w:w="1701"/>
          </w:tcPr>
          <w:p>
            <w:r/>
            <w:r>
              <w:rPr>
                <w:b w:val="0"/>
                <w:i w:val="0"/>
                <w:sz w:val="17"/>
              </w:rPr>
              <w:t>Quality</w:t>
            </w:r>
          </w:p>
        </w:tc>
        <w:tc>
          <w:tcPr>
            <w:tcW w:type="dxa" w:w="7937"/>
          </w:tcPr>
          <w:p>
            <w:r/>
            <w:r>
              <w:rPr>
                <w:b w:val="0"/>
                <w:i w:val="0"/>
                <w:sz w:val="17"/>
              </w:rPr>
              <w:t>Two laboratory tests a year (pH, EC, organic C, N, P, K, C:N, moisture, E. coli/Salmonella) at an accredited soil lab [G: lab not identified]; batch numbers and harvest dates on every bag; retain a 1 kg sample per batch.</w:t>
            </w:r>
          </w:p>
        </w:tc>
      </w:tr>
      <w:tr>
        <w:tc>
          <w:tcPr>
            <w:tcW w:type="dxa" w:w="1701"/>
          </w:tcPr>
          <w:p>
            <w:r/>
            <w:r>
              <w:rPr>
                <w:b w:val="0"/>
                <w:i w:val="0"/>
                <w:sz w:val="17"/>
              </w:rPr>
              <w:t>Safety and environment</w:t>
            </w:r>
          </w:p>
        </w:tc>
        <w:tc>
          <w:tcPr>
            <w:tcW w:type="dxa" w:w="7937"/>
          </w:tcPr>
          <w:p>
            <w:r/>
            <w:r>
              <w:rPr>
                <w:b w:val="0"/>
                <w:i w:val="0"/>
                <w:sz w:val="17"/>
              </w:rPr>
              <w:t>Gloves, boots and masks when handling raw litter; handwashing; tetanus vaccination advice; leachate captured, not discharged; odour controlled by pre-composting and cover.</w:t>
            </w:r>
          </w:p>
        </w:tc>
      </w:tr>
    </w:tbl>
    <w:p/>
    <w:p>
      <w:pPr>
        <w:pStyle w:val="Heading3"/>
      </w:pPr>
      <w:r>
        <w:t>Material-flow calculation (base, full operation PY3) [A]</w:t>
      </w:r>
    </w:p>
    <w:tbl>
      <w:tblPr>
        <w:tblStyle w:val="TableGrid"/>
        <w:tblW w:type="auto" w:w="0"/>
        <w:jc w:val="center"/>
        <w:tblLayout w:type="fixed"/>
        <w:tblLook w:firstColumn="1" w:firstRow="1" w:lastColumn="0" w:lastRow="0" w:noHBand="0" w:noVBand="1" w:val="04A0"/>
        <w:tblLayout w:type="fixed"/>
      </w:tblPr>
      <w:tblGrid>
        <w:gridCol w:w="3118"/>
        <w:gridCol w:w="1361"/>
        <w:gridCol w:w="1020"/>
        <w:gridCol w:w="1134"/>
        <w:gridCol w:w="3005"/>
      </w:tblGrid>
      <w:tr>
        <w:trPr>
          <w:tblHeader w:val="true"/>
        </w:trPr>
        <w:tc>
          <w:tcPr>
            <w:tcW w:type="dxa" w:w="3118"/>
            <w:shd w:val="clear" w:color="auto" w:fill="2F5D3A"/>
          </w:tcPr>
          <w:p>
            <w:r/>
            <w:r>
              <w:rPr>
                <w:b/>
                <w:color w:val="FFFFFF"/>
                <w:sz w:val="17"/>
              </w:rPr>
              <w:t>Step</w:t>
            </w:r>
          </w:p>
        </w:tc>
        <w:tc>
          <w:tcPr>
            <w:tcW w:type="dxa" w:w="1361"/>
            <w:shd w:val="clear" w:color="auto" w:fill="2F5D3A"/>
          </w:tcPr>
          <w:p>
            <w:r/>
            <w:r>
              <w:rPr>
                <w:b/>
                <w:color w:val="FFFFFF"/>
                <w:sz w:val="17"/>
              </w:rPr>
              <w:t>Factor</w:t>
            </w:r>
          </w:p>
        </w:tc>
        <w:tc>
          <w:tcPr>
            <w:tcW w:type="dxa" w:w="1020"/>
            <w:shd w:val="clear" w:color="auto" w:fill="2F5D3A"/>
          </w:tcPr>
          <w:p>
            <w:r/>
            <w:r>
              <w:rPr>
                <w:b/>
                <w:color w:val="FFFFFF"/>
                <w:sz w:val="17"/>
              </w:rPr>
              <w:t>Per kg raw</w:t>
            </w:r>
          </w:p>
        </w:tc>
        <w:tc>
          <w:tcPr>
            <w:tcW w:type="dxa" w:w="1134"/>
            <w:shd w:val="clear" w:color="auto" w:fill="2F5D3A"/>
          </w:tcPr>
          <w:p>
            <w:r/>
            <w:r>
              <w:rPr>
                <w:b/>
                <w:color w:val="FFFFFF"/>
                <w:sz w:val="17"/>
              </w:rPr>
              <w:t>PY3 tonnes</w:t>
            </w:r>
          </w:p>
        </w:tc>
        <w:tc>
          <w:tcPr>
            <w:tcW w:type="dxa" w:w="3005"/>
            <w:shd w:val="clear" w:color="auto" w:fill="2F5D3A"/>
          </w:tcPr>
          <w:p>
            <w:r/>
            <w:r>
              <w:rPr>
                <w:b/>
                <w:color w:val="FFFFFF"/>
                <w:sz w:val="17"/>
              </w:rPr>
              <w:t>Note</w:t>
            </w:r>
          </w:p>
        </w:tc>
      </w:tr>
      <w:tr>
        <w:tc>
          <w:tcPr>
            <w:tcW w:type="dxa" w:w="3118"/>
          </w:tcPr>
          <w:p>
            <w:r/>
            <w:r>
              <w:rPr>
                <w:b w:val="0"/>
                <w:i w:val="0"/>
                <w:sz w:val="17"/>
              </w:rPr>
              <w:t>Raw feedstock collected</w:t>
            </w:r>
          </w:p>
        </w:tc>
        <w:tc>
          <w:tcPr>
            <w:tcW w:type="dxa" w:w="1361"/>
          </w:tcPr>
          <w:p>
            <w:r/>
            <w:r>
              <w:rPr>
                <w:b w:val="0"/>
                <w:i w:val="0"/>
                <w:sz w:val="17"/>
              </w:rPr>
              <w:t>-</w:t>
            </w:r>
          </w:p>
        </w:tc>
        <w:tc>
          <w:tcPr>
            <w:tcW w:type="dxa" w:w="1020"/>
          </w:tcPr>
          <w:p>
            <w:pPr>
              <w:jc w:val="right"/>
            </w:pPr>
            <w:r/>
            <w:r>
              <w:rPr>
                <w:b w:val="0"/>
                <w:i w:val="0"/>
                <w:sz w:val="17"/>
              </w:rPr>
              <w:t>1.000</w:t>
            </w:r>
          </w:p>
        </w:tc>
        <w:tc>
          <w:tcPr>
            <w:tcW w:type="dxa" w:w="1134"/>
          </w:tcPr>
          <w:p>
            <w:pPr>
              <w:jc w:val="right"/>
            </w:pPr>
            <w:r/>
            <w:r>
              <w:rPr>
                <w:b w:val="0"/>
                <w:i w:val="0"/>
                <w:sz w:val="17"/>
              </w:rPr>
              <w:t>108.8</w:t>
            </w:r>
          </w:p>
        </w:tc>
        <w:tc>
          <w:tcPr>
            <w:tcW w:type="dxa" w:w="3005"/>
          </w:tcPr>
          <w:p>
            <w:r/>
            <w:r>
              <w:rPr>
                <w:b w:val="0"/>
                <w:i w:val="0"/>
                <w:sz w:val="17"/>
              </w:rPr>
              <w:t>of which poultry litter 8.0 t, other 100.8 t</w:t>
            </w:r>
          </w:p>
        </w:tc>
      </w:tr>
      <w:tr>
        <w:tc>
          <w:tcPr>
            <w:tcW w:type="dxa" w:w="3118"/>
          </w:tcPr>
          <w:p>
            <w:r/>
            <w:r>
              <w:rPr>
                <w:b w:val="0"/>
                <w:i w:val="0"/>
                <w:sz w:val="17"/>
              </w:rPr>
              <w:t>Pre-composting loss (water + CO2)</w:t>
            </w:r>
          </w:p>
        </w:tc>
        <w:tc>
          <w:tcPr>
            <w:tcW w:type="dxa" w:w="1361"/>
          </w:tcPr>
          <w:p>
            <w:r/>
            <w:r>
              <w:rPr>
                <w:b w:val="0"/>
                <w:i w:val="0"/>
                <w:sz w:val="17"/>
              </w:rPr>
              <w:t>25% of raw</w:t>
            </w:r>
          </w:p>
        </w:tc>
        <w:tc>
          <w:tcPr>
            <w:tcW w:type="dxa" w:w="1020"/>
          </w:tcPr>
          <w:p>
            <w:pPr>
              <w:jc w:val="right"/>
            </w:pPr>
            <w:r/>
            <w:r>
              <w:rPr>
                <w:b w:val="0"/>
                <w:i w:val="0"/>
                <w:sz w:val="17"/>
              </w:rPr>
              <w:t>-0.250</w:t>
            </w:r>
          </w:p>
        </w:tc>
        <w:tc>
          <w:tcPr>
            <w:tcW w:type="dxa" w:w="1134"/>
          </w:tcPr>
          <w:p>
            <w:pPr>
              <w:jc w:val="right"/>
            </w:pPr>
            <w:r/>
            <w:r>
              <w:rPr>
                <w:b w:val="0"/>
                <w:i w:val="0"/>
                <w:sz w:val="17"/>
              </w:rPr>
              <w:t>27.2</w:t>
            </w:r>
          </w:p>
        </w:tc>
        <w:tc>
          <w:tcPr>
            <w:tcW w:type="dxa" w:w="3005"/>
          </w:tcPr>
          <w:p>
            <w:r/>
          </w:p>
        </w:tc>
      </w:tr>
      <w:tr>
        <w:tc>
          <w:tcPr>
            <w:tcW w:type="dxa" w:w="3118"/>
          </w:tcPr>
          <w:p>
            <w:r/>
            <w:r>
              <w:rPr>
                <w:b w:val="0"/>
                <w:i w:val="0"/>
                <w:sz w:val="17"/>
              </w:rPr>
              <w:t>Bed feed (fresh)</w:t>
            </w:r>
          </w:p>
        </w:tc>
        <w:tc>
          <w:tcPr>
            <w:tcW w:type="dxa" w:w="1361"/>
          </w:tcPr>
          <w:p>
            <w:r/>
          </w:p>
        </w:tc>
        <w:tc>
          <w:tcPr>
            <w:tcW w:type="dxa" w:w="1020"/>
          </w:tcPr>
          <w:p>
            <w:pPr>
              <w:jc w:val="right"/>
            </w:pPr>
            <w:r/>
            <w:r>
              <w:rPr>
                <w:b w:val="0"/>
                <w:i w:val="0"/>
                <w:sz w:val="17"/>
              </w:rPr>
              <w:t>0.750</w:t>
            </w:r>
          </w:p>
        </w:tc>
        <w:tc>
          <w:tcPr>
            <w:tcW w:type="dxa" w:w="1134"/>
          </w:tcPr>
          <w:p>
            <w:pPr>
              <w:jc w:val="right"/>
            </w:pPr>
            <w:r/>
            <w:r>
              <w:rPr>
                <w:b w:val="0"/>
                <w:i w:val="0"/>
                <w:sz w:val="17"/>
              </w:rPr>
              <w:t>81.6</w:t>
            </w:r>
          </w:p>
        </w:tc>
        <w:tc>
          <w:tcPr>
            <w:tcW w:type="dxa" w:w="3005"/>
          </w:tcPr>
          <w:p>
            <w:r/>
            <w:r>
              <w:rPr>
                <w:b w:val="0"/>
                <w:i w:val="0"/>
                <w:sz w:val="17"/>
              </w:rPr>
              <w:t>30% dry matter</w:t>
            </w:r>
          </w:p>
        </w:tc>
      </w:tr>
      <w:tr>
        <w:tc>
          <w:tcPr>
            <w:tcW w:type="dxa" w:w="3118"/>
          </w:tcPr>
          <w:p>
            <w:r/>
            <w:r>
              <w:rPr>
                <w:b w:val="0"/>
                <w:i w:val="0"/>
                <w:sz w:val="17"/>
              </w:rPr>
              <w:t>Vermicomposting: DM loss 35%; product at 40% moisture</w:t>
            </w:r>
          </w:p>
        </w:tc>
        <w:tc>
          <w:tcPr>
            <w:tcW w:type="dxa" w:w="1361"/>
          </w:tcPr>
          <w:p>
            <w:r/>
            <w:r>
              <w:rPr>
                <w:b w:val="0"/>
                <w:i w:val="0"/>
                <w:sz w:val="17"/>
              </w:rPr>
              <w:t>x 0.325</w:t>
            </w:r>
          </w:p>
        </w:tc>
        <w:tc>
          <w:tcPr>
            <w:tcW w:type="dxa" w:w="1020"/>
          </w:tcPr>
          <w:p>
            <w:pPr>
              <w:jc w:val="right"/>
            </w:pPr>
            <w:r/>
            <w:r>
              <w:rPr>
                <w:b w:val="0"/>
                <w:i w:val="0"/>
                <w:sz w:val="17"/>
              </w:rPr>
              <w:t>0.244</w:t>
            </w:r>
          </w:p>
        </w:tc>
        <w:tc>
          <w:tcPr>
            <w:tcW w:type="dxa" w:w="1134"/>
          </w:tcPr>
          <w:p>
            <w:pPr>
              <w:jc w:val="right"/>
            </w:pPr>
            <w:r/>
            <w:r>
              <w:rPr>
                <w:b w:val="0"/>
                <w:i w:val="0"/>
                <w:sz w:val="17"/>
              </w:rPr>
              <w:t>26.1</w:t>
            </w:r>
          </w:p>
        </w:tc>
        <w:tc>
          <w:tcPr>
            <w:tcW w:type="dxa" w:w="3005"/>
          </w:tcPr>
          <w:p>
            <w:r/>
            <w:r>
              <w:rPr>
                <w:b w:val="0"/>
                <w:i w:val="0"/>
                <w:sz w:val="17"/>
              </w:rPr>
              <w:t>Unscreened harvest (lagged one cycle)</w:t>
            </w:r>
          </w:p>
        </w:tc>
      </w:tr>
      <w:tr>
        <w:tc>
          <w:tcPr>
            <w:tcW w:type="dxa" w:w="3118"/>
          </w:tcPr>
          <w:p>
            <w:r/>
            <w:r>
              <w:rPr>
                <w:b w:val="0"/>
                <w:i w:val="0"/>
                <w:sz w:val="17"/>
              </w:rPr>
              <w:t>Screening rejects (returned)</w:t>
            </w:r>
          </w:p>
        </w:tc>
        <w:tc>
          <w:tcPr>
            <w:tcW w:type="dxa" w:w="1361"/>
          </w:tcPr>
          <w:p>
            <w:r/>
            <w:r>
              <w:rPr>
                <w:b w:val="0"/>
                <w:i w:val="0"/>
                <w:sz w:val="17"/>
              </w:rPr>
              <w:t>10% of harvest</w:t>
            </w:r>
          </w:p>
        </w:tc>
        <w:tc>
          <w:tcPr>
            <w:tcW w:type="dxa" w:w="1020"/>
          </w:tcPr>
          <w:p>
            <w:pPr>
              <w:jc w:val="right"/>
            </w:pPr>
            <w:r/>
            <w:r>
              <w:rPr>
                <w:b w:val="0"/>
                <w:i w:val="0"/>
                <w:sz w:val="17"/>
              </w:rPr>
              <w:t>-0.024</w:t>
            </w:r>
          </w:p>
        </w:tc>
        <w:tc>
          <w:tcPr>
            <w:tcW w:type="dxa" w:w="1134"/>
          </w:tcPr>
          <w:p>
            <w:pPr>
              <w:jc w:val="right"/>
            </w:pPr>
            <w:r/>
            <w:r>
              <w:rPr>
                <w:b w:val="0"/>
                <w:i w:val="0"/>
                <w:sz w:val="17"/>
              </w:rPr>
              <w:t>2.6</w:t>
            </w:r>
          </w:p>
        </w:tc>
        <w:tc>
          <w:tcPr>
            <w:tcW w:type="dxa" w:w="3005"/>
          </w:tcPr>
          <w:p>
            <w:r/>
            <w:r>
              <w:rPr>
                <w:b w:val="0"/>
                <w:i w:val="0"/>
                <w:sz w:val="17"/>
              </w:rPr>
              <w:t>Not sold</w:t>
            </w:r>
          </w:p>
        </w:tc>
      </w:tr>
      <w:tr>
        <w:tc>
          <w:tcPr>
            <w:tcW w:type="dxa" w:w="3118"/>
          </w:tcPr>
          <w:p>
            <w:r/>
            <w:r>
              <w:rPr>
                <w:b w:val="0"/>
                <w:i w:val="0"/>
                <w:sz w:val="17"/>
              </w:rPr>
              <w:t>Retained bedding/inoculum</w:t>
            </w:r>
          </w:p>
        </w:tc>
        <w:tc>
          <w:tcPr>
            <w:tcW w:type="dxa" w:w="1361"/>
          </w:tcPr>
          <w:p>
            <w:r/>
            <w:r>
              <w:rPr>
                <w:b w:val="0"/>
                <w:i w:val="0"/>
                <w:sz w:val="17"/>
              </w:rPr>
              <w:t>10% of harvest</w:t>
            </w:r>
          </w:p>
        </w:tc>
        <w:tc>
          <w:tcPr>
            <w:tcW w:type="dxa" w:w="1020"/>
          </w:tcPr>
          <w:p>
            <w:pPr>
              <w:jc w:val="right"/>
            </w:pPr>
            <w:r/>
            <w:r>
              <w:rPr>
                <w:b w:val="0"/>
                <w:i w:val="0"/>
                <w:sz w:val="17"/>
              </w:rPr>
              <w:t>-0.024</w:t>
            </w:r>
          </w:p>
        </w:tc>
        <w:tc>
          <w:tcPr>
            <w:tcW w:type="dxa" w:w="1134"/>
          </w:tcPr>
          <w:p>
            <w:pPr>
              <w:jc w:val="right"/>
            </w:pPr>
            <w:r/>
            <w:r>
              <w:rPr>
                <w:b w:val="0"/>
                <w:i w:val="0"/>
                <w:sz w:val="17"/>
              </w:rPr>
              <w:t>2.6</w:t>
            </w:r>
          </w:p>
        </w:tc>
        <w:tc>
          <w:tcPr>
            <w:tcW w:type="dxa" w:w="3005"/>
          </w:tcPr>
          <w:p>
            <w:r/>
            <w:r>
              <w:rPr>
                <w:b w:val="0"/>
                <w:i w:val="0"/>
                <w:sz w:val="17"/>
              </w:rPr>
              <w:t>Not sold</w:t>
            </w:r>
          </w:p>
        </w:tc>
      </w:tr>
      <w:tr>
        <w:tc>
          <w:tcPr>
            <w:tcW w:type="dxa" w:w="3118"/>
          </w:tcPr>
          <w:p>
            <w:r>
              <w:rPr>
                <w:b/>
              </w:rPr>
            </w:r>
            <w:r>
              <w:rPr>
                <w:b/>
                <w:i w:val="0"/>
                <w:sz w:val="17"/>
              </w:rPr>
              <w:t>Saleable vermicompost</w:t>
            </w:r>
          </w:p>
        </w:tc>
        <w:tc>
          <w:tcPr>
            <w:tcW w:type="dxa" w:w="1361"/>
          </w:tcPr>
          <w:p>
            <w:r>
              <w:rPr>
                <w:b/>
              </w:rPr>
            </w:r>
          </w:p>
        </w:tc>
        <w:tc>
          <w:tcPr>
            <w:tcW w:type="dxa" w:w="1020"/>
          </w:tcPr>
          <w:p>
            <w:pPr>
              <w:jc w:val="right"/>
            </w:pPr>
            <w:r>
              <w:rPr>
                <w:b/>
              </w:rPr>
            </w:r>
            <w:r>
              <w:rPr>
                <w:b/>
                <w:i w:val="0"/>
                <w:sz w:val="17"/>
              </w:rPr>
              <w:t>0.195</w:t>
            </w:r>
          </w:p>
        </w:tc>
        <w:tc>
          <w:tcPr>
            <w:tcW w:type="dxa" w:w="1134"/>
          </w:tcPr>
          <w:p>
            <w:pPr>
              <w:jc w:val="right"/>
            </w:pPr>
            <w:r>
              <w:rPr>
                <w:b/>
              </w:rPr>
            </w:r>
            <w:r>
              <w:rPr>
                <w:b/>
                <w:i w:val="0"/>
                <w:sz w:val="17"/>
              </w:rPr>
              <w:t>20.9</w:t>
            </w:r>
          </w:p>
        </w:tc>
        <w:tc>
          <w:tcPr>
            <w:tcW w:type="dxa" w:w="3005"/>
          </w:tcPr>
          <w:p>
            <w:r>
              <w:rPr>
                <w:b/>
              </w:rPr>
            </w:r>
            <w:r>
              <w:rPr>
                <w:b/>
                <w:i w:val="0"/>
                <w:sz w:val="17"/>
              </w:rPr>
              <w:t>=&gt; 5.13 kg raw per kg saleable</w:t>
            </w:r>
          </w:p>
        </w:tc>
      </w:tr>
    </w:tbl>
    <w:p/>
    <w:p>
      <w:r>
        <w:rPr>
          <w:b/>
          <w:i w:val="0"/>
        </w:rPr>
        <w:t>Reconciliation.</w:t>
      </w:r>
      <w:r>
        <w:rPr>
          <w:b w:val="0"/>
          <w:i w:val="0"/>
        </w:rPr>
        <w:t xml:space="preserve"> Bed capacity: 32 beds x 85% utilisation x 750 kg / 3 months = 6,800 kg feed a month, i.e. ~81.6 t a year, matching the model's 81.6 t. Feedstock: the poultry enterprise supplies only ~7% of raw needs. The remaining ~101 t a year needs the collectable manure of roughly 25-40 local cattle, or coffee pulp/crop residues [A]. Farmers also need that manure, so this is the </w:t>
      </w:r>
      <w:r>
        <w:rPr>
          <w:b/>
          <w:i w:val="0"/>
        </w:rPr>
        <w:t>critical technical risk</w:t>
      </w:r>
      <w:r>
        <w:rPr>
          <w:b w:val="0"/>
          <w:i w:val="0"/>
        </w:rPr>
        <w:t xml:space="preserve"> and must be secured by written arrangement before Phase 2. Labour: ~1.5 FTE plus casual screening labour is consistent with ~27 t a year of harvest handling. Water: ~2-4 m3 a month for 32 beds [A], partly from roof harvesting.</w:t>
      </w:r>
    </w:p>
    <w:p>
      <w:pPr>
        <w:pStyle w:val="Heading2"/>
      </w:pPr>
      <w:r>
        <w:t>F. Marketing and sales strategy</w:t>
      </w:r>
    </w:p>
    <w:tbl>
      <w:tblPr>
        <w:tblStyle w:val="TableGrid"/>
        <w:tblW w:type="auto" w:w="0"/>
        <w:jc w:val="center"/>
        <w:tblLayout w:type="fixed"/>
        <w:tblLook w:firstColumn="1" w:firstRow="1" w:lastColumn="0" w:lastRow="0" w:noHBand="0" w:noVBand="1" w:val="04A0"/>
        <w:tblLayout w:type="fixed"/>
      </w:tblPr>
      <w:tblGrid>
        <w:gridCol w:w="1701"/>
        <w:gridCol w:w="7937"/>
      </w:tblGrid>
      <w:tr>
        <w:trPr>
          <w:tblHeader w:val="true"/>
        </w:trPr>
        <w:tc>
          <w:tcPr>
            <w:tcW w:type="dxa" w:w="1701"/>
            <w:shd w:val="clear" w:color="auto" w:fill="2F5D3A"/>
          </w:tcPr>
          <w:p>
            <w:r/>
            <w:r>
              <w:rPr>
                <w:b/>
                <w:color w:val="FFFFFF"/>
                <w:sz w:val="17"/>
              </w:rPr>
              <w:t>Element</w:t>
            </w:r>
          </w:p>
        </w:tc>
        <w:tc>
          <w:tcPr>
            <w:tcW w:type="dxa" w:w="7937"/>
            <w:shd w:val="clear" w:color="auto" w:fill="2F5D3A"/>
          </w:tcPr>
          <w:p>
            <w:r/>
            <w:r>
              <w:rPr>
                <w:b/>
                <w:color w:val="FFFFFF"/>
                <w:sz w:val="17"/>
              </w:rPr>
              <w:t>Approach [A]</w:t>
            </w:r>
          </w:p>
        </w:tc>
      </w:tr>
      <w:tr>
        <w:tc>
          <w:tcPr>
            <w:tcW w:type="dxa" w:w="1701"/>
          </w:tcPr>
          <w:p>
            <w:r/>
            <w:r>
              <w:rPr>
                <w:b w:val="0"/>
                <w:i w:val="0"/>
                <w:sz w:val="17"/>
              </w:rPr>
              <w:t>Pricing</w:t>
            </w:r>
          </w:p>
        </w:tc>
        <w:tc>
          <w:tcPr>
            <w:tcW w:type="dxa" w:w="7937"/>
          </w:tcPr>
          <w:p>
            <w:r/>
            <w:r>
              <w:rPr>
                <w:b w:val="0"/>
                <w:i w:val="0"/>
                <w:sz w:val="17"/>
              </w:rPr>
              <w:t>Bulk to nurseries ~ETB 13/kg; bagged to horticulture/agro-dealers ~ETB 19/kg; blended ETB 16 (PY1). Floor = break-even ETB 15.4/kg at planned volume. Earthworms ETB 350/kg.</w:t>
            </w:r>
          </w:p>
        </w:tc>
      </w:tr>
      <w:tr>
        <w:tc>
          <w:tcPr>
            <w:tcW w:type="dxa" w:w="1701"/>
          </w:tcPr>
          <w:p>
            <w:r/>
            <w:r>
              <w:rPr>
                <w:b w:val="0"/>
                <w:i w:val="0"/>
                <w:sz w:val="17"/>
              </w:rPr>
              <w:t>Demonstrations</w:t>
            </w:r>
          </w:p>
        </w:tc>
        <w:tc>
          <w:tcPr>
            <w:tcW w:type="dxa" w:w="7937"/>
          </w:tcPr>
          <w:p>
            <w:r/>
            <w:r>
              <w:rPr>
                <w:b w:val="0"/>
                <w:i w:val="0"/>
                <w:sz w:val="17"/>
              </w:rPr>
              <w:t>10 nursery/pot or farmer plots in PY1 with DAs; open days at the poultry site; side-by-side photos; no yield claims beyond observed results.</w:t>
            </w:r>
          </w:p>
        </w:tc>
      </w:tr>
      <w:tr>
        <w:tc>
          <w:tcPr>
            <w:tcW w:type="dxa" w:w="1701"/>
          </w:tcPr>
          <w:p>
            <w:r/>
            <w:r>
              <w:rPr>
                <w:b w:val="0"/>
                <w:i w:val="0"/>
                <w:sz w:val="17"/>
              </w:rPr>
              <w:t>Channels</w:t>
            </w:r>
          </w:p>
        </w:tc>
        <w:tc>
          <w:tcPr>
            <w:tcW w:type="dxa" w:w="7937"/>
          </w:tcPr>
          <w:p>
            <w:r/>
            <w:r>
              <w:rPr>
                <w:b w:val="0"/>
                <w:i w:val="0"/>
                <w:sz w:val="17"/>
              </w:rPr>
              <w:t>Direct to nurseries (annual supply agreement), 2-3 agro-dealers on 30-day credit, farmer groups via DAs, project tenders.</w:t>
            </w:r>
          </w:p>
        </w:tc>
      </w:tr>
      <w:tr>
        <w:tc>
          <w:tcPr>
            <w:tcW w:type="dxa" w:w="1701"/>
          </w:tcPr>
          <w:p>
            <w:r/>
            <w:r>
              <w:rPr>
                <w:b w:val="0"/>
                <w:i w:val="0"/>
                <w:sz w:val="17"/>
              </w:rPr>
              <w:t>Promotion budget</w:t>
            </w:r>
          </w:p>
        </w:tc>
        <w:tc>
          <w:tcPr>
            <w:tcW w:type="dxa" w:w="7937"/>
          </w:tcPr>
          <w:p>
            <w:r/>
            <w:r>
              <w:rPr>
                <w:b w:val="0"/>
                <w:i w:val="0"/>
                <w:sz w:val="17"/>
              </w:rPr>
              <w:t>ETB 15,000 in PY1; ETB 8,000/yr thereafter (model).</w:t>
            </w:r>
          </w:p>
        </w:tc>
      </w:tr>
      <w:tr>
        <w:tc>
          <w:tcPr>
            <w:tcW w:type="dxa" w:w="1701"/>
          </w:tcPr>
          <w:p>
            <w:r/>
            <w:r>
              <w:rPr>
                <w:b w:val="0"/>
                <w:i w:val="0"/>
                <w:sz w:val="17"/>
              </w:rPr>
              <w:t>Seasonality</w:t>
            </w:r>
          </w:p>
        </w:tc>
        <w:tc>
          <w:tcPr>
            <w:tcW w:type="dxa" w:w="7937"/>
          </w:tcPr>
          <w:p>
            <w:r/>
            <w:r>
              <w:rPr>
                <w:b w:val="0"/>
                <w:i w:val="0"/>
                <w:sz w:val="17"/>
              </w:rPr>
              <w:t>Build stock Jul.-Dec.; peak sales Jan.-May (index 1.2-1.6).</w:t>
            </w:r>
          </w:p>
        </w:tc>
      </w:tr>
      <w:tr>
        <w:tc>
          <w:tcPr>
            <w:tcW w:type="dxa" w:w="1701"/>
          </w:tcPr>
          <w:p>
            <w:r/>
            <w:r>
              <w:rPr>
                <w:b w:val="0"/>
                <w:i w:val="0"/>
                <w:sz w:val="17"/>
              </w:rPr>
              <w:t>Collection</w:t>
            </w:r>
          </w:p>
        </w:tc>
        <w:tc>
          <w:tcPr>
            <w:tcW w:type="dxa" w:w="7937"/>
          </w:tcPr>
          <w:p>
            <w:r/>
            <w:r>
              <w:rPr>
                <w:b w:val="0"/>
                <w:i w:val="0"/>
                <w:sz w:val="17"/>
              </w:rPr>
              <w:t>Cash/mobile money for walk-in sales; invoices with 30-day terms for institutions; credit limit per dealer.</w:t>
            </w:r>
          </w:p>
        </w:tc>
      </w:tr>
      <w:tr>
        <w:tc>
          <w:tcPr>
            <w:tcW w:type="dxa" w:w="1701"/>
          </w:tcPr>
          <w:p>
            <w:r/>
            <w:r>
              <w:rPr>
                <w:b w:val="0"/>
                <w:i w:val="0"/>
                <w:sz w:val="17"/>
              </w:rPr>
              <w:t>KPIs</w:t>
            </w:r>
          </w:p>
        </w:tc>
        <w:tc>
          <w:tcPr>
            <w:tcW w:type="dxa" w:w="7937"/>
          </w:tcPr>
          <w:p>
            <w:r/>
            <w:r>
              <w:rPr>
                <w:b w:val="0"/>
                <w:i w:val="0"/>
                <w:sz w:val="17"/>
              </w:rPr>
              <w:t>Tonnes sold per month vs plan; share to repeat buyers &gt;= 60%; average price &gt;= ETB 16 (PY1 terms); receivables &lt; 30 days; stock age &lt; 3 months.</w:t>
            </w:r>
          </w:p>
        </w:tc>
      </w:tr>
    </w:tbl>
    <w:p/>
    <w:p>
      <w:pPr>
        <w:pStyle w:val="Heading2"/>
      </w:pPr>
      <w:r>
        <w:t>G. Management and governance</w:t>
      </w:r>
    </w:p>
    <w:p>
      <w:r>
        <w:rPr>
          <w:b w:val="0"/>
          <w:i w:val="0"/>
        </w:rPr>
        <w:t xml:space="preserve">The unit should keep </w:t>
      </w:r>
      <w:r>
        <w:rPr>
          <w:b/>
          <w:i w:val="0"/>
        </w:rPr>
        <w:t>separate accounts</w:t>
      </w:r>
      <w:r>
        <w:rPr>
          <w:b w:val="0"/>
          <w:i w:val="0"/>
        </w:rPr>
        <w:t xml:space="preserve"> from the poultry enterprise, even under one group, so each business line's viability stays visible. Internal litter transfer is at handling cost only (ETB 0.1/kg [A]). Roles [A]: production lead (vermicompost), sales lead (shared), treasurer (shared); 1 paid member-worker; poultry duty members check moisture daily (memo value ETB 3,000/month, unpaid). Controls follow the poultry plan: three quotations, stock cards (feedstock in, bags out), two signatories, monthly reconciliation and monthly reporting. Training: vermicomposting practice (HU community service or experienced Sidama producers [V: R9]), quality sampling, bookkeeping by product line.</w:t>
      </w:r>
    </w:p>
    <w:p>
      <w:pPr>
        <w:pStyle w:val="Heading2"/>
      </w:pPr>
      <w:r>
        <w:t>H. Financial plan and funding strategy</w:t>
      </w:r>
    </w:p>
    <w:p>
      <w:r>
        <w:rPr>
          <w:b w:val="0"/>
          <w:i w:val="0"/>
        </w:rPr>
        <w:t>There is no original vermicompost budget. All figures below are new assumptions at Oct 2026 prices, kept separate from the original poultry budget baseline.</w:t>
      </w:r>
    </w:p>
    <w:tbl>
      <w:tblPr>
        <w:tblStyle w:val="TableGrid"/>
        <w:tblW w:type="auto" w:w="0"/>
        <w:jc w:val="center"/>
        <w:tblLayout w:type="fixed"/>
        <w:tblLook w:firstColumn="1" w:firstRow="1" w:lastColumn="0" w:lastRow="0" w:noHBand="0" w:noVBand="1" w:val="04A0"/>
        <w:tblLayout w:type="fixed"/>
      </w:tblPr>
      <w:tblGrid>
        <w:gridCol w:w="6236"/>
        <w:gridCol w:w="1417"/>
        <w:gridCol w:w="1984"/>
      </w:tblGrid>
      <w:tr>
        <w:trPr>
          <w:tblHeader w:val="true"/>
        </w:trPr>
        <w:tc>
          <w:tcPr>
            <w:tcW w:type="dxa" w:w="6236"/>
            <w:shd w:val="clear" w:color="auto" w:fill="2F5D3A"/>
          </w:tcPr>
          <w:p>
            <w:r/>
            <w:r>
              <w:rPr>
                <w:b/>
                <w:color w:val="FFFFFF"/>
                <w:sz w:val="17"/>
              </w:rPr>
              <w:t>Investment item [A]</w:t>
            </w:r>
          </w:p>
        </w:tc>
        <w:tc>
          <w:tcPr>
            <w:tcW w:type="dxa" w:w="1417"/>
            <w:shd w:val="clear" w:color="auto" w:fill="2F5D3A"/>
          </w:tcPr>
          <w:p>
            <w:r/>
            <w:r>
              <w:rPr>
                <w:b/>
                <w:color w:val="FFFFFF"/>
                <w:sz w:val="17"/>
              </w:rPr>
              <w:t>ETB</w:t>
            </w:r>
          </w:p>
        </w:tc>
        <w:tc>
          <w:tcPr>
            <w:tcW w:type="dxa" w:w="1984"/>
            <w:shd w:val="clear" w:color="auto" w:fill="2F5D3A"/>
          </w:tcPr>
          <w:p>
            <w:r/>
            <w:r>
              <w:rPr>
                <w:b/>
                <w:color w:val="FFFFFF"/>
                <w:sz w:val="17"/>
              </w:rPr>
              <w:t>Timing</w:t>
            </w:r>
          </w:p>
        </w:tc>
      </w:tr>
      <w:tr>
        <w:tc>
          <w:tcPr>
            <w:tcW w:type="dxa" w:w="6236"/>
          </w:tcPr>
          <w:p>
            <w:r/>
            <w:r>
              <w:rPr>
                <w:b w:val="0"/>
                <w:i w:val="0"/>
                <w:sz w:val="17"/>
              </w:rPr>
              <w:t>Phase 1 structures (shade, 16 beds, tank and gutters, pre-compost bay)</w:t>
            </w:r>
          </w:p>
        </w:tc>
        <w:tc>
          <w:tcPr>
            <w:tcW w:type="dxa" w:w="1417"/>
          </w:tcPr>
          <w:p>
            <w:pPr>
              <w:jc w:val="right"/>
            </w:pPr>
            <w:r/>
            <w:r>
              <w:rPr>
                <w:b w:val="0"/>
                <w:i w:val="0"/>
                <w:sz w:val="17"/>
              </w:rPr>
              <w:t>110,000</w:t>
            </w:r>
          </w:p>
        </w:tc>
        <w:tc>
          <w:tcPr>
            <w:tcW w:type="dxa" w:w="1984"/>
          </w:tcPr>
          <w:p>
            <w:r/>
            <w:r>
              <w:rPr>
                <w:b w:val="0"/>
                <w:i w:val="0"/>
                <w:sz w:val="17"/>
              </w:rPr>
              <w:t>Month 4</w:t>
            </w:r>
          </w:p>
        </w:tc>
      </w:tr>
      <w:tr>
        <w:tc>
          <w:tcPr>
            <w:tcW w:type="dxa" w:w="6236"/>
          </w:tcPr>
          <w:p>
            <w:r/>
            <w:r>
              <w:rPr>
                <w:b w:val="0"/>
                <w:i w:val="0"/>
                <w:sz w:val="17"/>
              </w:rPr>
              <w:t>Phase 1 tools (screens, wheelbarrows, forks, scale, thermometer, PPE)</w:t>
            </w:r>
          </w:p>
        </w:tc>
        <w:tc>
          <w:tcPr>
            <w:tcW w:type="dxa" w:w="1417"/>
          </w:tcPr>
          <w:p>
            <w:pPr>
              <w:jc w:val="right"/>
            </w:pPr>
            <w:r/>
            <w:r>
              <w:rPr>
                <w:b w:val="0"/>
                <w:i w:val="0"/>
                <w:sz w:val="17"/>
              </w:rPr>
              <w:t>18,000</w:t>
            </w:r>
          </w:p>
        </w:tc>
        <w:tc>
          <w:tcPr>
            <w:tcW w:type="dxa" w:w="1984"/>
          </w:tcPr>
          <w:p>
            <w:r/>
            <w:r>
              <w:rPr>
                <w:b w:val="0"/>
                <w:i w:val="0"/>
                <w:sz w:val="17"/>
              </w:rPr>
              <w:t>Month 4</w:t>
            </w:r>
          </w:p>
        </w:tc>
      </w:tr>
      <w:tr>
        <w:tc>
          <w:tcPr>
            <w:tcW w:type="dxa" w:w="6236"/>
          </w:tcPr>
          <w:p>
            <w:r/>
            <w:r>
              <w:rPr>
                <w:b w:val="0"/>
                <w:i w:val="0"/>
                <w:sz w:val="17"/>
              </w:rPr>
              <w:t>Starter earthworms 24 kg x ETB 450 (pre-operating, expensed)</w:t>
            </w:r>
          </w:p>
        </w:tc>
        <w:tc>
          <w:tcPr>
            <w:tcW w:type="dxa" w:w="1417"/>
          </w:tcPr>
          <w:p>
            <w:pPr>
              <w:jc w:val="right"/>
            </w:pPr>
            <w:r/>
            <w:r>
              <w:rPr>
                <w:b w:val="0"/>
                <w:i w:val="0"/>
                <w:sz w:val="17"/>
              </w:rPr>
              <w:t>10,800</w:t>
            </w:r>
          </w:p>
        </w:tc>
        <w:tc>
          <w:tcPr>
            <w:tcW w:type="dxa" w:w="1984"/>
          </w:tcPr>
          <w:p>
            <w:r/>
            <w:r>
              <w:rPr>
                <w:b w:val="0"/>
                <w:i w:val="0"/>
                <w:sz w:val="17"/>
              </w:rPr>
              <w:t>Month 5</w:t>
            </w:r>
          </w:p>
        </w:tc>
      </w:tr>
      <w:tr>
        <w:tc>
          <w:tcPr>
            <w:tcW w:type="dxa" w:w="6236"/>
          </w:tcPr>
          <w:p>
            <w:r/>
            <w:r>
              <w:rPr>
                <w:b w:val="0"/>
                <w:i w:val="0"/>
                <w:sz w:val="17"/>
              </w:rPr>
              <w:t>Phase 2 structures and tools (PY1 prices; escalated 12% in model)</w:t>
            </w:r>
          </w:p>
        </w:tc>
        <w:tc>
          <w:tcPr>
            <w:tcW w:type="dxa" w:w="1417"/>
          </w:tcPr>
          <w:p>
            <w:pPr>
              <w:jc w:val="right"/>
            </w:pPr>
            <w:r/>
            <w:r>
              <w:rPr>
                <w:b w:val="0"/>
                <w:i w:val="0"/>
                <w:sz w:val="17"/>
              </w:rPr>
              <w:t>85,000</w:t>
            </w:r>
          </w:p>
        </w:tc>
        <w:tc>
          <w:tcPr>
            <w:tcW w:type="dxa" w:w="1984"/>
          </w:tcPr>
          <w:p>
            <w:r/>
            <w:r>
              <w:rPr>
                <w:b w:val="0"/>
                <w:i w:val="0"/>
                <w:sz w:val="17"/>
              </w:rPr>
              <w:t>Month 16 (if gate passed)</w:t>
            </w:r>
          </w:p>
        </w:tc>
      </w:tr>
      <w:tr>
        <w:tc>
          <w:tcPr>
            <w:tcW w:type="dxa" w:w="6236"/>
            <w:shd w:val="clear" w:color="auto" w:fill="E3EFE5"/>
          </w:tcPr>
          <w:p>
            <w:r/>
            <w:r>
              <w:rPr>
                <w:b w:val="0"/>
                <w:i w:val="0"/>
                <w:sz w:val="17"/>
              </w:rPr>
              <w:t>Total</w:t>
            </w:r>
          </w:p>
        </w:tc>
        <w:tc>
          <w:tcPr>
            <w:tcW w:type="dxa" w:w="1417"/>
            <w:shd w:val="clear" w:color="auto" w:fill="E3EFE5"/>
          </w:tcPr>
          <w:p>
            <w:pPr>
              <w:jc w:val="right"/>
            </w:pPr>
            <w:r/>
            <w:r>
              <w:rPr>
                <w:b w:val="0"/>
                <w:i w:val="0"/>
                <w:sz w:val="17"/>
              </w:rPr>
              <w:t>223,800</w:t>
            </w:r>
          </w:p>
        </w:tc>
        <w:tc>
          <w:tcPr>
            <w:tcW w:type="dxa" w:w="1984"/>
            <w:shd w:val="clear" w:color="auto" w:fill="E3EFE5"/>
          </w:tcPr>
          <w:p>
            <w:r/>
          </w:p>
        </w:tc>
      </w:tr>
    </w:tbl>
    <w:p/>
    <w:tbl>
      <w:tblPr>
        <w:tblStyle w:val="TableGrid"/>
        <w:tblW w:type="auto" w:w="0"/>
        <w:jc w:val="center"/>
        <w:tblLayout w:type="fixed"/>
        <w:tblLook w:firstColumn="1" w:firstRow="1" w:lastColumn="0" w:lastRow="0" w:noHBand="0" w:noVBand="1" w:val="04A0"/>
        <w:tblLayout w:type="fixed"/>
      </w:tblPr>
      <w:tblGrid>
        <w:gridCol w:w="5102"/>
        <w:gridCol w:w="1701"/>
        <w:gridCol w:w="2835"/>
      </w:tblGrid>
      <w:tr>
        <w:trPr>
          <w:tblHeader w:val="true"/>
        </w:trPr>
        <w:tc>
          <w:tcPr>
            <w:tcW w:type="dxa" w:w="5102"/>
            <w:shd w:val="clear" w:color="auto" w:fill="2F5D3A"/>
          </w:tcPr>
          <w:p>
            <w:r/>
            <w:r>
              <w:rPr>
                <w:b/>
                <w:color w:val="FFFFFF"/>
                <w:sz w:val="17"/>
              </w:rPr>
              <w:t>Funding (base) [A]</w:t>
            </w:r>
          </w:p>
        </w:tc>
        <w:tc>
          <w:tcPr>
            <w:tcW w:type="dxa" w:w="1701"/>
            <w:shd w:val="clear" w:color="auto" w:fill="2F5D3A"/>
          </w:tcPr>
          <w:p>
            <w:r/>
            <w:r>
              <w:rPr>
                <w:b/>
                <w:color w:val="FFFFFF"/>
                <w:sz w:val="17"/>
              </w:rPr>
              <w:t>ETB</w:t>
            </w:r>
          </w:p>
        </w:tc>
        <w:tc>
          <w:tcPr>
            <w:tcW w:type="dxa" w:w="2835"/>
            <w:shd w:val="clear" w:color="auto" w:fill="2F5D3A"/>
          </w:tcPr>
          <w:p>
            <w:r/>
            <w:r>
              <w:rPr>
                <w:b/>
                <w:color w:val="FFFFFF"/>
                <w:sz w:val="17"/>
              </w:rPr>
              <w:t>Status</w:t>
            </w:r>
          </w:p>
        </w:tc>
      </w:tr>
      <w:tr>
        <w:tc>
          <w:tcPr>
            <w:tcW w:type="dxa" w:w="5102"/>
          </w:tcPr>
          <w:p>
            <w:r/>
            <w:r>
              <w:rPr>
                <w:b w:val="0"/>
                <w:i w:val="0"/>
                <w:sz w:val="17"/>
              </w:rPr>
              <w:t>Member equity</w:t>
            </w:r>
          </w:p>
        </w:tc>
        <w:tc>
          <w:tcPr>
            <w:tcW w:type="dxa" w:w="1701"/>
          </w:tcPr>
          <w:p>
            <w:pPr>
              <w:jc w:val="right"/>
            </w:pPr>
            <w:r/>
            <w:r>
              <w:rPr>
                <w:b w:val="0"/>
                <w:i w:val="0"/>
                <w:sz w:val="17"/>
              </w:rPr>
              <w:t>20,000</w:t>
            </w:r>
          </w:p>
        </w:tc>
        <w:tc>
          <w:tcPr>
            <w:tcW w:type="dxa" w:w="2835"/>
          </w:tcPr>
          <w:p>
            <w:r/>
            <w:r>
              <w:rPr>
                <w:b w:val="0"/>
                <w:i w:val="0"/>
                <w:sz w:val="17"/>
              </w:rPr>
              <w:t>Members' agreement needed</w:t>
            </w:r>
          </w:p>
        </w:tc>
      </w:tr>
      <w:tr>
        <w:tc>
          <w:tcPr>
            <w:tcW w:type="dxa" w:w="5102"/>
          </w:tcPr>
          <w:p>
            <w:r/>
            <w:r>
              <w:rPr>
                <w:b w:val="0"/>
                <w:i w:val="0"/>
                <w:sz w:val="17"/>
              </w:rPr>
              <w:t>Investment loan, 22%, 6 months grace, 36 instalments</w:t>
            </w:r>
          </w:p>
        </w:tc>
        <w:tc>
          <w:tcPr>
            <w:tcW w:type="dxa" w:w="1701"/>
          </w:tcPr>
          <w:p>
            <w:pPr>
              <w:jc w:val="right"/>
            </w:pPr>
            <w:r/>
            <w:r>
              <w:rPr>
                <w:b w:val="0"/>
                <w:i w:val="0"/>
                <w:sz w:val="17"/>
              </w:rPr>
              <w:t>120,000</w:t>
            </w:r>
          </w:p>
        </w:tc>
        <w:tc>
          <w:tcPr>
            <w:tcW w:type="dxa" w:w="2835"/>
          </w:tcPr>
          <w:p>
            <w:r/>
            <w:r>
              <w:rPr>
                <w:b w:val="0"/>
                <w:i w:val="0"/>
                <w:sz w:val="17"/>
              </w:rPr>
              <w:t>No lender identified</w:t>
            </w:r>
          </w:p>
        </w:tc>
      </w:tr>
      <w:tr>
        <w:tc>
          <w:tcPr>
            <w:tcW w:type="dxa" w:w="5102"/>
          </w:tcPr>
          <w:p>
            <w:r/>
            <w:r>
              <w:rPr>
                <w:b w:val="0"/>
                <w:i w:val="0"/>
                <w:sz w:val="17"/>
              </w:rPr>
              <w:t>Capital grant</w:t>
            </w:r>
          </w:p>
        </w:tc>
        <w:tc>
          <w:tcPr>
            <w:tcW w:type="dxa" w:w="1701"/>
          </w:tcPr>
          <w:p>
            <w:pPr>
              <w:jc w:val="right"/>
            </w:pPr>
            <w:r/>
            <w:r>
              <w:rPr>
                <w:b w:val="0"/>
                <w:i w:val="0"/>
                <w:sz w:val="17"/>
              </w:rPr>
              <w:t>0</w:t>
            </w:r>
          </w:p>
        </w:tc>
        <w:tc>
          <w:tcPr>
            <w:tcW w:type="dxa" w:w="2835"/>
          </w:tcPr>
          <w:p>
            <w:r/>
            <w:r>
              <w:rPr>
                <w:b w:val="0"/>
                <w:i w:val="0"/>
                <w:sz w:val="17"/>
              </w:rPr>
              <w:t>None confirmed - not assumed</w:t>
            </w:r>
          </w:p>
        </w:tc>
      </w:tr>
      <w:tr>
        <w:tc>
          <w:tcPr>
            <w:tcW w:type="dxa" w:w="5102"/>
          </w:tcPr>
          <w:p>
            <w:r/>
            <w:r>
              <w:rPr>
                <w:b w:val="0"/>
                <w:i w:val="0"/>
                <w:sz w:val="17"/>
              </w:rPr>
              <w:t>Additional funding required (model output)</w:t>
            </w:r>
          </w:p>
        </w:tc>
        <w:tc>
          <w:tcPr>
            <w:tcW w:type="dxa" w:w="1701"/>
          </w:tcPr>
          <w:p>
            <w:pPr>
              <w:jc w:val="right"/>
            </w:pPr>
            <w:r/>
            <w:r>
              <w:rPr>
                <w:b w:val="0"/>
                <w:i w:val="0"/>
                <w:sz w:val="17"/>
              </w:rPr>
              <w:t>318,974</w:t>
            </w:r>
          </w:p>
        </w:tc>
        <w:tc>
          <w:tcPr>
            <w:tcW w:type="dxa" w:w="2835"/>
          </w:tcPr>
          <w:p>
            <w:r/>
            <w:r>
              <w:rPr>
                <w:b/>
                <w:i w:val="0"/>
                <w:sz w:val="17"/>
              </w:rPr>
              <w:t>Source not identified</w:t>
            </w:r>
          </w:p>
        </w:tc>
      </w:tr>
    </w:tbl>
    <w:p/>
    <w:p>
      <w:pPr>
        <w:pStyle w:val="Heading3"/>
      </w:pPr>
      <w:r>
        <w:t>Unit economics (PY1 prices, steady state)</w:t>
      </w:r>
    </w:p>
    <w:tbl>
      <w:tblPr>
        <w:tblStyle w:val="TableGrid"/>
        <w:tblW w:type="auto" w:w="0"/>
        <w:jc w:val="center"/>
        <w:tblLayout w:type="fixed"/>
        <w:tblLook w:firstColumn="1" w:firstRow="1" w:lastColumn="0" w:lastRow="0" w:noHBand="0" w:noVBand="1" w:val="04A0"/>
        <w:tblLayout w:type="fixed"/>
      </w:tblPr>
      <w:tblGrid>
        <w:gridCol w:w="6236"/>
        <w:gridCol w:w="3402"/>
      </w:tblGrid>
      <w:tr>
        <w:trPr>
          <w:tblHeader w:val="true"/>
        </w:trPr>
        <w:tc>
          <w:tcPr>
            <w:tcW w:type="dxa" w:w="6236"/>
            <w:shd w:val="clear" w:color="auto" w:fill="2F5D3A"/>
          </w:tcPr>
          <w:p>
            <w:r/>
            <w:r>
              <w:rPr>
                <w:b/>
                <w:color w:val="FFFFFF"/>
                <w:sz w:val="17"/>
              </w:rPr>
              <w:t>Measure per kg saleable</w:t>
            </w:r>
          </w:p>
        </w:tc>
        <w:tc>
          <w:tcPr>
            <w:tcW w:type="dxa" w:w="3402"/>
            <w:shd w:val="clear" w:color="auto" w:fill="2F5D3A"/>
          </w:tcPr>
          <w:p>
            <w:r/>
            <w:r>
              <w:rPr>
                <w:b/>
                <w:color w:val="FFFFFF"/>
                <w:sz w:val="17"/>
              </w:rPr>
              <w:t>ETB</w:t>
            </w:r>
          </w:p>
        </w:tc>
      </w:tr>
      <w:tr>
        <w:tc>
          <w:tcPr>
            <w:tcW w:type="dxa" w:w="6236"/>
          </w:tcPr>
          <w:p>
            <w:r/>
            <w:r>
              <w:rPr>
                <w:b w:val="0"/>
                <w:i w:val="0"/>
                <w:sz w:val="17"/>
              </w:rPr>
              <w:t>Raw feedstock required (kg)</w:t>
            </w:r>
          </w:p>
        </w:tc>
        <w:tc>
          <w:tcPr>
            <w:tcW w:type="dxa" w:w="3402"/>
          </w:tcPr>
          <w:p>
            <w:pPr>
              <w:jc w:val="right"/>
            </w:pPr>
            <w:r/>
            <w:r>
              <w:rPr>
                <w:b w:val="0"/>
                <w:i w:val="0"/>
                <w:sz w:val="17"/>
              </w:rPr>
              <w:t>5.13</w:t>
            </w:r>
          </w:p>
        </w:tc>
      </w:tr>
      <w:tr>
        <w:tc>
          <w:tcPr>
            <w:tcW w:type="dxa" w:w="6236"/>
          </w:tcPr>
          <w:p>
            <w:r/>
            <w:r>
              <w:rPr>
                <w:b w:val="0"/>
                <w:i w:val="0"/>
                <w:sz w:val="17"/>
              </w:rPr>
              <w:t>Feedstock cost</w:t>
            </w:r>
          </w:p>
        </w:tc>
        <w:tc>
          <w:tcPr>
            <w:tcW w:type="dxa" w:w="3402"/>
          </w:tcPr>
          <w:p>
            <w:pPr>
              <w:jc w:val="right"/>
            </w:pPr>
            <w:r/>
            <w:r>
              <w:rPr>
                <w:b w:val="0"/>
                <w:i w:val="0"/>
                <w:sz w:val="17"/>
              </w:rPr>
              <w:t>2.56</w:t>
            </w:r>
          </w:p>
        </w:tc>
      </w:tr>
      <w:tr>
        <w:tc>
          <w:tcPr>
            <w:tcW w:type="dxa" w:w="6236"/>
          </w:tcPr>
          <w:p>
            <w:r/>
            <w:r>
              <w:rPr>
                <w:b w:val="0"/>
                <w:i w:val="0"/>
                <w:sz w:val="17"/>
              </w:rPr>
              <w:t>Casual handling and screening labour</w:t>
            </w:r>
          </w:p>
        </w:tc>
        <w:tc>
          <w:tcPr>
            <w:tcW w:type="dxa" w:w="3402"/>
          </w:tcPr>
          <w:p>
            <w:pPr>
              <w:jc w:val="right"/>
            </w:pPr>
            <w:r/>
            <w:r>
              <w:rPr>
                <w:b w:val="0"/>
                <w:i w:val="0"/>
                <w:sz w:val="17"/>
              </w:rPr>
              <w:t>1.52</w:t>
            </w:r>
          </w:p>
        </w:tc>
      </w:tr>
      <w:tr>
        <w:tc>
          <w:tcPr>
            <w:tcW w:type="dxa" w:w="6236"/>
          </w:tcPr>
          <w:p>
            <w:r/>
            <w:r>
              <w:rPr>
                <w:b w:val="0"/>
                <w:i w:val="0"/>
                <w:sz w:val="17"/>
              </w:rPr>
              <w:t>Bag and delivery</w:t>
            </w:r>
          </w:p>
        </w:tc>
        <w:tc>
          <w:tcPr>
            <w:tcW w:type="dxa" w:w="3402"/>
          </w:tcPr>
          <w:p>
            <w:pPr>
              <w:jc w:val="right"/>
            </w:pPr>
            <w:r/>
            <w:r>
              <w:rPr>
                <w:b w:val="0"/>
                <w:i w:val="0"/>
                <w:sz w:val="17"/>
              </w:rPr>
              <w:t>2.00</w:t>
            </w:r>
          </w:p>
        </w:tc>
      </w:tr>
      <w:tr>
        <w:tc>
          <w:tcPr>
            <w:tcW w:type="dxa" w:w="6236"/>
          </w:tcPr>
          <w:p>
            <w:r/>
            <w:r>
              <w:rPr>
                <w:b w:val="0"/>
                <w:i w:val="0"/>
                <w:sz w:val="17"/>
              </w:rPr>
              <w:t>Total variable cost</w:t>
            </w:r>
          </w:p>
        </w:tc>
        <w:tc>
          <w:tcPr>
            <w:tcW w:type="dxa" w:w="3402"/>
          </w:tcPr>
          <w:p>
            <w:pPr>
              <w:jc w:val="right"/>
            </w:pPr>
            <w:r/>
            <w:r>
              <w:rPr>
                <w:b w:val="0"/>
                <w:i w:val="0"/>
                <w:sz w:val="17"/>
              </w:rPr>
              <w:t>6.08</w:t>
            </w:r>
          </w:p>
        </w:tc>
      </w:tr>
      <w:tr>
        <w:tc>
          <w:tcPr>
            <w:tcW w:type="dxa" w:w="6236"/>
          </w:tcPr>
          <w:p>
            <w:r/>
            <w:r>
              <w:rPr>
                <w:b w:val="0"/>
                <w:i w:val="0"/>
                <w:sz w:val="17"/>
              </w:rPr>
              <w:t>Selling price</w:t>
            </w:r>
          </w:p>
        </w:tc>
        <w:tc>
          <w:tcPr>
            <w:tcW w:type="dxa" w:w="3402"/>
          </w:tcPr>
          <w:p>
            <w:pPr>
              <w:jc w:val="right"/>
            </w:pPr>
            <w:r/>
            <w:r>
              <w:rPr>
                <w:b w:val="0"/>
                <w:i w:val="0"/>
                <w:sz w:val="17"/>
              </w:rPr>
              <w:t>16.00</w:t>
            </w:r>
          </w:p>
        </w:tc>
      </w:tr>
      <w:tr>
        <w:tc>
          <w:tcPr>
            <w:tcW w:type="dxa" w:w="6236"/>
          </w:tcPr>
          <w:p>
            <w:r/>
            <w:r>
              <w:rPr>
                <w:b w:val="0"/>
                <w:i w:val="0"/>
                <w:sz w:val="17"/>
              </w:rPr>
              <w:t>Contribution</w:t>
            </w:r>
          </w:p>
        </w:tc>
        <w:tc>
          <w:tcPr>
            <w:tcW w:type="dxa" w:w="3402"/>
          </w:tcPr>
          <w:p>
            <w:r/>
            <w:r>
              <w:rPr>
                <w:b w:val="0"/>
                <w:i w:val="0"/>
                <w:sz w:val="17"/>
              </w:rPr>
              <w:t>9.92 (62%)</w:t>
            </w:r>
          </w:p>
        </w:tc>
      </w:tr>
      <w:tr>
        <w:tc>
          <w:tcPr>
            <w:tcW w:type="dxa" w:w="6236"/>
          </w:tcPr>
          <w:p>
            <w:r/>
            <w:r>
              <w:rPr>
                <w:b w:val="0"/>
                <w:i w:val="0"/>
                <w:sz w:val="17"/>
              </w:rPr>
              <w:t>Fixed costs + depreciation + interest, PY3 (ETB/yr)</w:t>
            </w:r>
          </w:p>
        </w:tc>
        <w:tc>
          <w:tcPr>
            <w:tcW w:type="dxa" w:w="3402"/>
          </w:tcPr>
          <w:p>
            <w:pPr>
              <w:jc w:val="right"/>
            </w:pPr>
            <w:r/>
            <w:r>
              <w:rPr>
                <w:b w:val="0"/>
                <w:i w:val="0"/>
                <w:sz w:val="17"/>
              </w:rPr>
              <w:t>196,275</w:t>
            </w:r>
          </w:p>
        </w:tc>
      </w:tr>
      <w:tr>
        <w:tc>
          <w:tcPr>
            <w:tcW w:type="dxa" w:w="6236"/>
          </w:tcPr>
          <w:p>
            <w:r/>
            <w:r>
              <w:rPr>
                <w:b w:val="0"/>
                <w:i w:val="0"/>
                <w:sz w:val="17"/>
              </w:rPr>
              <w:t>Break-even volume (t/yr)</w:t>
            </w:r>
          </w:p>
        </w:tc>
        <w:tc>
          <w:tcPr>
            <w:tcW w:type="dxa" w:w="3402"/>
          </w:tcPr>
          <w:p>
            <w:pPr>
              <w:jc w:val="right"/>
            </w:pPr>
            <w:r/>
            <w:r>
              <w:rPr>
                <w:b w:val="0"/>
                <w:i w:val="0"/>
                <w:sz w:val="17"/>
              </w:rPr>
              <w:t>19.8</w:t>
            </w:r>
          </w:p>
        </w:tc>
      </w:tr>
      <w:tr>
        <w:tc>
          <w:tcPr>
            <w:tcW w:type="dxa" w:w="6236"/>
          </w:tcPr>
          <w:p>
            <w:r/>
            <w:r>
              <w:rPr>
                <w:b w:val="0"/>
                <w:i w:val="0"/>
                <w:sz w:val="17"/>
              </w:rPr>
              <w:t>Break-even price at planned PY3 volume</w:t>
            </w:r>
          </w:p>
        </w:tc>
        <w:tc>
          <w:tcPr>
            <w:tcW w:type="dxa" w:w="3402"/>
          </w:tcPr>
          <w:p>
            <w:pPr>
              <w:jc w:val="right"/>
            </w:pPr>
            <w:r/>
            <w:r>
              <w:rPr>
                <w:b w:val="0"/>
                <w:i w:val="0"/>
                <w:sz w:val="17"/>
              </w:rPr>
              <w:t>15.45</w:t>
            </w:r>
          </w:p>
        </w:tc>
      </w:tr>
      <w:tr>
        <w:tc>
          <w:tcPr>
            <w:tcW w:type="dxa" w:w="6236"/>
          </w:tcPr>
          <w:p>
            <w:r/>
            <w:r>
              <w:rPr>
                <w:b w:val="0"/>
                <w:i w:val="0"/>
                <w:sz w:val="17"/>
              </w:rPr>
              <w:t>Return to members' labour per day worked, PY3</w:t>
            </w:r>
          </w:p>
        </w:tc>
        <w:tc>
          <w:tcPr>
            <w:tcW w:type="dxa" w:w="3402"/>
          </w:tcPr>
          <w:p>
            <w:r/>
            <w:r>
              <w:rPr>
                <w:b w:val="0"/>
                <w:i w:val="0"/>
                <w:sz w:val="17"/>
              </w:rPr>
              <w:t>ETB 350 (vs ETB 250/day casual wage assumption)</w:t>
            </w:r>
          </w:p>
        </w:tc>
      </w:tr>
    </w:tbl>
    <w:p/>
    <w:p>
      <w:pPr>
        <w:pStyle w:val="Heading3"/>
      </w:pPr>
      <w:r>
        <w:t>Five-year summary (base)</w:t>
      </w:r>
    </w:p>
    <w:tbl>
      <w:tblPr>
        <w:tblStyle w:val="TableGrid"/>
        <w:tblW w:type="auto" w:w="0"/>
        <w:jc w:val="center"/>
        <w:tblLayout w:type="fixed"/>
        <w:tblLook w:firstColumn="1" w:firstRow="1" w:lastColumn="0" w:lastRow="0" w:noHBand="0" w:noVBand="1" w:val="04A0"/>
        <w:tblLayout w:type="fixed"/>
      </w:tblPr>
      <w:tblGrid>
        <w:gridCol w:w="3402"/>
        <w:gridCol w:w="1247"/>
        <w:gridCol w:w="1247"/>
        <w:gridCol w:w="1247"/>
        <w:gridCol w:w="1247"/>
        <w:gridCol w:w="1247"/>
      </w:tblGrid>
      <w:tr>
        <w:trPr>
          <w:tblHeader w:val="true"/>
        </w:trPr>
        <w:tc>
          <w:tcPr>
            <w:tcW w:type="dxa" w:w="3402"/>
            <w:shd w:val="clear" w:color="auto" w:fill="2F5D3A"/>
          </w:tcPr>
          <w:p>
            <w:r/>
            <w:r>
              <w:rPr>
                <w:b/>
                <w:color w:val="FFFFFF"/>
                <w:sz w:val="17"/>
              </w:rPr>
              <w:t>Item</w:t>
            </w:r>
          </w:p>
        </w:tc>
        <w:tc>
          <w:tcPr>
            <w:tcW w:type="dxa" w:w="1247"/>
            <w:shd w:val="clear" w:color="auto" w:fill="2F5D3A"/>
          </w:tcPr>
          <w:p>
            <w:r/>
            <w:r>
              <w:rPr>
                <w:b/>
                <w:color w:val="FFFFFF"/>
                <w:sz w:val="17"/>
              </w:rPr>
              <w:t>PY1</w:t>
            </w:r>
          </w:p>
        </w:tc>
        <w:tc>
          <w:tcPr>
            <w:tcW w:type="dxa" w:w="1247"/>
            <w:shd w:val="clear" w:color="auto" w:fill="2F5D3A"/>
          </w:tcPr>
          <w:p>
            <w:r/>
            <w:r>
              <w:rPr>
                <w:b/>
                <w:color w:val="FFFFFF"/>
                <w:sz w:val="17"/>
              </w:rPr>
              <w:t>PY2</w:t>
            </w:r>
          </w:p>
        </w:tc>
        <w:tc>
          <w:tcPr>
            <w:tcW w:type="dxa" w:w="1247"/>
            <w:shd w:val="clear" w:color="auto" w:fill="2F5D3A"/>
          </w:tcPr>
          <w:p>
            <w:r/>
            <w:r>
              <w:rPr>
                <w:b/>
                <w:color w:val="FFFFFF"/>
                <w:sz w:val="17"/>
              </w:rPr>
              <w:t>PY3</w:t>
            </w:r>
          </w:p>
        </w:tc>
        <w:tc>
          <w:tcPr>
            <w:tcW w:type="dxa" w:w="1247"/>
            <w:shd w:val="clear" w:color="auto" w:fill="2F5D3A"/>
          </w:tcPr>
          <w:p>
            <w:r/>
            <w:r>
              <w:rPr>
                <w:b/>
                <w:color w:val="FFFFFF"/>
                <w:sz w:val="17"/>
              </w:rPr>
              <w:t>PY4</w:t>
            </w:r>
          </w:p>
        </w:tc>
        <w:tc>
          <w:tcPr>
            <w:tcW w:type="dxa" w:w="1247"/>
            <w:shd w:val="clear" w:color="auto" w:fill="2F5D3A"/>
          </w:tcPr>
          <w:p>
            <w:r/>
            <w:r>
              <w:rPr>
                <w:b/>
                <w:color w:val="FFFFFF"/>
                <w:sz w:val="17"/>
              </w:rPr>
              <w:t>PY5</w:t>
            </w:r>
          </w:p>
        </w:tc>
      </w:tr>
      <w:tr>
        <w:tc>
          <w:tcPr>
            <w:tcW w:type="dxa" w:w="3402"/>
          </w:tcPr>
          <w:p>
            <w:r/>
            <w:r>
              <w:rPr>
                <w:b w:val="0"/>
                <w:i w:val="0"/>
                <w:sz w:val="17"/>
              </w:rPr>
              <w:t>Vermicompost sold (t)</w:t>
            </w:r>
          </w:p>
        </w:tc>
        <w:tc>
          <w:tcPr>
            <w:tcW w:type="dxa" w:w="1247"/>
          </w:tcPr>
          <w:p>
            <w:pPr>
              <w:jc w:val="right"/>
            </w:pPr>
            <w:r/>
            <w:r>
              <w:rPr>
                <w:b w:val="0"/>
                <w:i w:val="0"/>
                <w:sz w:val="17"/>
              </w:rPr>
              <w:t>2.5</w:t>
            </w:r>
          </w:p>
        </w:tc>
        <w:tc>
          <w:tcPr>
            <w:tcW w:type="dxa" w:w="1247"/>
          </w:tcPr>
          <w:p>
            <w:pPr>
              <w:jc w:val="right"/>
            </w:pPr>
            <w:r/>
            <w:r>
              <w:rPr>
                <w:b w:val="0"/>
                <w:i w:val="0"/>
                <w:sz w:val="17"/>
              </w:rPr>
              <w:t>11.7</w:t>
            </w:r>
          </w:p>
        </w:tc>
        <w:tc>
          <w:tcPr>
            <w:tcW w:type="dxa" w:w="1247"/>
          </w:tcPr>
          <w:p>
            <w:pPr>
              <w:jc w:val="right"/>
            </w:pPr>
            <w:r/>
            <w:r>
              <w:rPr>
                <w:b w:val="0"/>
                <w:i w:val="0"/>
                <w:sz w:val="17"/>
              </w:rPr>
              <w:t>21.0</w:t>
            </w:r>
          </w:p>
        </w:tc>
        <w:tc>
          <w:tcPr>
            <w:tcW w:type="dxa" w:w="1247"/>
          </w:tcPr>
          <w:p>
            <w:pPr>
              <w:jc w:val="right"/>
            </w:pPr>
            <w:r/>
            <w:r>
              <w:rPr>
                <w:b w:val="0"/>
                <w:i w:val="0"/>
                <w:sz w:val="17"/>
              </w:rPr>
              <w:t>21.2</w:t>
            </w:r>
          </w:p>
        </w:tc>
        <w:tc>
          <w:tcPr>
            <w:tcW w:type="dxa" w:w="1247"/>
          </w:tcPr>
          <w:p>
            <w:pPr>
              <w:jc w:val="right"/>
            </w:pPr>
            <w:r/>
            <w:r>
              <w:rPr>
                <w:b w:val="0"/>
                <w:i w:val="0"/>
                <w:sz w:val="17"/>
              </w:rPr>
              <w:t>21.2</w:t>
            </w:r>
          </w:p>
        </w:tc>
      </w:tr>
      <w:tr>
        <w:tc>
          <w:tcPr>
            <w:tcW w:type="dxa" w:w="3402"/>
          </w:tcPr>
          <w:p>
            <w:r/>
            <w:r>
              <w:rPr>
                <w:b w:val="0"/>
                <w:i w:val="0"/>
                <w:sz w:val="17"/>
              </w:rPr>
              <w:t>Sales revenue</w:t>
            </w:r>
          </w:p>
        </w:tc>
        <w:tc>
          <w:tcPr>
            <w:tcW w:type="dxa" w:w="1247"/>
          </w:tcPr>
          <w:p>
            <w:pPr>
              <w:jc w:val="right"/>
            </w:pPr>
            <w:r/>
            <w:r>
              <w:rPr>
                <w:b w:val="0"/>
                <w:i w:val="0"/>
                <w:sz w:val="17"/>
              </w:rPr>
              <w:t>40,213</w:t>
            </w:r>
          </w:p>
        </w:tc>
        <w:tc>
          <w:tcPr>
            <w:tcW w:type="dxa" w:w="1247"/>
          </w:tcPr>
          <w:p>
            <w:pPr>
              <w:jc w:val="right"/>
            </w:pPr>
            <w:r/>
            <w:r>
              <w:rPr>
                <w:b w:val="0"/>
                <w:i w:val="0"/>
                <w:sz w:val="17"/>
              </w:rPr>
              <w:t>220,892</w:t>
            </w:r>
          </w:p>
        </w:tc>
        <w:tc>
          <w:tcPr>
            <w:tcW w:type="dxa" w:w="1247"/>
          </w:tcPr>
          <w:p>
            <w:pPr>
              <w:jc w:val="right"/>
            </w:pPr>
            <w:r/>
            <w:r>
              <w:rPr>
                <w:b w:val="0"/>
                <w:i w:val="0"/>
                <w:sz w:val="17"/>
              </w:rPr>
              <w:t>433,840</w:t>
            </w:r>
          </w:p>
        </w:tc>
        <w:tc>
          <w:tcPr>
            <w:tcW w:type="dxa" w:w="1247"/>
          </w:tcPr>
          <w:p>
            <w:pPr>
              <w:jc w:val="right"/>
            </w:pPr>
            <w:r/>
            <w:r>
              <w:rPr>
                <w:b w:val="0"/>
                <w:i w:val="0"/>
                <w:sz w:val="17"/>
              </w:rPr>
              <w:t>491,663</w:t>
            </w:r>
          </w:p>
        </w:tc>
        <w:tc>
          <w:tcPr>
            <w:tcW w:type="dxa" w:w="1247"/>
          </w:tcPr>
          <w:p>
            <w:pPr>
              <w:jc w:val="right"/>
            </w:pPr>
            <w:r/>
            <w:r>
              <w:rPr>
                <w:b w:val="0"/>
                <w:i w:val="0"/>
                <w:sz w:val="17"/>
              </w:rPr>
              <w:t>550,663</w:t>
            </w:r>
          </w:p>
        </w:tc>
      </w:tr>
      <w:tr>
        <w:tc>
          <w:tcPr>
            <w:tcW w:type="dxa" w:w="3402"/>
          </w:tcPr>
          <w:p>
            <w:r/>
            <w:r>
              <w:rPr>
                <w:b w:val="0"/>
                <w:i w:val="0"/>
                <w:sz w:val="17"/>
              </w:rPr>
              <w:t>EBITDA</w:t>
            </w:r>
          </w:p>
        </w:tc>
        <w:tc>
          <w:tcPr>
            <w:tcW w:type="dxa" w:w="1247"/>
          </w:tcPr>
          <w:p>
            <w:pPr>
              <w:jc w:val="right"/>
            </w:pPr>
            <w:r/>
            <w:r>
              <w:rPr>
                <w:b w:val="0"/>
                <w:i w:val="0"/>
                <w:sz w:val="17"/>
              </w:rPr>
              <w:t>(77,759)</w:t>
            </w:r>
          </w:p>
        </w:tc>
        <w:tc>
          <w:tcPr>
            <w:tcW w:type="dxa" w:w="1247"/>
          </w:tcPr>
          <w:p>
            <w:pPr>
              <w:jc w:val="right"/>
            </w:pPr>
            <w:r/>
            <w:r>
              <w:rPr>
                <w:b w:val="0"/>
                <w:i w:val="0"/>
                <w:sz w:val="17"/>
              </w:rPr>
              <w:t>(24,690)</w:t>
            </w:r>
          </w:p>
        </w:tc>
        <w:tc>
          <w:tcPr>
            <w:tcW w:type="dxa" w:w="1247"/>
          </w:tcPr>
          <w:p>
            <w:pPr>
              <w:jc w:val="right"/>
            </w:pPr>
            <w:r/>
            <w:r>
              <w:rPr>
                <w:b w:val="0"/>
                <w:i w:val="0"/>
                <w:sz w:val="17"/>
              </w:rPr>
              <w:t>78,661</w:t>
            </w:r>
          </w:p>
        </w:tc>
        <w:tc>
          <w:tcPr>
            <w:tcW w:type="dxa" w:w="1247"/>
          </w:tcPr>
          <w:p>
            <w:pPr>
              <w:jc w:val="right"/>
            </w:pPr>
            <w:r/>
            <w:r>
              <w:rPr>
                <w:b w:val="0"/>
                <w:i w:val="0"/>
                <w:sz w:val="17"/>
              </w:rPr>
              <w:t>93,310</w:t>
            </w:r>
          </w:p>
        </w:tc>
        <w:tc>
          <w:tcPr>
            <w:tcW w:type="dxa" w:w="1247"/>
          </w:tcPr>
          <w:p>
            <w:pPr>
              <w:jc w:val="right"/>
            </w:pPr>
            <w:r/>
            <w:r>
              <w:rPr>
                <w:b w:val="0"/>
                <w:i w:val="0"/>
                <w:sz w:val="17"/>
              </w:rPr>
              <w:t>104,507</w:t>
            </w:r>
          </w:p>
        </w:tc>
      </w:tr>
      <w:tr>
        <w:tc>
          <w:tcPr>
            <w:tcW w:type="dxa" w:w="3402"/>
          </w:tcPr>
          <w:p>
            <w:r/>
            <w:r>
              <w:rPr>
                <w:b w:val="0"/>
                <w:i w:val="0"/>
                <w:sz w:val="17"/>
              </w:rPr>
              <w:t>Net profit</w:t>
            </w:r>
          </w:p>
        </w:tc>
        <w:tc>
          <w:tcPr>
            <w:tcW w:type="dxa" w:w="1247"/>
          </w:tcPr>
          <w:p>
            <w:pPr>
              <w:jc w:val="right"/>
            </w:pPr>
            <w:r/>
            <w:r>
              <w:rPr>
                <w:b w:val="0"/>
                <w:i w:val="0"/>
                <w:sz w:val="17"/>
              </w:rPr>
              <w:t>(107,161)</w:t>
            </w:r>
          </w:p>
        </w:tc>
        <w:tc>
          <w:tcPr>
            <w:tcW w:type="dxa" w:w="1247"/>
          </w:tcPr>
          <w:p>
            <w:pPr>
              <w:jc w:val="right"/>
            </w:pPr>
            <w:r/>
            <w:r>
              <w:rPr>
                <w:b w:val="0"/>
                <w:i w:val="0"/>
                <w:sz w:val="17"/>
              </w:rPr>
              <w:t>(67,570)</w:t>
            </w:r>
          </w:p>
        </w:tc>
        <w:tc>
          <w:tcPr>
            <w:tcW w:type="dxa" w:w="1247"/>
          </w:tcPr>
          <w:p>
            <w:pPr>
              <w:jc w:val="right"/>
            </w:pPr>
            <w:r/>
            <w:r>
              <w:rPr>
                <w:b w:val="0"/>
                <w:i w:val="0"/>
                <w:sz w:val="17"/>
              </w:rPr>
              <w:t>36,509</w:t>
            </w:r>
          </w:p>
        </w:tc>
        <w:tc>
          <w:tcPr>
            <w:tcW w:type="dxa" w:w="1247"/>
          </w:tcPr>
          <w:p>
            <w:pPr>
              <w:jc w:val="right"/>
            </w:pPr>
            <w:r/>
            <w:r>
              <w:rPr>
                <w:b w:val="0"/>
                <w:i w:val="0"/>
                <w:sz w:val="17"/>
              </w:rPr>
              <w:t>58,581</w:t>
            </w:r>
          </w:p>
        </w:tc>
        <w:tc>
          <w:tcPr>
            <w:tcW w:type="dxa" w:w="1247"/>
          </w:tcPr>
          <w:p>
            <w:pPr>
              <w:jc w:val="right"/>
            </w:pPr>
            <w:r/>
            <w:r>
              <w:rPr>
                <w:b w:val="0"/>
                <w:i w:val="0"/>
                <w:sz w:val="17"/>
              </w:rPr>
              <w:t>71,845</w:t>
            </w:r>
          </w:p>
        </w:tc>
      </w:tr>
      <w:tr>
        <w:tc>
          <w:tcPr>
            <w:tcW w:type="dxa" w:w="3402"/>
          </w:tcPr>
          <w:p>
            <w:r/>
            <w:r>
              <w:rPr>
                <w:b w:val="0"/>
                <w:i w:val="0"/>
                <w:sz w:val="17"/>
              </w:rPr>
              <w:t>Net cash from operations</w:t>
            </w:r>
          </w:p>
        </w:tc>
        <w:tc>
          <w:tcPr>
            <w:tcW w:type="dxa" w:w="1247"/>
          </w:tcPr>
          <w:p>
            <w:pPr>
              <w:jc w:val="right"/>
            </w:pPr>
            <w:r/>
            <w:r>
              <w:rPr>
                <w:b w:val="0"/>
                <w:i w:val="0"/>
                <w:sz w:val="17"/>
              </w:rPr>
              <w:t>(99,893)</w:t>
            </w:r>
          </w:p>
        </w:tc>
        <w:tc>
          <w:tcPr>
            <w:tcW w:type="dxa" w:w="1247"/>
          </w:tcPr>
          <w:p>
            <w:pPr>
              <w:jc w:val="right"/>
            </w:pPr>
            <w:r/>
            <w:r>
              <w:rPr>
                <w:b w:val="0"/>
                <w:i w:val="0"/>
                <w:sz w:val="17"/>
              </w:rPr>
              <w:t>(53,981)</w:t>
            </w:r>
          </w:p>
        </w:tc>
        <w:tc>
          <w:tcPr>
            <w:tcW w:type="dxa" w:w="1247"/>
          </w:tcPr>
          <w:p>
            <w:pPr>
              <w:jc w:val="right"/>
            </w:pPr>
            <w:r/>
            <w:r>
              <w:rPr>
                <w:b w:val="0"/>
                <w:i w:val="0"/>
                <w:sz w:val="17"/>
              </w:rPr>
              <w:t>62,587</w:t>
            </w:r>
          </w:p>
        </w:tc>
        <w:tc>
          <w:tcPr>
            <w:tcW w:type="dxa" w:w="1247"/>
          </w:tcPr>
          <w:p>
            <w:pPr>
              <w:jc w:val="right"/>
            </w:pPr>
            <w:r/>
            <w:r>
              <w:rPr>
                <w:b w:val="0"/>
                <w:i w:val="0"/>
                <w:sz w:val="17"/>
              </w:rPr>
              <w:t>84,171</w:t>
            </w:r>
          </w:p>
        </w:tc>
        <w:tc>
          <w:tcPr>
            <w:tcW w:type="dxa" w:w="1247"/>
          </w:tcPr>
          <w:p>
            <w:pPr>
              <w:jc w:val="right"/>
            </w:pPr>
            <w:r/>
            <w:r>
              <w:rPr>
                <w:b w:val="0"/>
                <w:i w:val="0"/>
                <w:sz w:val="17"/>
              </w:rPr>
              <w:t>96,270</w:t>
            </w:r>
          </w:p>
        </w:tc>
      </w:tr>
      <w:tr>
        <w:tc>
          <w:tcPr>
            <w:tcW w:type="dxa" w:w="3402"/>
          </w:tcPr>
          <w:p>
            <w:r/>
            <w:r>
              <w:rPr>
                <w:b w:val="0"/>
                <w:i w:val="0"/>
                <w:sz w:val="17"/>
              </w:rPr>
              <w:t>Additional funding required</w:t>
            </w:r>
          </w:p>
        </w:tc>
        <w:tc>
          <w:tcPr>
            <w:tcW w:type="dxa" w:w="1247"/>
          </w:tcPr>
          <w:p>
            <w:pPr>
              <w:jc w:val="right"/>
            </w:pPr>
            <w:r/>
            <w:r>
              <w:rPr>
                <w:b w:val="0"/>
                <w:i w:val="0"/>
                <w:sz w:val="17"/>
              </w:rPr>
              <w:t>100,174</w:t>
            </w:r>
          </w:p>
        </w:tc>
        <w:tc>
          <w:tcPr>
            <w:tcW w:type="dxa" w:w="1247"/>
          </w:tcPr>
          <w:p>
            <w:pPr>
              <w:jc w:val="right"/>
            </w:pPr>
            <w:r/>
            <w:r>
              <w:rPr>
                <w:b w:val="0"/>
                <w:i w:val="0"/>
                <w:sz w:val="17"/>
              </w:rPr>
              <w:t>182,616</w:t>
            </w:r>
          </w:p>
        </w:tc>
        <w:tc>
          <w:tcPr>
            <w:tcW w:type="dxa" w:w="1247"/>
          </w:tcPr>
          <w:p>
            <w:pPr>
              <w:jc w:val="right"/>
            </w:pPr>
            <w:r/>
            <w:r>
              <w:rPr>
                <w:b w:val="0"/>
                <w:i w:val="0"/>
                <w:sz w:val="17"/>
              </w:rPr>
              <w:t>36,185</w:t>
            </w:r>
          </w:p>
        </w:tc>
        <w:tc>
          <w:tcPr>
            <w:tcW w:type="dxa" w:w="1247"/>
          </w:tcPr>
          <w:p>
            <w:r/>
            <w:r>
              <w:rPr>
                <w:b w:val="0"/>
                <w:i w:val="0"/>
                <w:sz w:val="17"/>
              </w:rPr>
              <w:t>-</w:t>
            </w:r>
          </w:p>
        </w:tc>
        <w:tc>
          <w:tcPr>
            <w:tcW w:type="dxa" w:w="1247"/>
          </w:tcPr>
          <w:p>
            <w:r/>
            <w:r>
              <w:rPr>
                <w:b w:val="0"/>
                <w:i w:val="0"/>
                <w:sz w:val="17"/>
              </w:rPr>
              <w:t>-</w:t>
            </w:r>
          </w:p>
        </w:tc>
      </w:tr>
      <w:tr>
        <w:tc>
          <w:tcPr>
            <w:tcW w:type="dxa" w:w="3402"/>
          </w:tcPr>
          <w:p>
            <w:r/>
            <w:r>
              <w:rPr>
                <w:b w:val="0"/>
                <w:i w:val="0"/>
                <w:sz w:val="17"/>
              </w:rPr>
              <w:t>Closing cash</w:t>
            </w:r>
          </w:p>
        </w:tc>
        <w:tc>
          <w:tcPr>
            <w:tcW w:type="dxa" w:w="1247"/>
          </w:tcPr>
          <w:p>
            <w:pPr>
              <w:jc w:val="right"/>
            </w:pPr>
            <w:r/>
            <w:r>
              <w:rPr>
                <w:b w:val="0"/>
                <w:i w:val="0"/>
                <w:sz w:val="17"/>
              </w:rPr>
              <w:t>5,000</w:t>
            </w:r>
          </w:p>
        </w:tc>
        <w:tc>
          <w:tcPr>
            <w:tcW w:type="dxa" w:w="1247"/>
          </w:tcPr>
          <w:p>
            <w:pPr>
              <w:jc w:val="right"/>
            </w:pPr>
            <w:r/>
            <w:r>
              <w:rPr>
                <w:b w:val="0"/>
                <w:i w:val="0"/>
                <w:sz w:val="17"/>
              </w:rPr>
              <w:t>5,000</w:t>
            </w:r>
          </w:p>
        </w:tc>
        <w:tc>
          <w:tcPr>
            <w:tcW w:type="dxa" w:w="1247"/>
          </w:tcPr>
          <w:p>
            <w:pPr>
              <w:jc w:val="right"/>
            </w:pPr>
            <w:r/>
            <w:r>
              <w:rPr>
                <w:b w:val="0"/>
                <w:i w:val="0"/>
                <w:sz w:val="17"/>
              </w:rPr>
              <w:t>62,192</w:t>
            </w:r>
          </w:p>
        </w:tc>
        <w:tc>
          <w:tcPr>
            <w:tcW w:type="dxa" w:w="1247"/>
          </w:tcPr>
          <w:p>
            <w:pPr>
              <w:jc w:val="right"/>
            </w:pPr>
            <w:r/>
            <w:r>
              <w:rPr>
                <w:b w:val="0"/>
                <w:i w:val="0"/>
                <w:sz w:val="17"/>
              </w:rPr>
              <w:t>108,657</w:t>
            </w:r>
          </w:p>
        </w:tc>
        <w:tc>
          <w:tcPr>
            <w:tcW w:type="dxa" w:w="1247"/>
          </w:tcPr>
          <w:p>
            <w:pPr>
              <w:jc w:val="right"/>
            </w:pPr>
            <w:r/>
            <w:r>
              <w:rPr>
                <w:b w:val="0"/>
                <w:i w:val="0"/>
                <w:sz w:val="17"/>
              </w:rPr>
              <w:t>204,928</w:t>
            </w:r>
          </w:p>
        </w:tc>
      </w:tr>
      <w:tr>
        <w:tc>
          <w:tcPr>
            <w:tcW w:type="dxa" w:w="3402"/>
          </w:tcPr>
          <w:p>
            <w:r/>
            <w:r>
              <w:rPr>
                <w:b w:val="0"/>
                <w:i w:val="0"/>
                <w:sz w:val="17"/>
              </w:rPr>
              <w:t>Loan outstanding</w:t>
            </w:r>
          </w:p>
        </w:tc>
        <w:tc>
          <w:tcPr>
            <w:tcW w:type="dxa" w:w="1247"/>
          </w:tcPr>
          <w:p>
            <w:pPr>
              <w:jc w:val="right"/>
            </w:pPr>
            <w:r/>
            <w:r>
              <w:rPr>
                <w:b w:val="0"/>
                <w:i w:val="0"/>
                <w:sz w:val="17"/>
              </w:rPr>
              <w:t>112,720</w:t>
            </w:r>
          </w:p>
        </w:tc>
        <w:tc>
          <w:tcPr>
            <w:tcW w:type="dxa" w:w="1247"/>
          </w:tcPr>
          <w:p>
            <w:pPr>
              <w:jc w:val="right"/>
            </w:pPr>
            <w:r/>
            <w:r>
              <w:rPr>
                <w:b w:val="0"/>
                <w:i w:val="0"/>
                <w:sz w:val="17"/>
              </w:rPr>
              <w:t>79,285</w:t>
            </w:r>
          </w:p>
        </w:tc>
        <w:tc>
          <w:tcPr>
            <w:tcW w:type="dxa" w:w="1247"/>
          </w:tcPr>
          <w:p>
            <w:pPr>
              <w:jc w:val="right"/>
            </w:pPr>
            <w:r/>
            <w:r>
              <w:rPr>
                <w:b w:val="0"/>
                <w:i w:val="0"/>
                <w:sz w:val="17"/>
              </w:rPr>
              <w:t>37,706</w:t>
            </w:r>
          </w:p>
        </w:tc>
        <w:tc>
          <w:tcPr>
            <w:tcW w:type="dxa" w:w="1247"/>
          </w:tcPr>
          <w:p>
            <w:r/>
            <w:r>
              <w:rPr>
                <w:b w:val="0"/>
                <w:i w:val="0"/>
                <w:sz w:val="17"/>
              </w:rPr>
              <w:t>-</w:t>
            </w:r>
          </w:p>
        </w:tc>
        <w:tc>
          <w:tcPr>
            <w:tcW w:type="dxa" w:w="1247"/>
          </w:tcPr>
          <w:p>
            <w:r/>
            <w:r>
              <w:rPr>
                <w:b w:val="0"/>
                <w:i w:val="0"/>
                <w:sz w:val="17"/>
              </w:rPr>
              <w:t>-</w:t>
            </w:r>
          </w:p>
        </w:tc>
      </w:tr>
      <w:tr>
        <w:tc>
          <w:tcPr>
            <w:tcW w:type="dxa" w:w="3402"/>
          </w:tcPr>
          <w:p>
            <w:r/>
            <w:r>
              <w:rPr>
                <w:b w:val="0"/>
                <w:i w:val="0"/>
                <w:sz w:val="17"/>
              </w:rPr>
              <w:t>DSCR</w:t>
            </w:r>
          </w:p>
        </w:tc>
        <w:tc>
          <w:tcPr>
            <w:tcW w:type="dxa" w:w="1247"/>
          </w:tcPr>
          <w:p>
            <w:pPr>
              <w:jc w:val="right"/>
            </w:pPr>
            <w:r/>
            <w:r>
              <w:rPr>
                <w:b w:val="0"/>
                <w:i w:val="0"/>
                <w:sz w:val="17"/>
              </w:rPr>
              <w:t>-2.89</w:t>
            </w:r>
          </w:p>
        </w:tc>
        <w:tc>
          <w:tcPr>
            <w:tcW w:type="dxa" w:w="1247"/>
          </w:tcPr>
          <w:p>
            <w:pPr>
              <w:jc w:val="right"/>
            </w:pPr>
            <w:r/>
            <w:r>
              <w:rPr>
                <w:b w:val="0"/>
                <w:i w:val="0"/>
                <w:sz w:val="17"/>
              </w:rPr>
              <w:t>-0.45</w:t>
            </w:r>
          </w:p>
        </w:tc>
        <w:tc>
          <w:tcPr>
            <w:tcW w:type="dxa" w:w="1247"/>
          </w:tcPr>
          <w:p>
            <w:pPr>
              <w:jc w:val="right"/>
            </w:pPr>
            <w:r/>
            <w:r>
              <w:rPr>
                <w:b w:val="0"/>
                <w:i w:val="0"/>
                <w:sz w:val="17"/>
              </w:rPr>
              <w:t>1.43</w:t>
            </w:r>
          </w:p>
        </w:tc>
        <w:tc>
          <w:tcPr>
            <w:tcW w:type="dxa" w:w="1247"/>
          </w:tcPr>
          <w:p>
            <w:pPr>
              <w:jc w:val="right"/>
            </w:pPr>
            <w:r/>
            <w:r>
              <w:rPr>
                <w:b w:val="0"/>
                <w:i w:val="0"/>
                <w:sz w:val="17"/>
              </w:rPr>
              <w:t>2.16</w:t>
            </w:r>
          </w:p>
        </w:tc>
        <w:tc>
          <w:tcPr>
            <w:tcW w:type="dxa" w:w="1247"/>
          </w:tcPr>
          <w:p>
            <w:r/>
            <w:r>
              <w:rPr>
                <w:b w:val="0"/>
                <w:i w:val="0"/>
                <w:sz w:val="17"/>
              </w:rPr>
              <w:t>n/a</w:t>
            </w:r>
          </w:p>
        </w:tc>
      </w:tr>
    </w:tbl>
    <w:p/>
    <w:tbl>
      <w:tblPr>
        <w:tblStyle w:val="TableGrid"/>
        <w:tblW w:type="auto" w:w="0"/>
        <w:jc w:val="center"/>
        <w:tblLayout w:type="fixed"/>
        <w:tblLook w:firstColumn="1" w:firstRow="1" w:lastColumn="0" w:lastRow="0" w:noHBand="0" w:noVBand="1" w:val="04A0"/>
        <w:tblLayout w:type="fixed"/>
      </w:tblPr>
      <w:tblGrid>
        <w:gridCol w:w="3969"/>
        <w:gridCol w:w="1984"/>
        <w:gridCol w:w="1701"/>
        <w:gridCol w:w="1984"/>
      </w:tblGrid>
      <w:tr>
        <w:trPr>
          <w:tblHeader w:val="true"/>
        </w:trPr>
        <w:tc>
          <w:tcPr>
            <w:tcW w:type="dxa" w:w="3969"/>
            <w:shd w:val="clear" w:color="auto" w:fill="2F5D3A"/>
          </w:tcPr>
          <w:p>
            <w:r/>
            <w:r>
              <w:rPr>
                <w:b/>
                <w:color w:val="FFFFFF"/>
                <w:sz w:val="17"/>
              </w:rPr>
              <w:t>Appraisal</w:t>
            </w:r>
          </w:p>
        </w:tc>
        <w:tc>
          <w:tcPr>
            <w:tcW w:type="dxa" w:w="1984"/>
            <w:shd w:val="clear" w:color="auto" w:fill="2F5D3A"/>
          </w:tcPr>
          <w:p>
            <w:r/>
            <w:r>
              <w:rPr>
                <w:b/>
                <w:color w:val="FFFFFF"/>
                <w:sz w:val="17"/>
              </w:rPr>
              <w:t>NPV @ 25%</w:t>
            </w:r>
          </w:p>
        </w:tc>
        <w:tc>
          <w:tcPr>
            <w:tcW w:type="dxa" w:w="1701"/>
            <w:shd w:val="clear" w:color="auto" w:fill="2F5D3A"/>
          </w:tcPr>
          <w:p>
            <w:r/>
            <w:r>
              <w:rPr>
                <w:b/>
                <w:color w:val="FFFFFF"/>
                <w:sz w:val="17"/>
              </w:rPr>
              <w:t>IRR</w:t>
            </w:r>
          </w:p>
        </w:tc>
        <w:tc>
          <w:tcPr>
            <w:tcW w:type="dxa" w:w="1984"/>
            <w:shd w:val="clear" w:color="auto" w:fill="2F5D3A"/>
          </w:tcPr>
          <w:p>
            <w:r/>
            <w:r>
              <w:rPr>
                <w:b/>
                <w:color w:val="FFFFFF"/>
                <w:sz w:val="17"/>
              </w:rPr>
              <w:t>Payback</w:t>
            </w:r>
          </w:p>
        </w:tc>
      </w:tr>
      <w:tr>
        <w:tc>
          <w:tcPr>
            <w:tcW w:type="dxa" w:w="3969"/>
          </w:tcPr>
          <w:p>
            <w:r/>
            <w:r>
              <w:rPr>
                <w:b w:val="0"/>
                <w:i w:val="0"/>
                <w:sz w:val="17"/>
              </w:rPr>
              <w:t>Full investment (base)</w:t>
            </w:r>
          </w:p>
        </w:tc>
        <w:tc>
          <w:tcPr>
            <w:tcW w:type="dxa" w:w="1984"/>
          </w:tcPr>
          <w:p>
            <w:pPr>
              <w:jc w:val="right"/>
            </w:pPr>
            <w:r/>
            <w:r>
              <w:rPr>
                <w:b w:val="0"/>
                <w:i w:val="0"/>
                <w:sz w:val="17"/>
              </w:rPr>
              <w:t>(147,559)</w:t>
            </w:r>
          </w:p>
        </w:tc>
        <w:tc>
          <w:tcPr>
            <w:tcW w:type="dxa" w:w="1701"/>
          </w:tcPr>
          <w:p>
            <w:pPr>
              <w:jc w:val="right"/>
            </w:pPr>
            <w:r/>
            <w:r>
              <w:rPr>
                <w:b w:val="0"/>
                <w:i w:val="0"/>
                <w:sz w:val="17"/>
              </w:rPr>
              <w:t>5%</w:t>
            </w:r>
          </w:p>
        </w:tc>
        <w:tc>
          <w:tcPr>
            <w:tcW w:type="dxa" w:w="1984"/>
          </w:tcPr>
          <w:p>
            <w:r/>
            <w:r>
              <w:rPr>
                <w:b w:val="0"/>
                <w:i w:val="0"/>
                <w:sz w:val="17"/>
              </w:rPr>
              <w:t>4.7 yrs</w:t>
            </w:r>
          </w:p>
        </w:tc>
      </w:tr>
    </w:tbl>
    <w:p/>
    <w:p>
      <w:r>
        <w:rPr>
          <w:b w:val="0"/>
          <w:i w:val="0"/>
        </w:rPr>
        <w:t>The loan cannot be serviced from operations in PY1-PY2 (DSCR below 1). This is why the plan recommends equity- or grant-funded piloting. Profit and cash diverge because of capex, worm-stock expensing and a 30% credit share of sales. The full statements are in Annex 4.</w:t>
      </w:r>
    </w:p>
    <w:p>
      <w:pPr>
        <w:pStyle w:val="Heading2"/>
      </w:pPr>
      <w:r>
        <w:t>I. Scenarios and risk management</w:t>
      </w:r>
    </w:p>
    <w:tbl>
      <w:tblPr>
        <w:tblStyle w:val="TableGrid"/>
        <w:tblW w:type="auto" w:w="0"/>
        <w:jc w:val="center"/>
        <w:tblLayout w:type="fixed"/>
        <w:tblLook w:firstColumn="1" w:firstRow="1" w:lastColumn="0" w:lastRow="0" w:noHBand="0" w:noVBand="1" w:val="04A0"/>
        <w:tblLayout w:type="fixed"/>
      </w:tblPr>
      <w:tblGrid>
        <w:gridCol w:w="1984"/>
        <w:gridCol w:w="2551"/>
        <w:gridCol w:w="2835"/>
        <w:gridCol w:w="2268"/>
      </w:tblGrid>
      <w:tr>
        <w:trPr>
          <w:tblHeader w:val="true"/>
        </w:trPr>
        <w:tc>
          <w:tcPr>
            <w:tcW w:type="dxa" w:w="1984"/>
            <w:shd w:val="clear" w:color="auto" w:fill="2F5D3A"/>
          </w:tcPr>
          <w:p>
            <w:r/>
            <w:r>
              <w:rPr>
                <w:b/>
                <w:color w:val="FFFFFF"/>
                <w:sz w:val="16"/>
              </w:rPr>
              <w:t>Indicator</w:t>
            </w:r>
          </w:p>
        </w:tc>
        <w:tc>
          <w:tcPr>
            <w:tcW w:type="dxa" w:w="2551"/>
            <w:shd w:val="clear" w:color="auto" w:fill="2F5D3A"/>
          </w:tcPr>
          <w:p>
            <w:r/>
            <w:r>
              <w:rPr>
                <w:b/>
                <w:color w:val="FFFFFF"/>
                <w:sz w:val="16"/>
              </w:rPr>
              <w:t>Base</w:t>
            </w:r>
          </w:p>
        </w:tc>
        <w:tc>
          <w:tcPr>
            <w:tcW w:type="dxa" w:w="2835"/>
            <w:shd w:val="clear" w:color="auto" w:fill="2F5D3A"/>
          </w:tcPr>
          <w:p>
            <w:r/>
            <w:r>
              <w:rPr>
                <w:b/>
                <w:color w:val="FFFFFF"/>
                <w:sz w:val="16"/>
              </w:rPr>
              <w:t>Downside</w:t>
            </w:r>
          </w:p>
        </w:tc>
        <w:tc>
          <w:tcPr>
            <w:tcW w:type="dxa" w:w="2268"/>
            <w:shd w:val="clear" w:color="auto" w:fill="2F5D3A"/>
          </w:tcPr>
          <w:p>
            <w:r/>
            <w:r>
              <w:rPr>
                <w:b/>
                <w:color w:val="FFFFFF"/>
                <w:sz w:val="16"/>
              </w:rPr>
              <w:t>Upside</w:t>
            </w:r>
          </w:p>
        </w:tc>
      </w:tr>
      <w:tr>
        <w:tc>
          <w:tcPr>
            <w:tcW w:type="dxa" w:w="1984"/>
          </w:tcPr>
          <w:p>
            <w:r/>
            <w:r>
              <w:rPr>
                <w:b w:val="0"/>
                <w:i w:val="0"/>
                <w:sz w:val="16"/>
              </w:rPr>
              <w:t>Key assumptions</w:t>
            </w:r>
          </w:p>
        </w:tc>
        <w:tc>
          <w:tcPr>
            <w:tcW w:type="dxa" w:w="2551"/>
          </w:tcPr>
          <w:p>
            <w:r/>
            <w:r>
              <w:rPr>
                <w:b w:val="0"/>
                <w:i w:val="0"/>
                <w:sz w:val="16"/>
              </w:rPr>
              <w:t>ETB 16/kg; 22 t demand; feedstock 0.5/kg; 3-month cycle; 85% utilisation; Phase 2 built</w:t>
            </w:r>
          </w:p>
        </w:tc>
        <w:tc>
          <w:tcPr>
            <w:tcW w:type="dxa" w:w="2835"/>
          </w:tcPr>
          <w:p>
            <w:r/>
            <w:r>
              <w:rPr>
                <w:b w:val="0"/>
                <w:i w:val="0"/>
                <w:sz w:val="16"/>
              </w:rPr>
              <w:t>ETB 12/kg; 12 t demand; feedstock 1.0/kg; 4-month cycle; 70% utilisation; no Phase 2; 1-month delay</w:t>
            </w:r>
          </w:p>
        </w:tc>
        <w:tc>
          <w:tcPr>
            <w:tcW w:type="dxa" w:w="2268"/>
          </w:tcPr>
          <w:p>
            <w:r/>
            <w:r>
              <w:rPr>
                <w:b w:val="0"/>
                <w:i w:val="0"/>
                <w:sz w:val="16"/>
              </w:rPr>
              <w:t>ETB 20/kg; 30 t demand; feedstock 0.3/kg; 90% utilisation</w:t>
            </w:r>
          </w:p>
        </w:tc>
      </w:tr>
      <w:tr>
        <w:tc>
          <w:tcPr>
            <w:tcW w:type="dxa" w:w="1984"/>
          </w:tcPr>
          <w:p>
            <w:r/>
            <w:r>
              <w:rPr>
                <w:b w:val="0"/>
                <w:i w:val="0"/>
                <w:sz w:val="16"/>
              </w:rPr>
              <w:t>Sales PY1-5</w:t>
            </w:r>
          </w:p>
        </w:tc>
        <w:tc>
          <w:tcPr>
            <w:tcW w:type="dxa" w:w="2551"/>
          </w:tcPr>
          <w:p>
            <w:pPr>
              <w:jc w:val="right"/>
            </w:pPr>
            <w:r/>
            <w:r>
              <w:rPr>
                <w:b w:val="0"/>
                <w:i w:val="0"/>
                <w:sz w:val="16"/>
              </w:rPr>
              <w:t>1,737,271</w:t>
            </w:r>
          </w:p>
        </w:tc>
        <w:tc>
          <w:tcPr>
            <w:tcW w:type="dxa" w:w="2835"/>
          </w:tcPr>
          <w:p>
            <w:pPr>
              <w:jc w:val="right"/>
            </w:pPr>
            <w:r/>
            <w:r>
              <w:rPr>
                <w:b w:val="0"/>
                <w:i w:val="0"/>
                <w:sz w:val="16"/>
              </w:rPr>
              <w:t>325,587</w:t>
            </w:r>
          </w:p>
        </w:tc>
        <w:tc>
          <w:tcPr>
            <w:tcW w:type="dxa" w:w="2268"/>
          </w:tcPr>
          <w:p>
            <w:pPr>
              <w:jc w:val="right"/>
            </w:pPr>
            <w:r/>
            <w:r>
              <w:rPr>
                <w:b w:val="0"/>
                <w:i w:val="0"/>
                <w:sz w:val="16"/>
              </w:rPr>
              <w:t>2,684,481</w:t>
            </w:r>
          </w:p>
        </w:tc>
      </w:tr>
      <w:tr>
        <w:tc>
          <w:tcPr>
            <w:tcW w:type="dxa" w:w="1984"/>
          </w:tcPr>
          <w:p>
            <w:r/>
            <w:r>
              <w:rPr>
                <w:b w:val="0"/>
                <w:i w:val="0"/>
                <w:sz w:val="16"/>
              </w:rPr>
              <w:t>Net profit PY1-5</w:t>
            </w:r>
          </w:p>
        </w:tc>
        <w:tc>
          <w:tcPr>
            <w:tcW w:type="dxa" w:w="2551"/>
          </w:tcPr>
          <w:p>
            <w:pPr>
              <w:jc w:val="right"/>
            </w:pPr>
            <w:r/>
            <w:r>
              <w:rPr>
                <w:b w:val="0"/>
                <w:i w:val="0"/>
                <w:sz w:val="16"/>
              </w:rPr>
              <w:t>(7,795)</w:t>
            </w:r>
          </w:p>
        </w:tc>
        <w:tc>
          <w:tcPr>
            <w:tcW w:type="dxa" w:w="2835"/>
          </w:tcPr>
          <w:p>
            <w:pPr>
              <w:jc w:val="right"/>
            </w:pPr>
            <w:r/>
            <w:r>
              <w:rPr>
                <w:b w:val="0"/>
                <w:i w:val="0"/>
                <w:sz w:val="16"/>
              </w:rPr>
              <w:t>(933,364)</w:t>
            </w:r>
          </w:p>
        </w:tc>
        <w:tc>
          <w:tcPr>
            <w:tcW w:type="dxa" w:w="2268"/>
          </w:tcPr>
          <w:p>
            <w:pPr>
              <w:jc w:val="right"/>
            </w:pPr>
            <w:r/>
            <w:r>
              <w:rPr>
                <w:b w:val="0"/>
                <w:i w:val="0"/>
                <w:sz w:val="16"/>
              </w:rPr>
              <w:t>936,931</w:t>
            </w:r>
          </w:p>
        </w:tc>
      </w:tr>
      <w:tr>
        <w:tc>
          <w:tcPr>
            <w:tcW w:type="dxa" w:w="1984"/>
          </w:tcPr>
          <w:p>
            <w:r/>
            <w:r>
              <w:rPr>
                <w:b w:val="0"/>
                <w:i w:val="0"/>
                <w:sz w:val="16"/>
              </w:rPr>
              <w:t>Additional funding required</w:t>
            </w:r>
          </w:p>
        </w:tc>
        <w:tc>
          <w:tcPr>
            <w:tcW w:type="dxa" w:w="2551"/>
          </w:tcPr>
          <w:p>
            <w:pPr>
              <w:jc w:val="right"/>
            </w:pPr>
            <w:r/>
            <w:r>
              <w:rPr>
                <w:b w:val="0"/>
                <w:i w:val="0"/>
                <w:sz w:val="16"/>
              </w:rPr>
              <w:t>318,974</w:t>
            </w:r>
          </w:p>
        </w:tc>
        <w:tc>
          <w:tcPr>
            <w:tcW w:type="dxa" w:w="2835"/>
          </w:tcPr>
          <w:p>
            <w:pPr>
              <w:jc w:val="right"/>
            </w:pPr>
            <w:r/>
            <w:r>
              <w:rPr>
                <w:b w:val="0"/>
                <w:i w:val="0"/>
                <w:sz w:val="16"/>
              </w:rPr>
              <w:t>991,509</w:t>
            </w:r>
          </w:p>
        </w:tc>
        <w:tc>
          <w:tcPr>
            <w:tcW w:type="dxa" w:w="2268"/>
          </w:tcPr>
          <w:p>
            <w:pPr>
              <w:jc w:val="right"/>
            </w:pPr>
            <w:r/>
            <w:r>
              <w:rPr>
                <w:b w:val="0"/>
                <w:i w:val="0"/>
                <w:sz w:val="16"/>
              </w:rPr>
              <w:t>159,313</w:t>
            </w:r>
          </w:p>
        </w:tc>
      </w:tr>
      <w:tr>
        <w:tc>
          <w:tcPr>
            <w:tcW w:type="dxa" w:w="1984"/>
          </w:tcPr>
          <w:p>
            <w:r/>
            <w:r>
              <w:rPr>
                <w:b w:val="0"/>
                <w:i w:val="0"/>
                <w:sz w:val="16"/>
              </w:rPr>
              <w:t>NPV @ 25%</w:t>
            </w:r>
          </w:p>
        </w:tc>
        <w:tc>
          <w:tcPr>
            <w:tcW w:type="dxa" w:w="2551"/>
          </w:tcPr>
          <w:p>
            <w:pPr>
              <w:jc w:val="right"/>
            </w:pPr>
            <w:r/>
            <w:r>
              <w:rPr>
                <w:b w:val="0"/>
                <w:i w:val="0"/>
                <w:sz w:val="16"/>
              </w:rPr>
              <w:t>(147,559)</w:t>
            </w:r>
          </w:p>
        </w:tc>
        <w:tc>
          <w:tcPr>
            <w:tcW w:type="dxa" w:w="2835"/>
          </w:tcPr>
          <w:p>
            <w:pPr>
              <w:jc w:val="right"/>
            </w:pPr>
            <w:r/>
            <w:r>
              <w:rPr>
                <w:b w:val="0"/>
                <w:i w:val="0"/>
                <w:sz w:val="16"/>
              </w:rPr>
              <w:t>(514,779)</w:t>
            </w:r>
          </w:p>
        </w:tc>
        <w:tc>
          <w:tcPr>
            <w:tcW w:type="dxa" w:w="2268"/>
          </w:tcPr>
          <w:p>
            <w:pPr>
              <w:jc w:val="right"/>
            </w:pPr>
            <w:r/>
            <w:r>
              <w:rPr>
                <w:b w:val="0"/>
                <w:i w:val="0"/>
                <w:sz w:val="16"/>
              </w:rPr>
              <w:t>306,859</w:t>
            </w:r>
          </w:p>
        </w:tc>
      </w:tr>
      <w:tr>
        <w:tc>
          <w:tcPr>
            <w:tcW w:type="dxa" w:w="1984"/>
          </w:tcPr>
          <w:p>
            <w:r/>
            <w:r>
              <w:rPr>
                <w:b w:val="0"/>
                <w:i w:val="0"/>
                <w:sz w:val="16"/>
              </w:rPr>
              <w:t>Break-even price (ETB/kg)</w:t>
            </w:r>
          </w:p>
        </w:tc>
        <w:tc>
          <w:tcPr>
            <w:tcW w:type="dxa" w:w="2551"/>
          </w:tcPr>
          <w:p>
            <w:pPr>
              <w:jc w:val="right"/>
            </w:pPr>
            <w:r/>
            <w:r>
              <w:rPr>
                <w:b w:val="0"/>
                <w:i w:val="0"/>
                <w:sz w:val="16"/>
              </w:rPr>
              <w:t>15.4</w:t>
            </w:r>
          </w:p>
        </w:tc>
        <w:tc>
          <w:tcPr>
            <w:tcW w:type="dxa" w:w="2835"/>
          </w:tcPr>
          <w:p>
            <w:pPr>
              <w:jc w:val="right"/>
            </w:pPr>
            <w:r/>
            <w:r>
              <w:rPr>
                <w:b w:val="0"/>
                <w:i w:val="0"/>
                <w:sz w:val="16"/>
              </w:rPr>
              <w:t>39.7</w:t>
            </w:r>
          </w:p>
        </w:tc>
        <w:tc>
          <w:tcPr>
            <w:tcW w:type="dxa" w:w="2268"/>
          </w:tcPr>
          <w:p>
            <w:pPr>
              <w:jc w:val="right"/>
            </w:pPr>
            <w:r/>
            <w:r>
              <w:rPr>
                <w:b w:val="0"/>
                <w:i w:val="0"/>
                <w:sz w:val="16"/>
              </w:rPr>
              <w:t>11.9</w:t>
            </w:r>
          </w:p>
        </w:tc>
      </w:tr>
    </w:tbl>
    <w:p/>
    <w:tbl>
      <w:tblPr>
        <w:tblStyle w:val="TableGrid"/>
        <w:tblW w:type="auto" w:w="0"/>
        <w:jc w:val="center"/>
        <w:tblLayout w:type="fixed"/>
        <w:tblLook w:firstColumn="1" w:firstRow="1" w:lastColumn="0" w:lastRow="0" w:noHBand="0" w:noVBand="1" w:val="04A0"/>
        <w:tblLayout w:type="fixed"/>
      </w:tblPr>
      <w:tblGrid>
        <w:gridCol w:w="4535"/>
        <w:gridCol w:w="1701"/>
        <w:gridCol w:w="1701"/>
        <w:gridCol w:w="1701"/>
      </w:tblGrid>
      <w:tr>
        <w:trPr>
          <w:tblHeader w:val="true"/>
        </w:trPr>
        <w:tc>
          <w:tcPr>
            <w:tcW w:type="dxa" w:w="4535"/>
            <w:shd w:val="clear" w:color="auto" w:fill="2F5D3A"/>
          </w:tcPr>
          <w:p>
            <w:r/>
            <w:r>
              <w:rPr>
                <w:b/>
                <w:color w:val="FFFFFF"/>
                <w:sz w:val="16"/>
              </w:rPr>
              <w:t>Factor moved to downside (others base)</w:t>
            </w:r>
          </w:p>
        </w:tc>
        <w:tc>
          <w:tcPr>
            <w:tcW w:type="dxa" w:w="1701"/>
            <w:shd w:val="clear" w:color="auto" w:fill="2F5D3A"/>
          </w:tcPr>
          <w:p>
            <w:r/>
            <w:r>
              <w:rPr>
                <w:b/>
                <w:color w:val="FFFFFF"/>
                <w:sz w:val="16"/>
              </w:rPr>
              <w:t>Net profit PY1-5</w:t>
            </w:r>
          </w:p>
        </w:tc>
        <w:tc>
          <w:tcPr>
            <w:tcW w:type="dxa" w:w="1701"/>
            <w:shd w:val="clear" w:color="auto" w:fill="2F5D3A"/>
          </w:tcPr>
          <w:p>
            <w:r/>
            <w:r>
              <w:rPr>
                <w:b/>
                <w:color w:val="FFFFFF"/>
                <w:sz w:val="16"/>
              </w:rPr>
              <w:t>Extra funding</w:t>
            </w:r>
          </w:p>
        </w:tc>
        <w:tc>
          <w:tcPr>
            <w:tcW w:type="dxa" w:w="1701"/>
            <w:shd w:val="clear" w:color="auto" w:fill="2F5D3A"/>
          </w:tcPr>
          <w:p>
            <w:r/>
            <w:r>
              <w:rPr>
                <w:b/>
                <w:color w:val="FFFFFF"/>
                <w:sz w:val="16"/>
              </w:rPr>
              <w:t>NPV @ 25%</w:t>
            </w:r>
          </w:p>
        </w:tc>
      </w:tr>
      <w:tr>
        <w:tc>
          <w:tcPr>
            <w:tcW w:type="dxa" w:w="4535"/>
          </w:tcPr>
          <w:p>
            <w:r/>
            <w:r>
              <w:rPr>
                <w:b w:val="0"/>
                <w:i w:val="0"/>
                <w:sz w:val="16"/>
              </w:rPr>
              <w:t>Base case</w:t>
            </w:r>
          </w:p>
        </w:tc>
        <w:tc>
          <w:tcPr>
            <w:tcW w:type="dxa" w:w="1701"/>
          </w:tcPr>
          <w:p>
            <w:pPr>
              <w:jc w:val="right"/>
            </w:pPr>
            <w:r/>
            <w:r>
              <w:rPr>
                <w:b w:val="0"/>
                <w:i w:val="0"/>
                <w:sz w:val="16"/>
              </w:rPr>
              <w:t>(7,795)</w:t>
            </w:r>
          </w:p>
        </w:tc>
        <w:tc>
          <w:tcPr>
            <w:tcW w:type="dxa" w:w="1701"/>
          </w:tcPr>
          <w:p>
            <w:pPr>
              <w:jc w:val="right"/>
            </w:pPr>
            <w:r/>
            <w:r>
              <w:rPr>
                <w:b w:val="0"/>
                <w:i w:val="0"/>
                <w:sz w:val="16"/>
              </w:rPr>
              <w:t>318,974</w:t>
            </w:r>
          </w:p>
        </w:tc>
        <w:tc>
          <w:tcPr>
            <w:tcW w:type="dxa" w:w="1701"/>
          </w:tcPr>
          <w:p>
            <w:pPr>
              <w:jc w:val="right"/>
            </w:pPr>
            <w:r/>
            <w:r>
              <w:rPr>
                <w:b w:val="0"/>
                <w:i w:val="0"/>
                <w:sz w:val="16"/>
              </w:rPr>
              <w:t>(147,559)</w:t>
            </w:r>
          </w:p>
        </w:tc>
      </w:tr>
      <w:tr>
        <w:tc>
          <w:tcPr>
            <w:tcW w:type="dxa" w:w="4535"/>
          </w:tcPr>
          <w:p>
            <w:r/>
            <w:r>
              <w:rPr>
                <w:b w:val="0"/>
                <w:i w:val="0"/>
                <w:sz w:val="16"/>
              </w:rPr>
              <w:t>Blended ex-site price of vermicompost incl. 25 kg bag</w:t>
            </w:r>
          </w:p>
        </w:tc>
        <w:tc>
          <w:tcPr>
            <w:tcW w:type="dxa" w:w="1701"/>
          </w:tcPr>
          <w:p>
            <w:pPr>
              <w:jc w:val="right"/>
            </w:pPr>
            <w:r/>
            <w:r>
              <w:rPr>
                <w:b w:val="0"/>
                <w:i w:val="0"/>
                <w:sz w:val="16"/>
              </w:rPr>
              <w:t>(409,514)</w:t>
            </w:r>
          </w:p>
        </w:tc>
        <w:tc>
          <w:tcPr>
            <w:tcW w:type="dxa" w:w="1701"/>
          </w:tcPr>
          <w:p>
            <w:pPr>
              <w:jc w:val="right"/>
            </w:pPr>
            <w:r/>
            <w:r>
              <w:rPr>
                <w:b w:val="0"/>
                <w:i w:val="0"/>
                <w:sz w:val="16"/>
              </w:rPr>
              <w:t>546,977</w:t>
            </w:r>
          </w:p>
        </w:tc>
        <w:tc>
          <w:tcPr>
            <w:tcW w:type="dxa" w:w="1701"/>
          </w:tcPr>
          <w:p>
            <w:pPr>
              <w:jc w:val="right"/>
            </w:pPr>
            <w:r/>
            <w:r>
              <w:rPr>
                <w:b w:val="0"/>
                <w:i w:val="0"/>
                <w:sz w:val="16"/>
              </w:rPr>
              <w:t>(331,168)</w:t>
            </w:r>
          </w:p>
        </w:tc>
      </w:tr>
      <w:tr>
        <w:tc>
          <w:tcPr>
            <w:tcW w:type="dxa" w:w="4535"/>
          </w:tcPr>
          <w:p>
            <w:r/>
            <w:r>
              <w:rPr>
                <w:b w:val="0"/>
                <w:i w:val="0"/>
                <w:sz w:val="16"/>
              </w:rPr>
              <w:t>Accessible annual demand at full market development</w:t>
            </w:r>
          </w:p>
        </w:tc>
        <w:tc>
          <w:tcPr>
            <w:tcW w:type="dxa" w:w="1701"/>
          </w:tcPr>
          <w:p>
            <w:pPr>
              <w:jc w:val="right"/>
            </w:pPr>
            <w:r/>
            <w:r>
              <w:rPr>
                <w:b w:val="0"/>
                <w:i w:val="0"/>
                <w:sz w:val="16"/>
              </w:rPr>
              <w:t>(389,345)</w:t>
            </w:r>
          </w:p>
        </w:tc>
        <w:tc>
          <w:tcPr>
            <w:tcW w:type="dxa" w:w="1701"/>
          </w:tcPr>
          <w:p>
            <w:pPr>
              <w:jc w:val="right"/>
            </w:pPr>
            <w:r/>
            <w:r>
              <w:rPr>
                <w:b w:val="0"/>
                <w:i w:val="0"/>
                <w:sz w:val="16"/>
              </w:rPr>
              <w:t>705,367</w:t>
            </w:r>
          </w:p>
        </w:tc>
        <w:tc>
          <w:tcPr>
            <w:tcW w:type="dxa" w:w="1701"/>
          </w:tcPr>
          <w:p>
            <w:pPr>
              <w:jc w:val="right"/>
            </w:pPr>
            <w:r/>
            <w:r>
              <w:rPr>
                <w:b w:val="0"/>
                <w:i w:val="0"/>
                <w:sz w:val="16"/>
              </w:rPr>
              <w:t>(337,416)</w:t>
            </w:r>
          </w:p>
        </w:tc>
      </w:tr>
      <w:tr>
        <w:tc>
          <w:tcPr>
            <w:tcW w:type="dxa" w:w="4535"/>
          </w:tcPr>
          <w:p>
            <w:r/>
            <w:r>
              <w:rPr>
                <w:b w:val="0"/>
                <w:i w:val="0"/>
                <w:sz w:val="16"/>
              </w:rPr>
              <w:t>Cattle manure / crop residue / coffee pulp, delivered</w:t>
            </w:r>
          </w:p>
        </w:tc>
        <w:tc>
          <w:tcPr>
            <w:tcW w:type="dxa" w:w="1701"/>
          </w:tcPr>
          <w:p>
            <w:pPr>
              <w:jc w:val="right"/>
            </w:pPr>
            <w:r/>
            <w:r>
              <w:rPr>
                <w:b w:val="0"/>
                <w:i w:val="0"/>
                <w:sz w:val="16"/>
              </w:rPr>
              <w:t>(248,589)</w:t>
            </w:r>
          </w:p>
        </w:tc>
        <w:tc>
          <w:tcPr>
            <w:tcW w:type="dxa" w:w="1701"/>
          </w:tcPr>
          <w:p>
            <w:pPr>
              <w:jc w:val="right"/>
            </w:pPr>
            <w:r/>
            <w:r>
              <w:rPr>
                <w:b w:val="0"/>
                <w:i w:val="0"/>
                <w:sz w:val="16"/>
              </w:rPr>
              <w:t>442,880</w:t>
            </w:r>
          </w:p>
        </w:tc>
        <w:tc>
          <w:tcPr>
            <w:tcW w:type="dxa" w:w="1701"/>
          </w:tcPr>
          <w:p>
            <w:pPr>
              <w:jc w:val="right"/>
            </w:pPr>
            <w:r/>
            <w:r>
              <w:rPr>
                <w:b w:val="0"/>
                <w:i w:val="0"/>
                <w:sz w:val="16"/>
              </w:rPr>
              <w:t>(263,640)</w:t>
            </w:r>
          </w:p>
        </w:tc>
      </w:tr>
      <w:tr>
        <w:tc>
          <w:tcPr>
            <w:tcW w:type="dxa" w:w="4535"/>
          </w:tcPr>
          <w:p>
            <w:r/>
            <w:r>
              <w:rPr>
                <w:b w:val="0"/>
                <w:i w:val="0"/>
                <w:sz w:val="16"/>
              </w:rPr>
              <w:t>Bed utilisation at steady state (water, downtime, losses)</w:t>
            </w:r>
          </w:p>
        </w:tc>
        <w:tc>
          <w:tcPr>
            <w:tcW w:type="dxa" w:w="1701"/>
          </w:tcPr>
          <w:p>
            <w:pPr>
              <w:jc w:val="right"/>
            </w:pPr>
            <w:r/>
            <w:r>
              <w:rPr>
                <w:b w:val="0"/>
                <w:i w:val="0"/>
                <w:sz w:val="16"/>
              </w:rPr>
              <w:t>(157,300)</w:t>
            </w:r>
          </w:p>
        </w:tc>
        <w:tc>
          <w:tcPr>
            <w:tcW w:type="dxa" w:w="1701"/>
          </w:tcPr>
          <w:p>
            <w:pPr>
              <w:jc w:val="right"/>
            </w:pPr>
            <w:r/>
            <w:r>
              <w:rPr>
                <w:b w:val="0"/>
                <w:i w:val="0"/>
                <w:sz w:val="16"/>
              </w:rPr>
              <w:t>341,454</w:t>
            </w:r>
          </w:p>
        </w:tc>
        <w:tc>
          <w:tcPr>
            <w:tcW w:type="dxa" w:w="1701"/>
          </w:tcPr>
          <w:p>
            <w:pPr>
              <w:jc w:val="right"/>
            </w:pPr>
            <w:r/>
            <w:r>
              <w:rPr>
                <w:b w:val="0"/>
                <w:i w:val="0"/>
                <w:sz w:val="16"/>
              </w:rPr>
              <w:t>(212,702)</w:t>
            </w:r>
          </w:p>
        </w:tc>
      </w:tr>
      <w:tr>
        <w:tc>
          <w:tcPr>
            <w:tcW w:type="dxa" w:w="4535"/>
          </w:tcPr>
          <w:p>
            <w:r/>
            <w:r>
              <w:rPr>
                <w:b w:val="0"/>
                <w:i w:val="0"/>
                <w:sz w:val="16"/>
              </w:rPr>
              <w:t>Cycle length incl. harvest and re-bedding</w:t>
            </w:r>
          </w:p>
        </w:tc>
        <w:tc>
          <w:tcPr>
            <w:tcW w:type="dxa" w:w="1701"/>
          </w:tcPr>
          <w:p>
            <w:pPr>
              <w:jc w:val="right"/>
            </w:pPr>
            <w:r/>
            <w:r>
              <w:rPr>
                <w:b w:val="0"/>
                <w:i w:val="0"/>
                <w:sz w:val="16"/>
              </w:rPr>
              <w:t>(259,494)</w:t>
            </w:r>
          </w:p>
        </w:tc>
        <w:tc>
          <w:tcPr>
            <w:tcW w:type="dxa" w:w="1701"/>
          </w:tcPr>
          <w:p>
            <w:pPr>
              <w:jc w:val="right"/>
            </w:pPr>
            <w:r/>
            <w:r>
              <w:rPr>
                <w:b w:val="0"/>
                <w:i w:val="0"/>
                <w:sz w:val="16"/>
              </w:rPr>
              <w:t>407,533</w:t>
            </w:r>
          </w:p>
        </w:tc>
        <w:tc>
          <w:tcPr>
            <w:tcW w:type="dxa" w:w="1701"/>
          </w:tcPr>
          <w:p>
            <w:pPr>
              <w:jc w:val="right"/>
            </w:pPr>
            <w:r/>
            <w:r>
              <w:rPr>
                <w:b w:val="0"/>
                <w:i w:val="0"/>
                <w:sz w:val="16"/>
              </w:rPr>
              <w:t>(264,700)</w:t>
            </w:r>
          </w:p>
        </w:tc>
      </w:tr>
      <w:tr>
        <w:tc>
          <w:tcPr>
            <w:tcW w:type="dxa" w:w="4535"/>
          </w:tcPr>
          <w:p>
            <w:r/>
            <w:r>
              <w:rPr>
                <w:b w:val="0"/>
                <w:i w:val="0"/>
                <w:sz w:val="16"/>
              </w:rPr>
              <w:t>Phase 2 expansion goes ahead (1 = yes, 0 = no)</w:t>
            </w:r>
          </w:p>
        </w:tc>
        <w:tc>
          <w:tcPr>
            <w:tcW w:type="dxa" w:w="1701"/>
          </w:tcPr>
          <w:p>
            <w:pPr>
              <w:jc w:val="right"/>
            </w:pPr>
            <w:r/>
            <w:r>
              <w:rPr>
                <w:b w:val="0"/>
                <w:i w:val="0"/>
                <w:sz w:val="16"/>
              </w:rPr>
              <w:t>(169,525)</w:t>
            </w:r>
          </w:p>
        </w:tc>
        <w:tc>
          <w:tcPr>
            <w:tcW w:type="dxa" w:w="1701"/>
          </w:tcPr>
          <w:p>
            <w:pPr>
              <w:jc w:val="right"/>
            </w:pPr>
            <w:r/>
            <w:r>
              <w:rPr>
                <w:b w:val="0"/>
                <w:i w:val="0"/>
                <w:sz w:val="16"/>
              </w:rPr>
              <w:t>239,391</w:t>
            </w:r>
          </w:p>
        </w:tc>
        <w:tc>
          <w:tcPr>
            <w:tcW w:type="dxa" w:w="1701"/>
          </w:tcPr>
          <w:p>
            <w:pPr>
              <w:jc w:val="right"/>
            </w:pPr>
            <w:r/>
            <w:r>
              <w:rPr>
                <w:b w:val="0"/>
                <w:i w:val="0"/>
                <w:sz w:val="16"/>
              </w:rPr>
              <w:t>(157,854)</w:t>
            </w:r>
          </w:p>
        </w:tc>
      </w:tr>
      <w:tr>
        <w:tc>
          <w:tcPr>
            <w:tcW w:type="dxa" w:w="4535"/>
          </w:tcPr>
          <w:p>
            <w:r/>
            <w:r>
              <w:rPr>
                <w:b w:val="0"/>
                <w:i w:val="0"/>
                <w:sz w:val="16"/>
              </w:rPr>
              <w:t>Dry-matter loss during vermicomposting</w:t>
            </w:r>
          </w:p>
        </w:tc>
        <w:tc>
          <w:tcPr>
            <w:tcW w:type="dxa" w:w="1701"/>
          </w:tcPr>
          <w:p>
            <w:pPr>
              <w:jc w:val="right"/>
            </w:pPr>
            <w:r/>
            <w:r>
              <w:rPr>
                <w:b w:val="0"/>
                <w:i w:val="0"/>
                <w:sz w:val="16"/>
              </w:rPr>
              <w:t>(104,232)</w:t>
            </w:r>
          </w:p>
        </w:tc>
        <w:tc>
          <w:tcPr>
            <w:tcW w:type="dxa" w:w="1701"/>
          </w:tcPr>
          <w:p>
            <w:pPr>
              <w:jc w:val="right"/>
            </w:pPr>
            <w:r/>
            <w:r>
              <w:rPr>
                <w:b w:val="0"/>
                <w:i w:val="0"/>
                <w:sz w:val="16"/>
              </w:rPr>
              <w:t>339,125</w:t>
            </w:r>
          </w:p>
        </w:tc>
        <w:tc>
          <w:tcPr>
            <w:tcW w:type="dxa" w:w="1701"/>
          </w:tcPr>
          <w:p>
            <w:pPr>
              <w:jc w:val="right"/>
            </w:pPr>
            <w:r/>
            <w:r>
              <w:rPr>
                <w:b w:val="0"/>
                <w:i w:val="0"/>
                <w:sz w:val="16"/>
              </w:rPr>
              <w:t>(191,789)</w:t>
            </w:r>
          </w:p>
        </w:tc>
      </w:tr>
      <w:tr>
        <w:tc>
          <w:tcPr>
            <w:tcW w:type="dxa" w:w="4535"/>
          </w:tcPr>
          <w:p>
            <w:r/>
            <w:r>
              <w:rPr>
                <w:b w:val="0"/>
                <w:i w:val="0"/>
                <w:sz w:val="16"/>
              </w:rPr>
              <w:t>Share of sales collected in month of sale</w:t>
            </w:r>
          </w:p>
        </w:tc>
        <w:tc>
          <w:tcPr>
            <w:tcW w:type="dxa" w:w="1701"/>
          </w:tcPr>
          <w:p>
            <w:pPr>
              <w:jc w:val="right"/>
            </w:pPr>
            <w:r/>
            <w:r>
              <w:rPr>
                <w:b w:val="0"/>
                <w:i w:val="0"/>
                <w:sz w:val="16"/>
              </w:rPr>
              <w:t>(7,795)</w:t>
            </w:r>
          </w:p>
        </w:tc>
        <w:tc>
          <w:tcPr>
            <w:tcW w:type="dxa" w:w="1701"/>
          </w:tcPr>
          <w:p>
            <w:pPr>
              <w:jc w:val="right"/>
            </w:pPr>
            <w:r/>
            <w:r>
              <w:rPr>
                <w:b w:val="0"/>
                <w:i w:val="0"/>
                <w:sz w:val="16"/>
              </w:rPr>
              <w:t>325,081</w:t>
            </w:r>
          </w:p>
        </w:tc>
        <w:tc>
          <w:tcPr>
            <w:tcW w:type="dxa" w:w="1701"/>
          </w:tcPr>
          <w:p>
            <w:pPr>
              <w:jc w:val="right"/>
            </w:pPr>
            <w:r/>
            <w:r>
              <w:rPr>
                <w:b w:val="0"/>
                <w:i w:val="0"/>
                <w:sz w:val="16"/>
              </w:rPr>
              <w:t>(149,063)</w:t>
            </w:r>
          </w:p>
        </w:tc>
      </w:tr>
      <w:tr>
        <w:tc>
          <w:tcPr>
            <w:tcW w:type="dxa" w:w="4535"/>
          </w:tcPr>
          <w:p>
            <w:r/>
            <w:r>
              <w:rPr>
                <w:b w:val="0"/>
                <w:i w:val="0"/>
                <w:sz w:val="16"/>
              </w:rPr>
              <w:t>Delivery cost</w:t>
            </w:r>
          </w:p>
        </w:tc>
        <w:tc>
          <w:tcPr>
            <w:tcW w:type="dxa" w:w="1701"/>
          </w:tcPr>
          <w:p>
            <w:pPr>
              <w:jc w:val="right"/>
            </w:pPr>
            <w:r/>
            <w:r>
              <w:rPr>
                <w:b w:val="0"/>
                <w:i w:val="0"/>
                <w:sz w:val="16"/>
              </w:rPr>
              <w:t>(46,243)</w:t>
            </w:r>
          </w:p>
        </w:tc>
        <w:tc>
          <w:tcPr>
            <w:tcW w:type="dxa" w:w="1701"/>
          </w:tcPr>
          <w:p>
            <w:pPr>
              <w:jc w:val="right"/>
            </w:pPr>
            <w:r/>
            <w:r>
              <w:rPr>
                <w:b w:val="0"/>
                <w:i w:val="0"/>
                <w:sz w:val="16"/>
              </w:rPr>
              <w:t>327,692</w:t>
            </w:r>
          </w:p>
        </w:tc>
        <w:tc>
          <w:tcPr>
            <w:tcW w:type="dxa" w:w="1701"/>
          </w:tcPr>
          <w:p>
            <w:pPr>
              <w:jc w:val="right"/>
            </w:pPr>
            <w:r/>
            <w:r>
              <w:rPr>
                <w:b w:val="0"/>
                <w:i w:val="0"/>
                <w:sz w:val="16"/>
              </w:rPr>
              <w:t>(165,532)</w:t>
            </w:r>
          </w:p>
        </w:tc>
      </w:tr>
      <w:tr>
        <w:tc>
          <w:tcPr>
            <w:tcW w:type="dxa" w:w="4535"/>
          </w:tcPr>
          <w:p>
            <w:r/>
            <w:r>
              <w:rPr>
                <w:b w:val="0"/>
                <w:i w:val="0"/>
                <w:sz w:val="16"/>
              </w:rPr>
              <w:t>Poultry litter available from the pullet enterprise</w:t>
            </w:r>
          </w:p>
        </w:tc>
        <w:tc>
          <w:tcPr>
            <w:tcW w:type="dxa" w:w="1701"/>
          </w:tcPr>
          <w:p>
            <w:pPr>
              <w:jc w:val="right"/>
            </w:pPr>
            <w:r/>
            <w:r>
              <w:rPr>
                <w:b w:val="0"/>
                <w:i w:val="0"/>
                <w:sz w:val="16"/>
              </w:rPr>
              <w:t>(12,139)</w:t>
            </w:r>
          </w:p>
        </w:tc>
        <w:tc>
          <w:tcPr>
            <w:tcW w:type="dxa" w:w="1701"/>
          </w:tcPr>
          <w:p>
            <w:pPr>
              <w:jc w:val="right"/>
            </w:pPr>
            <w:r/>
            <w:r>
              <w:rPr>
                <w:b w:val="0"/>
                <w:i w:val="0"/>
                <w:sz w:val="16"/>
              </w:rPr>
              <w:t>320,605</w:t>
            </w:r>
          </w:p>
        </w:tc>
        <w:tc>
          <w:tcPr>
            <w:tcW w:type="dxa" w:w="1701"/>
          </w:tcPr>
          <w:p>
            <w:pPr>
              <w:jc w:val="right"/>
            </w:pPr>
            <w:r/>
            <w:r>
              <w:rPr>
                <w:b w:val="0"/>
                <w:i w:val="0"/>
                <w:sz w:val="16"/>
              </w:rPr>
              <w:t>(149,761)</w:t>
            </w:r>
          </w:p>
        </w:tc>
      </w:tr>
    </w:tbl>
    <w:p/>
    <w:p>
      <w:pPr>
        <w:pStyle w:val="Heading3"/>
      </w:pPr>
      <w:r>
        <w:t>Risk register</w:t>
      </w:r>
    </w:p>
    <w:tbl>
      <w:tblPr>
        <w:tblStyle w:val="TableGrid"/>
        <w:tblW w:type="auto" w:w="0"/>
        <w:jc w:val="center"/>
        <w:tblLayout w:type="fixed"/>
        <w:tblLook w:firstColumn="1" w:firstRow="1" w:lastColumn="0" w:lastRow="0" w:noHBand="0" w:noVBand="1" w:val="04A0"/>
        <w:tblLayout w:type="fixed"/>
      </w:tblPr>
      <w:tblGrid>
        <w:gridCol w:w="1928"/>
        <w:gridCol w:w="397"/>
        <w:gridCol w:w="397"/>
        <w:gridCol w:w="2041"/>
        <w:gridCol w:w="3175"/>
        <w:gridCol w:w="1474"/>
      </w:tblGrid>
      <w:tr>
        <w:trPr>
          <w:tblHeader w:val="true"/>
        </w:trPr>
        <w:tc>
          <w:tcPr>
            <w:tcW w:type="dxa" w:w="1928"/>
            <w:shd w:val="clear" w:color="auto" w:fill="2F5D3A"/>
          </w:tcPr>
          <w:p>
            <w:r/>
            <w:r>
              <w:rPr>
                <w:b/>
                <w:color w:val="FFFFFF"/>
                <w:sz w:val="15"/>
              </w:rPr>
              <w:t>Risk</w:t>
            </w:r>
          </w:p>
        </w:tc>
        <w:tc>
          <w:tcPr>
            <w:tcW w:type="dxa" w:w="397"/>
            <w:shd w:val="clear" w:color="auto" w:fill="2F5D3A"/>
          </w:tcPr>
          <w:p>
            <w:r/>
            <w:r>
              <w:rPr>
                <w:b/>
                <w:color w:val="FFFFFF"/>
                <w:sz w:val="15"/>
              </w:rPr>
              <w:t>L</w:t>
            </w:r>
          </w:p>
        </w:tc>
        <w:tc>
          <w:tcPr>
            <w:tcW w:type="dxa" w:w="397"/>
            <w:shd w:val="clear" w:color="auto" w:fill="2F5D3A"/>
          </w:tcPr>
          <w:p>
            <w:r/>
            <w:r>
              <w:rPr>
                <w:b/>
                <w:color w:val="FFFFFF"/>
                <w:sz w:val="15"/>
              </w:rPr>
              <w:t>I</w:t>
            </w:r>
          </w:p>
        </w:tc>
        <w:tc>
          <w:tcPr>
            <w:tcW w:type="dxa" w:w="2041"/>
            <w:shd w:val="clear" w:color="auto" w:fill="2F5D3A"/>
          </w:tcPr>
          <w:p>
            <w:r/>
            <w:r>
              <w:rPr>
                <w:b/>
                <w:color w:val="FFFFFF"/>
                <w:sz w:val="15"/>
              </w:rPr>
              <w:t>Warning indicator</w:t>
            </w:r>
          </w:p>
        </w:tc>
        <w:tc>
          <w:tcPr>
            <w:tcW w:type="dxa" w:w="3175"/>
            <w:shd w:val="clear" w:color="auto" w:fill="2F5D3A"/>
          </w:tcPr>
          <w:p>
            <w:r/>
            <w:r>
              <w:rPr>
                <w:b/>
                <w:color w:val="FFFFFF"/>
                <w:sz w:val="15"/>
              </w:rPr>
              <w:t>Mitigation</w:t>
            </w:r>
          </w:p>
        </w:tc>
        <w:tc>
          <w:tcPr>
            <w:tcW w:type="dxa" w:w="1474"/>
            <w:shd w:val="clear" w:color="auto" w:fill="2F5D3A"/>
          </w:tcPr>
          <w:p>
            <w:r/>
            <w:r>
              <w:rPr>
                <w:b/>
                <w:color w:val="FFFFFF"/>
                <w:sz w:val="15"/>
              </w:rPr>
              <w:t>Responsible</w:t>
            </w:r>
          </w:p>
        </w:tc>
      </w:tr>
      <w:tr>
        <w:tc>
          <w:tcPr>
            <w:tcW w:type="dxa" w:w="1928"/>
          </w:tcPr>
          <w:p>
            <w:r/>
            <w:r>
              <w:rPr>
                <w:b w:val="0"/>
                <w:i w:val="0"/>
                <w:sz w:val="15"/>
              </w:rPr>
              <w:t>Low demand / slow uptake</w:t>
            </w:r>
          </w:p>
        </w:tc>
        <w:tc>
          <w:tcPr>
            <w:tcW w:type="dxa" w:w="397"/>
          </w:tcPr>
          <w:p>
            <w:r/>
            <w:r>
              <w:rPr>
                <w:b w:val="0"/>
                <w:i w:val="0"/>
                <w:sz w:val="15"/>
              </w:rPr>
              <w:t>H</w:t>
            </w:r>
          </w:p>
        </w:tc>
        <w:tc>
          <w:tcPr>
            <w:tcW w:type="dxa" w:w="397"/>
          </w:tcPr>
          <w:p>
            <w:r/>
            <w:r>
              <w:rPr>
                <w:b w:val="0"/>
                <w:i w:val="0"/>
                <w:sz w:val="15"/>
              </w:rPr>
              <w:t>H</w:t>
            </w:r>
          </w:p>
        </w:tc>
        <w:tc>
          <w:tcPr>
            <w:tcW w:type="dxa" w:w="2041"/>
          </w:tcPr>
          <w:p>
            <w:r/>
            <w:r>
              <w:rPr>
                <w:b w:val="0"/>
                <w:i w:val="0"/>
                <w:sz w:val="15"/>
              </w:rPr>
              <w:t>&lt; 50% of monthly sales target for 2 months; stock &gt; 3 months</w:t>
            </w:r>
          </w:p>
        </w:tc>
        <w:tc>
          <w:tcPr>
            <w:tcW w:type="dxa" w:w="3175"/>
          </w:tcPr>
          <w:p>
            <w:r/>
            <w:r>
              <w:rPr>
                <w:b w:val="0"/>
                <w:i w:val="0"/>
                <w:sz w:val="15"/>
              </w:rPr>
              <w:t>Pre-season agreements with nurseries; demonstrations; pause bed loading</w:t>
            </w:r>
          </w:p>
        </w:tc>
        <w:tc>
          <w:tcPr>
            <w:tcW w:type="dxa" w:w="1474"/>
          </w:tcPr>
          <w:p>
            <w:r/>
            <w:r>
              <w:rPr>
                <w:b w:val="0"/>
                <w:i w:val="0"/>
                <w:sz w:val="15"/>
              </w:rPr>
              <w:t>Sales lead</w:t>
            </w:r>
          </w:p>
        </w:tc>
      </w:tr>
      <w:tr>
        <w:tc>
          <w:tcPr>
            <w:tcW w:type="dxa" w:w="1928"/>
          </w:tcPr>
          <w:p>
            <w:r/>
            <w:r>
              <w:rPr>
                <w:b w:val="0"/>
                <w:i w:val="0"/>
                <w:sz w:val="15"/>
              </w:rPr>
              <w:t>Price pressure from cheap compost and project giveaways</w:t>
            </w:r>
          </w:p>
        </w:tc>
        <w:tc>
          <w:tcPr>
            <w:tcW w:type="dxa" w:w="397"/>
          </w:tcPr>
          <w:p>
            <w:r/>
            <w:r>
              <w:rPr>
                <w:b w:val="0"/>
                <w:i w:val="0"/>
                <w:sz w:val="15"/>
              </w:rPr>
              <w:t>M-H</w:t>
            </w:r>
          </w:p>
        </w:tc>
        <w:tc>
          <w:tcPr>
            <w:tcW w:type="dxa" w:w="397"/>
          </w:tcPr>
          <w:p>
            <w:r/>
            <w:r>
              <w:rPr>
                <w:b w:val="0"/>
                <w:i w:val="0"/>
                <w:sz w:val="15"/>
              </w:rPr>
              <w:t>H</w:t>
            </w:r>
          </w:p>
        </w:tc>
        <w:tc>
          <w:tcPr>
            <w:tcW w:type="dxa" w:w="2041"/>
          </w:tcPr>
          <w:p>
            <w:r/>
            <w:r>
              <w:rPr>
                <w:b w:val="0"/>
                <w:i w:val="0"/>
                <w:sz w:val="15"/>
              </w:rPr>
              <w:t>Offers &lt; ETB 14/kg</w:t>
            </w:r>
          </w:p>
        </w:tc>
        <w:tc>
          <w:tcPr>
            <w:tcW w:type="dxa" w:w="3175"/>
          </w:tcPr>
          <w:p>
            <w:r/>
            <w:r>
              <w:rPr>
                <w:b w:val="0"/>
                <w:i w:val="0"/>
                <w:sz w:val="15"/>
              </w:rPr>
              <w:t>Differentiate (screened, tested, bagged); target nurseries</w:t>
            </w:r>
          </w:p>
        </w:tc>
        <w:tc>
          <w:tcPr>
            <w:tcW w:type="dxa" w:w="1474"/>
          </w:tcPr>
          <w:p>
            <w:r/>
            <w:r>
              <w:rPr>
                <w:b w:val="0"/>
                <w:i w:val="0"/>
                <w:sz w:val="15"/>
              </w:rPr>
              <w:t>Sales lead</w:t>
            </w:r>
          </w:p>
        </w:tc>
      </w:tr>
      <w:tr>
        <w:tc>
          <w:tcPr>
            <w:tcW w:type="dxa" w:w="1928"/>
          </w:tcPr>
          <w:p>
            <w:r/>
            <w:r>
              <w:rPr>
                <w:b w:val="0"/>
                <w:i w:val="0"/>
                <w:sz w:val="15"/>
              </w:rPr>
              <w:t>Feedstock shortage (manure competition, seasonality)</w:t>
            </w:r>
          </w:p>
        </w:tc>
        <w:tc>
          <w:tcPr>
            <w:tcW w:type="dxa" w:w="397"/>
          </w:tcPr>
          <w:p>
            <w:r/>
            <w:r>
              <w:rPr>
                <w:b w:val="0"/>
                <w:i w:val="0"/>
                <w:sz w:val="15"/>
              </w:rPr>
              <w:t>H</w:t>
            </w:r>
          </w:p>
        </w:tc>
        <w:tc>
          <w:tcPr>
            <w:tcW w:type="dxa" w:w="397"/>
          </w:tcPr>
          <w:p>
            <w:r/>
            <w:r>
              <w:rPr>
                <w:b w:val="0"/>
                <w:i w:val="0"/>
                <w:sz w:val="15"/>
              </w:rPr>
              <w:t>H</w:t>
            </w:r>
          </w:p>
        </w:tc>
        <w:tc>
          <w:tcPr>
            <w:tcW w:type="dxa" w:w="2041"/>
          </w:tcPr>
          <w:p>
            <w:r/>
            <w:r>
              <w:rPr>
                <w:b w:val="0"/>
                <w:i w:val="0"/>
                <w:sz w:val="15"/>
              </w:rPr>
              <w:t>Contracted supply &lt; 80% of need</w:t>
            </w:r>
          </w:p>
        </w:tc>
        <w:tc>
          <w:tcPr>
            <w:tcW w:type="dxa" w:w="3175"/>
          </w:tcPr>
          <w:p>
            <w:r/>
            <w:r>
              <w:rPr>
                <w:b w:val="0"/>
                <w:i w:val="0"/>
                <w:sz w:val="15"/>
              </w:rPr>
              <w:t>Written supply/barter deals; coffee pulp/crop residues; size beds to secured feedstock</w:t>
            </w:r>
          </w:p>
        </w:tc>
        <w:tc>
          <w:tcPr>
            <w:tcW w:type="dxa" w:w="1474"/>
          </w:tcPr>
          <w:p>
            <w:r/>
            <w:r>
              <w:rPr>
                <w:b w:val="0"/>
                <w:i w:val="0"/>
                <w:sz w:val="15"/>
              </w:rPr>
              <w:t>Production lead</w:t>
            </w:r>
          </w:p>
        </w:tc>
      </w:tr>
      <w:tr>
        <w:tc>
          <w:tcPr>
            <w:tcW w:type="dxa" w:w="1928"/>
          </w:tcPr>
          <w:p>
            <w:r/>
            <w:r>
              <w:rPr>
                <w:b w:val="0"/>
                <w:i w:val="0"/>
                <w:sz w:val="15"/>
              </w:rPr>
              <w:t>Contamination (plastics, pathogens, veterinary drug residues, disease-culled litter)</w:t>
            </w:r>
          </w:p>
        </w:tc>
        <w:tc>
          <w:tcPr>
            <w:tcW w:type="dxa" w:w="397"/>
          </w:tcPr>
          <w:p>
            <w:r/>
            <w:r>
              <w:rPr>
                <w:b w:val="0"/>
                <w:i w:val="0"/>
                <w:sz w:val="15"/>
              </w:rPr>
              <w:t>M</w:t>
            </w:r>
          </w:p>
        </w:tc>
        <w:tc>
          <w:tcPr>
            <w:tcW w:type="dxa" w:w="397"/>
          </w:tcPr>
          <w:p>
            <w:r/>
            <w:r>
              <w:rPr>
                <w:b w:val="0"/>
                <w:i w:val="0"/>
                <w:sz w:val="15"/>
              </w:rPr>
              <w:t>H</w:t>
            </w:r>
          </w:p>
        </w:tc>
        <w:tc>
          <w:tcPr>
            <w:tcW w:type="dxa" w:w="2041"/>
          </w:tcPr>
          <w:p>
            <w:r/>
            <w:r>
              <w:rPr>
                <w:b w:val="0"/>
                <w:i w:val="0"/>
                <w:sz w:val="15"/>
              </w:rPr>
              <w:t>Visible debris; failed lab test</w:t>
            </w:r>
          </w:p>
        </w:tc>
        <w:tc>
          <w:tcPr>
            <w:tcW w:type="dxa" w:w="3175"/>
          </w:tcPr>
          <w:p>
            <w:r/>
            <w:r>
              <w:rPr>
                <w:b w:val="0"/>
                <w:i w:val="0"/>
                <w:sz w:val="15"/>
              </w:rPr>
              <w:t>Acceptance criteria; full pre-composting; batch hold until tests</w:t>
            </w:r>
          </w:p>
        </w:tc>
        <w:tc>
          <w:tcPr>
            <w:tcW w:type="dxa" w:w="1474"/>
          </w:tcPr>
          <w:p>
            <w:r/>
            <w:r>
              <w:rPr>
                <w:b w:val="0"/>
                <w:i w:val="0"/>
                <w:sz w:val="15"/>
              </w:rPr>
              <w:t>Production lead</w:t>
            </w:r>
          </w:p>
        </w:tc>
      </w:tr>
      <w:tr>
        <w:tc>
          <w:tcPr>
            <w:tcW w:type="dxa" w:w="1928"/>
          </w:tcPr>
          <w:p>
            <w:r/>
            <w:r>
              <w:rPr>
                <w:b w:val="0"/>
                <w:i w:val="0"/>
                <w:sz w:val="15"/>
              </w:rPr>
              <w:t>Worm mortality (ammonia, heat, flooding, predators)</w:t>
            </w:r>
          </w:p>
        </w:tc>
        <w:tc>
          <w:tcPr>
            <w:tcW w:type="dxa" w:w="397"/>
          </w:tcPr>
          <w:p>
            <w:r/>
            <w:r>
              <w:rPr>
                <w:b w:val="0"/>
                <w:i w:val="0"/>
                <w:sz w:val="15"/>
              </w:rPr>
              <w:t>M</w:t>
            </w:r>
          </w:p>
        </w:tc>
        <w:tc>
          <w:tcPr>
            <w:tcW w:type="dxa" w:w="397"/>
          </w:tcPr>
          <w:p>
            <w:r/>
            <w:r>
              <w:rPr>
                <w:b w:val="0"/>
                <w:i w:val="0"/>
                <w:sz w:val="15"/>
              </w:rPr>
              <w:t>H</w:t>
            </w:r>
          </w:p>
        </w:tc>
        <w:tc>
          <w:tcPr>
            <w:tcW w:type="dxa" w:w="2041"/>
          </w:tcPr>
          <w:p>
            <w:r/>
            <w:r>
              <w:rPr>
                <w:b w:val="0"/>
                <w:i w:val="0"/>
                <w:sz w:val="15"/>
              </w:rPr>
              <w:t>Worms surfacing/escaping; bed temperature &gt; 35 C</w:t>
            </w:r>
          </w:p>
        </w:tc>
        <w:tc>
          <w:tcPr>
            <w:tcW w:type="dxa" w:w="3175"/>
          </w:tcPr>
          <w:p>
            <w:r/>
            <w:r>
              <w:rPr>
                <w:b w:val="0"/>
                <w:i w:val="0"/>
                <w:sz w:val="15"/>
              </w:rPr>
              <w:t>Pre-compost litter; shade; moisture checks; ant/rat barriers; reserve worm bed</w:t>
            </w:r>
          </w:p>
        </w:tc>
        <w:tc>
          <w:tcPr>
            <w:tcW w:type="dxa" w:w="1474"/>
          </w:tcPr>
          <w:p>
            <w:r/>
            <w:r>
              <w:rPr>
                <w:b w:val="0"/>
                <w:i w:val="0"/>
                <w:sz w:val="15"/>
              </w:rPr>
              <w:t>Duty members</w:t>
            </w:r>
          </w:p>
        </w:tc>
      </w:tr>
      <w:tr>
        <w:tc>
          <w:tcPr>
            <w:tcW w:type="dxa" w:w="1928"/>
          </w:tcPr>
          <w:p>
            <w:r/>
            <w:r>
              <w:rPr>
                <w:b w:val="0"/>
                <w:i w:val="0"/>
                <w:sz w:val="15"/>
              </w:rPr>
              <w:t>Water interruption in dry season</w:t>
            </w:r>
          </w:p>
        </w:tc>
        <w:tc>
          <w:tcPr>
            <w:tcW w:type="dxa" w:w="397"/>
          </w:tcPr>
          <w:p>
            <w:r/>
            <w:r>
              <w:rPr>
                <w:b w:val="0"/>
                <w:i w:val="0"/>
                <w:sz w:val="15"/>
              </w:rPr>
              <w:t>M</w:t>
            </w:r>
          </w:p>
        </w:tc>
        <w:tc>
          <w:tcPr>
            <w:tcW w:type="dxa" w:w="397"/>
          </w:tcPr>
          <w:p>
            <w:r/>
            <w:r>
              <w:rPr>
                <w:b w:val="0"/>
                <w:i w:val="0"/>
                <w:sz w:val="15"/>
              </w:rPr>
              <w:t>M</w:t>
            </w:r>
          </w:p>
        </w:tc>
        <w:tc>
          <w:tcPr>
            <w:tcW w:type="dxa" w:w="2041"/>
          </w:tcPr>
          <w:p>
            <w:r/>
            <w:r>
              <w:rPr>
                <w:b w:val="0"/>
                <w:i w:val="0"/>
                <w:sz w:val="15"/>
              </w:rPr>
              <w:t>Tank &lt; 25%</w:t>
            </w:r>
          </w:p>
        </w:tc>
        <w:tc>
          <w:tcPr>
            <w:tcW w:type="dxa" w:w="3175"/>
          </w:tcPr>
          <w:p>
            <w:r/>
            <w:r>
              <w:rPr>
                <w:b w:val="0"/>
                <w:i w:val="0"/>
                <w:sz w:val="15"/>
              </w:rPr>
              <w:t>Roof harvesting; mulch cover; reduce active beds</w:t>
            </w:r>
          </w:p>
        </w:tc>
        <w:tc>
          <w:tcPr>
            <w:tcW w:type="dxa" w:w="1474"/>
          </w:tcPr>
          <w:p>
            <w:r/>
            <w:r>
              <w:rPr>
                <w:b w:val="0"/>
                <w:i w:val="0"/>
                <w:sz w:val="15"/>
              </w:rPr>
              <w:t>Worker</w:t>
            </w:r>
          </w:p>
        </w:tc>
      </w:tr>
      <w:tr>
        <w:tc>
          <w:tcPr>
            <w:tcW w:type="dxa" w:w="1928"/>
          </w:tcPr>
          <w:p>
            <w:r/>
            <w:r>
              <w:rPr>
                <w:b w:val="0"/>
                <w:i w:val="0"/>
                <w:sz w:val="15"/>
              </w:rPr>
              <w:t>Production delays (cycle &gt; 3 months)</w:t>
            </w:r>
          </w:p>
        </w:tc>
        <w:tc>
          <w:tcPr>
            <w:tcW w:type="dxa" w:w="397"/>
          </w:tcPr>
          <w:p>
            <w:r/>
            <w:r>
              <w:rPr>
                <w:b w:val="0"/>
                <w:i w:val="0"/>
                <w:sz w:val="15"/>
              </w:rPr>
              <w:t>M</w:t>
            </w:r>
          </w:p>
        </w:tc>
        <w:tc>
          <w:tcPr>
            <w:tcW w:type="dxa" w:w="397"/>
          </w:tcPr>
          <w:p>
            <w:r/>
            <w:r>
              <w:rPr>
                <w:b w:val="0"/>
                <w:i w:val="0"/>
                <w:sz w:val="15"/>
              </w:rPr>
              <w:t>M</w:t>
            </w:r>
          </w:p>
        </w:tc>
        <w:tc>
          <w:tcPr>
            <w:tcW w:type="dxa" w:w="2041"/>
          </w:tcPr>
          <w:p>
            <w:r/>
            <w:r>
              <w:rPr>
                <w:b w:val="0"/>
                <w:i w:val="0"/>
                <w:sz w:val="15"/>
              </w:rPr>
              <w:t>Harvest dates slip</w:t>
            </w:r>
          </w:p>
        </w:tc>
        <w:tc>
          <w:tcPr>
            <w:tcW w:type="dxa" w:w="3175"/>
          </w:tcPr>
          <w:p>
            <w:r/>
            <w:r>
              <w:rPr>
                <w:b w:val="0"/>
                <w:i w:val="0"/>
                <w:sz w:val="15"/>
              </w:rPr>
              <w:t>Smaller feed layers; more frequent checks</w:t>
            </w:r>
          </w:p>
        </w:tc>
        <w:tc>
          <w:tcPr>
            <w:tcW w:type="dxa" w:w="1474"/>
          </w:tcPr>
          <w:p>
            <w:r/>
            <w:r>
              <w:rPr>
                <w:b w:val="0"/>
                <w:i w:val="0"/>
                <w:sz w:val="15"/>
              </w:rPr>
              <w:t>Production lead</w:t>
            </w:r>
          </w:p>
        </w:tc>
      </w:tr>
      <w:tr>
        <w:tc>
          <w:tcPr>
            <w:tcW w:type="dxa" w:w="1928"/>
          </w:tcPr>
          <w:p>
            <w:r/>
            <w:r>
              <w:rPr>
                <w:b w:val="0"/>
                <w:i w:val="0"/>
                <w:sz w:val="15"/>
              </w:rPr>
              <w:t>Transport cost increases</w:t>
            </w:r>
          </w:p>
        </w:tc>
        <w:tc>
          <w:tcPr>
            <w:tcW w:type="dxa" w:w="397"/>
          </w:tcPr>
          <w:p>
            <w:r/>
            <w:r>
              <w:rPr>
                <w:b w:val="0"/>
                <w:i w:val="0"/>
                <w:sz w:val="15"/>
              </w:rPr>
              <w:t>M</w:t>
            </w:r>
          </w:p>
        </w:tc>
        <w:tc>
          <w:tcPr>
            <w:tcW w:type="dxa" w:w="397"/>
          </w:tcPr>
          <w:p>
            <w:r/>
            <w:r>
              <w:rPr>
                <w:b w:val="0"/>
                <w:i w:val="0"/>
                <w:sz w:val="15"/>
              </w:rPr>
              <w:t>M</w:t>
            </w:r>
          </w:p>
        </w:tc>
        <w:tc>
          <w:tcPr>
            <w:tcW w:type="dxa" w:w="2041"/>
          </w:tcPr>
          <w:p>
            <w:r/>
            <w:r>
              <w:rPr>
                <w:b w:val="0"/>
                <w:i w:val="0"/>
                <w:sz w:val="15"/>
              </w:rPr>
              <w:t>Delivery cost &gt; ETB 1.2/kg</w:t>
            </w:r>
          </w:p>
        </w:tc>
        <w:tc>
          <w:tcPr>
            <w:tcW w:type="dxa" w:w="3175"/>
          </w:tcPr>
          <w:p>
            <w:r/>
            <w:r>
              <w:rPr>
                <w:b w:val="0"/>
                <w:i w:val="0"/>
                <w:sz w:val="15"/>
              </w:rPr>
              <w:t>Ex-site sales; group deliveries</w:t>
            </w:r>
          </w:p>
        </w:tc>
        <w:tc>
          <w:tcPr>
            <w:tcW w:type="dxa" w:w="1474"/>
          </w:tcPr>
          <w:p>
            <w:r/>
            <w:r>
              <w:rPr>
                <w:b w:val="0"/>
                <w:i w:val="0"/>
                <w:sz w:val="15"/>
              </w:rPr>
              <w:t>Treasurer</w:t>
            </w:r>
          </w:p>
        </w:tc>
      </w:tr>
      <w:tr>
        <w:tc>
          <w:tcPr>
            <w:tcW w:type="dxa" w:w="1928"/>
          </w:tcPr>
          <w:p>
            <w:r/>
            <w:r>
              <w:rPr>
                <w:b w:val="0"/>
                <w:i w:val="0"/>
                <w:sz w:val="15"/>
              </w:rPr>
              <w:t>Delayed payments by dealers/institutions</w:t>
            </w:r>
          </w:p>
        </w:tc>
        <w:tc>
          <w:tcPr>
            <w:tcW w:type="dxa" w:w="397"/>
          </w:tcPr>
          <w:p>
            <w:r/>
            <w:r>
              <w:rPr>
                <w:b w:val="0"/>
                <w:i w:val="0"/>
                <w:sz w:val="15"/>
              </w:rPr>
              <w:t>M</w:t>
            </w:r>
          </w:p>
        </w:tc>
        <w:tc>
          <w:tcPr>
            <w:tcW w:type="dxa" w:w="397"/>
          </w:tcPr>
          <w:p>
            <w:r/>
            <w:r>
              <w:rPr>
                <w:b w:val="0"/>
                <w:i w:val="0"/>
                <w:sz w:val="15"/>
              </w:rPr>
              <w:t>M</w:t>
            </w:r>
          </w:p>
        </w:tc>
        <w:tc>
          <w:tcPr>
            <w:tcW w:type="dxa" w:w="2041"/>
          </w:tcPr>
          <w:p>
            <w:r/>
            <w:r>
              <w:rPr>
                <w:b w:val="0"/>
                <w:i w:val="0"/>
                <w:sz w:val="15"/>
              </w:rPr>
              <w:t>Receivables &gt; 30 days</w:t>
            </w:r>
          </w:p>
        </w:tc>
        <w:tc>
          <w:tcPr>
            <w:tcW w:type="dxa" w:w="3175"/>
          </w:tcPr>
          <w:p>
            <w:r/>
            <w:r>
              <w:rPr>
                <w:b w:val="0"/>
                <w:i w:val="0"/>
                <w:sz w:val="15"/>
              </w:rPr>
              <w:t>Credit limits; deposits</w:t>
            </w:r>
          </w:p>
        </w:tc>
        <w:tc>
          <w:tcPr>
            <w:tcW w:type="dxa" w:w="1474"/>
          </w:tcPr>
          <w:p>
            <w:r/>
            <w:r>
              <w:rPr>
                <w:b w:val="0"/>
                <w:i w:val="0"/>
                <w:sz w:val="15"/>
              </w:rPr>
              <w:t>Treasurer</w:t>
            </w:r>
          </w:p>
        </w:tc>
      </w:tr>
      <w:tr>
        <w:tc>
          <w:tcPr>
            <w:tcW w:type="dxa" w:w="1928"/>
          </w:tcPr>
          <w:p>
            <w:r/>
            <w:r>
              <w:rPr>
                <w:b w:val="0"/>
                <w:i w:val="0"/>
                <w:sz w:val="15"/>
              </w:rPr>
              <w:t>Regulatory uncertainty (organic fertiliser registration/labels)</w:t>
            </w:r>
          </w:p>
        </w:tc>
        <w:tc>
          <w:tcPr>
            <w:tcW w:type="dxa" w:w="397"/>
          </w:tcPr>
          <w:p>
            <w:r/>
            <w:r>
              <w:rPr>
                <w:b w:val="0"/>
                <w:i w:val="0"/>
                <w:sz w:val="15"/>
              </w:rPr>
              <w:t>M</w:t>
            </w:r>
          </w:p>
        </w:tc>
        <w:tc>
          <w:tcPr>
            <w:tcW w:type="dxa" w:w="397"/>
          </w:tcPr>
          <w:p>
            <w:r/>
            <w:r>
              <w:rPr>
                <w:b w:val="0"/>
                <w:i w:val="0"/>
                <w:sz w:val="15"/>
              </w:rPr>
              <w:t>M</w:t>
            </w:r>
          </w:p>
        </w:tc>
        <w:tc>
          <w:tcPr>
            <w:tcW w:type="dxa" w:w="2041"/>
          </w:tcPr>
          <w:p>
            <w:r/>
            <w:r>
              <w:rPr>
                <w:b w:val="0"/>
                <w:i w:val="0"/>
                <w:sz w:val="15"/>
              </w:rPr>
              <w:t>Authority enquiry</w:t>
            </w:r>
          </w:p>
        </w:tc>
        <w:tc>
          <w:tcPr>
            <w:tcW w:type="dxa" w:w="3175"/>
          </w:tcPr>
          <w:p>
            <w:r/>
            <w:r>
              <w:rPr>
                <w:b w:val="0"/>
                <w:i w:val="0"/>
                <w:sz w:val="15"/>
              </w:rPr>
              <w:t>Early consultation; modest labels</w:t>
            </w:r>
          </w:p>
        </w:tc>
        <w:tc>
          <w:tcPr>
            <w:tcW w:type="dxa" w:w="1474"/>
          </w:tcPr>
          <w:p>
            <w:r/>
            <w:r>
              <w:rPr>
                <w:b w:val="0"/>
                <w:i w:val="0"/>
                <w:sz w:val="15"/>
              </w:rPr>
              <w:t>Chair</w:t>
            </w:r>
          </w:p>
        </w:tc>
      </w:tr>
    </w:tbl>
    <w:p/>
    <w:p>
      <w:pPr>
        <w:pStyle w:val="Heading2"/>
      </w:pPr>
      <w:r>
        <w:t>J. Implementation and monitoring</w:t>
      </w:r>
    </w:p>
    <w:p>
      <w:r>
        <w:rPr>
          <w:b w:val="0"/>
          <w:i w:val="0"/>
        </w:rPr>
        <w:t>Additional activities proposed by this plan, NOT part of the original schedule [A]. Month 1 = the original 'Sep.' column; year not stated.</w:t>
      </w:r>
    </w:p>
    <w:tbl>
      <w:tblPr>
        <w:tblStyle w:val="TableGrid"/>
        <w:tblW w:type="auto" w:w="0"/>
        <w:jc w:val="center"/>
        <w:tblLayout w:type="fixed"/>
        <w:tblLook w:firstColumn="1" w:firstRow="1" w:lastColumn="0" w:lastRow="0" w:noHBand="0" w:noVBand="1" w:val="04A0"/>
        <w:tblLayout w:type="fixed"/>
      </w:tblPr>
      <w:tblGrid>
        <w:gridCol w:w="1474"/>
        <w:gridCol w:w="3175"/>
        <w:gridCol w:w="1701"/>
        <w:gridCol w:w="1474"/>
        <w:gridCol w:w="1814"/>
      </w:tblGrid>
      <w:tr>
        <w:trPr>
          <w:tblHeader w:val="true"/>
        </w:trPr>
        <w:tc>
          <w:tcPr>
            <w:tcW w:type="dxa" w:w="1474"/>
            <w:shd w:val="clear" w:color="auto" w:fill="2F5D3A"/>
          </w:tcPr>
          <w:p>
            <w:r/>
            <w:r>
              <w:rPr>
                <w:b/>
                <w:color w:val="FFFFFF"/>
                <w:sz w:val="15"/>
              </w:rPr>
              <w:t>Months</w:t>
            </w:r>
          </w:p>
        </w:tc>
        <w:tc>
          <w:tcPr>
            <w:tcW w:type="dxa" w:w="3175"/>
            <w:shd w:val="clear" w:color="auto" w:fill="2F5D3A"/>
          </w:tcPr>
          <w:p>
            <w:r/>
            <w:r>
              <w:rPr>
                <w:b/>
                <w:color w:val="FFFFFF"/>
                <w:sz w:val="15"/>
              </w:rPr>
              <w:t>Activity</w:t>
            </w:r>
          </w:p>
        </w:tc>
        <w:tc>
          <w:tcPr>
            <w:tcW w:type="dxa" w:w="1701"/>
            <w:shd w:val="clear" w:color="auto" w:fill="2F5D3A"/>
          </w:tcPr>
          <w:p>
            <w:r/>
            <w:r>
              <w:rPr>
                <w:b/>
                <w:color w:val="FFFFFF"/>
                <w:sz w:val="15"/>
              </w:rPr>
              <w:t>Responsible</w:t>
            </w:r>
          </w:p>
        </w:tc>
        <w:tc>
          <w:tcPr>
            <w:tcW w:type="dxa" w:w="1474"/>
            <w:shd w:val="clear" w:color="auto" w:fill="2F5D3A"/>
          </w:tcPr>
          <w:p>
            <w:r/>
            <w:r>
              <w:rPr>
                <w:b/>
                <w:color w:val="FFFFFF"/>
                <w:sz w:val="15"/>
              </w:rPr>
              <w:t>Budget (ETB)</w:t>
            </w:r>
          </w:p>
        </w:tc>
        <w:tc>
          <w:tcPr>
            <w:tcW w:type="dxa" w:w="1814"/>
            <w:shd w:val="clear" w:color="auto" w:fill="2F5D3A"/>
          </w:tcPr>
          <w:p>
            <w:r/>
            <w:r>
              <w:rPr>
                <w:b/>
                <w:color w:val="FFFFFF"/>
                <w:sz w:val="15"/>
              </w:rPr>
              <w:t>Milestone / decision</w:t>
            </w:r>
          </w:p>
        </w:tc>
      </w:tr>
      <w:tr>
        <w:tc>
          <w:tcPr>
            <w:tcW w:type="dxa" w:w="1474"/>
          </w:tcPr>
          <w:p>
            <w:r/>
            <w:r>
              <w:rPr>
                <w:b w:val="0"/>
                <w:i w:val="0"/>
                <w:sz w:val="15"/>
              </w:rPr>
              <w:t>M1-M2 (Sep.-Oct.)</w:t>
            </w:r>
          </w:p>
        </w:tc>
        <w:tc>
          <w:tcPr>
            <w:tcW w:type="dxa" w:w="3175"/>
          </w:tcPr>
          <w:p>
            <w:r/>
            <w:r>
              <w:rPr>
                <w:b w:val="0"/>
                <w:i w:val="0"/>
                <w:sz w:val="15"/>
              </w:rPr>
              <w:t>Buyer survey (nurseries, horticulture, dealers); feedstock mapping and supply agreements; worm supplier identified; lab identified</w:t>
            </w:r>
          </w:p>
        </w:tc>
        <w:tc>
          <w:tcPr>
            <w:tcW w:type="dxa" w:w="1701"/>
          </w:tcPr>
          <w:p>
            <w:r/>
            <w:r>
              <w:rPr>
                <w:b w:val="0"/>
                <w:i w:val="0"/>
                <w:sz w:val="15"/>
              </w:rPr>
              <w:t>Sales and production leads; DA</w:t>
            </w:r>
          </w:p>
        </w:tc>
        <w:tc>
          <w:tcPr>
            <w:tcW w:type="dxa" w:w="1474"/>
          </w:tcPr>
          <w:p>
            <w:r/>
            <w:r>
              <w:rPr>
                <w:b w:val="0"/>
                <w:i w:val="0"/>
                <w:sz w:val="15"/>
              </w:rPr>
              <w:t>Within equity</w:t>
            </w:r>
          </w:p>
        </w:tc>
        <w:tc>
          <w:tcPr>
            <w:tcW w:type="dxa" w:w="1814"/>
          </w:tcPr>
          <w:p>
            <w:r/>
            <w:r>
              <w:rPr>
                <w:b w:val="0"/>
                <w:i w:val="0"/>
                <w:sz w:val="15"/>
              </w:rPr>
              <w:t>Gate V0: &gt;= 5 t/yr letters of intent; &gt;= 60 t/yr feedstock arranged</w:t>
            </w:r>
          </w:p>
        </w:tc>
      </w:tr>
      <w:tr>
        <w:tc>
          <w:tcPr>
            <w:tcW w:type="dxa" w:w="1474"/>
          </w:tcPr>
          <w:p>
            <w:r/>
            <w:r>
              <w:rPr>
                <w:b w:val="0"/>
                <w:i w:val="0"/>
                <w:sz w:val="15"/>
              </w:rPr>
              <w:t>M3-M4 (Nov.-Dec.)</w:t>
            </w:r>
          </w:p>
        </w:tc>
        <w:tc>
          <w:tcPr>
            <w:tcW w:type="dxa" w:w="3175"/>
          </w:tcPr>
          <w:p>
            <w:r/>
            <w:r>
              <w:rPr>
                <w:b w:val="0"/>
                <w:i w:val="0"/>
                <w:sz w:val="15"/>
              </w:rPr>
              <w:t>Plot allocation; build Phase 1 (or a 4-6 bed pilot); training</w:t>
            </w:r>
          </w:p>
        </w:tc>
        <w:tc>
          <w:tcPr>
            <w:tcW w:type="dxa" w:w="1701"/>
          </w:tcPr>
          <w:p>
            <w:r/>
            <w:r>
              <w:rPr>
                <w:b w:val="0"/>
                <w:i w:val="0"/>
                <w:sz w:val="15"/>
              </w:rPr>
              <w:t>Chair; HU community service (if agreed)</w:t>
            </w:r>
          </w:p>
        </w:tc>
        <w:tc>
          <w:tcPr>
            <w:tcW w:type="dxa" w:w="1474"/>
          </w:tcPr>
          <w:p>
            <w:r/>
            <w:r>
              <w:rPr>
                <w:b w:val="0"/>
                <w:i w:val="0"/>
                <w:sz w:val="15"/>
              </w:rPr>
              <w:t>128,000 (or ~35,000 for 6 beds)</w:t>
            </w:r>
          </w:p>
        </w:tc>
        <w:tc>
          <w:tcPr>
            <w:tcW w:type="dxa" w:w="1814"/>
          </w:tcPr>
          <w:p>
            <w:r/>
            <w:r>
              <w:rPr>
                <w:b w:val="0"/>
                <w:i w:val="0"/>
                <w:sz w:val="15"/>
              </w:rPr>
              <w:t>Beds ready</w:t>
            </w:r>
          </w:p>
        </w:tc>
      </w:tr>
      <w:tr>
        <w:tc>
          <w:tcPr>
            <w:tcW w:type="dxa" w:w="1474"/>
          </w:tcPr>
          <w:p>
            <w:r/>
            <w:r>
              <w:rPr>
                <w:b w:val="0"/>
                <w:i w:val="0"/>
                <w:sz w:val="15"/>
              </w:rPr>
              <w:t>M5-M7 (Jan.-Mar.)</w:t>
            </w:r>
          </w:p>
        </w:tc>
        <w:tc>
          <w:tcPr>
            <w:tcW w:type="dxa" w:w="3175"/>
          </w:tcPr>
          <w:p>
            <w:r/>
            <w:r>
              <w:rPr>
                <w:b w:val="0"/>
                <w:i w:val="0"/>
                <w:sz w:val="15"/>
              </w:rPr>
              <w:t>Stock worms; pre-compost first litter (from M7); ramp-up</w:t>
            </w:r>
          </w:p>
        </w:tc>
        <w:tc>
          <w:tcPr>
            <w:tcW w:type="dxa" w:w="1701"/>
          </w:tcPr>
          <w:p>
            <w:r/>
            <w:r>
              <w:rPr>
                <w:b w:val="0"/>
                <w:i w:val="0"/>
                <w:sz w:val="15"/>
              </w:rPr>
              <w:t>Worker</w:t>
            </w:r>
          </w:p>
        </w:tc>
        <w:tc>
          <w:tcPr>
            <w:tcW w:type="dxa" w:w="1474"/>
          </w:tcPr>
          <w:p>
            <w:r/>
            <w:r>
              <w:rPr>
                <w:b w:val="0"/>
                <w:i w:val="0"/>
                <w:sz w:val="15"/>
              </w:rPr>
              <w:t>10,800 worms</w:t>
            </w:r>
          </w:p>
        </w:tc>
        <w:tc>
          <w:tcPr>
            <w:tcW w:type="dxa" w:w="1814"/>
          </w:tcPr>
          <w:p>
            <w:r/>
            <w:r>
              <w:rPr>
                <w:b w:val="0"/>
                <w:i w:val="0"/>
                <w:sz w:val="15"/>
              </w:rPr>
              <w:t>Worm density doubling</w:t>
            </w:r>
          </w:p>
        </w:tc>
      </w:tr>
      <w:tr>
        <w:tc>
          <w:tcPr>
            <w:tcW w:type="dxa" w:w="1474"/>
          </w:tcPr>
          <w:p>
            <w:r/>
            <w:r>
              <w:rPr>
                <w:b w:val="0"/>
                <w:i w:val="0"/>
                <w:sz w:val="15"/>
              </w:rPr>
              <w:t>M8-M12 (Apr.-Aug.)</w:t>
            </w:r>
          </w:p>
        </w:tc>
        <w:tc>
          <w:tcPr>
            <w:tcW w:type="dxa" w:w="3175"/>
          </w:tcPr>
          <w:p>
            <w:r/>
            <w:r>
              <w:rPr>
                <w:b w:val="0"/>
                <w:i w:val="0"/>
                <w:sz w:val="15"/>
              </w:rPr>
              <w:t>First harvests; lab test; first sales; demonstrations</w:t>
            </w:r>
          </w:p>
        </w:tc>
        <w:tc>
          <w:tcPr>
            <w:tcW w:type="dxa" w:w="1701"/>
          </w:tcPr>
          <w:p>
            <w:r/>
            <w:r>
              <w:rPr>
                <w:b w:val="0"/>
                <w:i w:val="0"/>
                <w:sz w:val="15"/>
              </w:rPr>
              <w:t>Production + sales</w:t>
            </w:r>
          </w:p>
        </w:tc>
        <w:tc>
          <w:tcPr>
            <w:tcW w:type="dxa" w:w="1474"/>
          </w:tcPr>
          <w:p>
            <w:r/>
            <w:r>
              <w:rPr>
                <w:b w:val="0"/>
                <w:i w:val="0"/>
                <w:sz w:val="15"/>
              </w:rPr>
              <w:t>Testing 6,000; marketing</w:t>
            </w:r>
          </w:p>
        </w:tc>
        <w:tc>
          <w:tcPr>
            <w:tcW w:type="dxa" w:w="1814"/>
          </w:tcPr>
          <w:p>
            <w:r/>
            <w:r>
              <w:rPr>
                <w:b w:val="0"/>
                <w:i w:val="0"/>
                <w:sz w:val="15"/>
              </w:rPr>
              <w:t>Gate V1 (M12): price &gt;= ETB 16; conversion &gt;= 0.2 kg/kg raw; buyers &gt;= 10 t/yr</w:t>
            </w:r>
          </w:p>
        </w:tc>
      </w:tr>
      <w:tr>
        <w:tc>
          <w:tcPr>
            <w:tcW w:type="dxa" w:w="1474"/>
          </w:tcPr>
          <w:p>
            <w:r/>
            <w:r>
              <w:rPr>
                <w:b w:val="0"/>
                <w:i w:val="0"/>
                <w:sz w:val="15"/>
              </w:rPr>
              <w:t>M16-M17 (Dec.-Jan.) PY2</w:t>
            </w:r>
          </w:p>
        </w:tc>
        <w:tc>
          <w:tcPr>
            <w:tcW w:type="dxa" w:w="3175"/>
          </w:tcPr>
          <w:p>
            <w:r/>
            <w:r>
              <w:rPr>
                <w:b w:val="0"/>
                <w:i w:val="0"/>
                <w:sz w:val="15"/>
              </w:rPr>
              <w:t>Phase 2 only if Gate V1 is passed</w:t>
            </w:r>
          </w:p>
        </w:tc>
        <w:tc>
          <w:tcPr>
            <w:tcW w:type="dxa" w:w="1701"/>
          </w:tcPr>
          <w:p>
            <w:r/>
            <w:r>
              <w:rPr>
                <w:b w:val="0"/>
                <w:i w:val="0"/>
                <w:sz w:val="15"/>
              </w:rPr>
              <w:t>General assembly</w:t>
            </w:r>
          </w:p>
        </w:tc>
        <w:tc>
          <w:tcPr>
            <w:tcW w:type="dxa" w:w="1474"/>
          </w:tcPr>
          <w:p>
            <w:r/>
            <w:r>
              <w:rPr>
                <w:b w:val="0"/>
                <w:i w:val="0"/>
                <w:sz w:val="15"/>
              </w:rPr>
              <w:t>85,000 + escalation</w:t>
            </w:r>
          </w:p>
        </w:tc>
        <w:tc>
          <w:tcPr>
            <w:tcW w:type="dxa" w:w="1814"/>
          </w:tcPr>
          <w:p>
            <w:r/>
            <w:r>
              <w:rPr>
                <w:b w:val="0"/>
                <w:i w:val="0"/>
                <w:sz w:val="15"/>
              </w:rPr>
              <w:t>Expansion</w:t>
            </w:r>
          </w:p>
        </w:tc>
      </w:tr>
    </w:tbl>
    <w:p/>
    <w:tbl>
      <w:tblPr>
        <w:tblStyle w:val="TableGrid"/>
        <w:tblW w:type="auto" w:w="0"/>
        <w:jc w:val="center"/>
        <w:tblLayout w:type="fixed"/>
        <w:tblLook w:firstColumn="1" w:firstRow="1" w:lastColumn="0" w:lastRow="0" w:noHBand="0" w:noVBand="1" w:val="04A0"/>
        <w:tblLayout w:type="fixed"/>
      </w:tblPr>
      <w:tblGrid>
        <w:gridCol w:w="4535"/>
        <w:gridCol w:w="1701"/>
        <w:gridCol w:w="3402"/>
      </w:tblGrid>
      <w:tr>
        <w:trPr>
          <w:tblHeader w:val="true"/>
        </w:trPr>
        <w:tc>
          <w:tcPr>
            <w:tcW w:type="dxa" w:w="4535"/>
            <w:shd w:val="clear" w:color="auto" w:fill="2F5D3A"/>
          </w:tcPr>
          <w:p>
            <w:r/>
            <w:r>
              <w:rPr>
                <w:b/>
                <w:color w:val="FFFFFF"/>
                <w:sz w:val="17"/>
              </w:rPr>
              <w:t>Indicator</w:t>
            </w:r>
          </w:p>
        </w:tc>
        <w:tc>
          <w:tcPr>
            <w:tcW w:type="dxa" w:w="1701"/>
            <w:shd w:val="clear" w:color="auto" w:fill="2F5D3A"/>
          </w:tcPr>
          <w:p>
            <w:r/>
            <w:r>
              <w:rPr>
                <w:b/>
                <w:color w:val="FFFFFF"/>
                <w:sz w:val="17"/>
              </w:rPr>
              <w:t>Frequency</w:t>
            </w:r>
          </w:p>
        </w:tc>
        <w:tc>
          <w:tcPr>
            <w:tcW w:type="dxa" w:w="3402"/>
            <w:shd w:val="clear" w:color="auto" w:fill="2F5D3A"/>
          </w:tcPr>
          <w:p>
            <w:r/>
            <w:r>
              <w:rPr>
                <w:b/>
                <w:color w:val="FFFFFF"/>
                <w:sz w:val="17"/>
              </w:rPr>
              <w:t>Target</w:t>
            </w:r>
          </w:p>
        </w:tc>
      </w:tr>
      <w:tr>
        <w:tc>
          <w:tcPr>
            <w:tcW w:type="dxa" w:w="4535"/>
          </w:tcPr>
          <w:p>
            <w:r/>
            <w:r>
              <w:rPr>
                <w:b w:val="0"/>
                <w:i w:val="0"/>
                <w:sz w:val="17"/>
              </w:rPr>
              <w:t>Raw feedstock received (t) and source</w:t>
            </w:r>
          </w:p>
        </w:tc>
        <w:tc>
          <w:tcPr>
            <w:tcW w:type="dxa" w:w="1701"/>
          </w:tcPr>
          <w:p>
            <w:r/>
            <w:r>
              <w:rPr>
                <w:b w:val="0"/>
                <w:i w:val="0"/>
                <w:sz w:val="17"/>
              </w:rPr>
              <w:t>Weekly</w:t>
            </w:r>
          </w:p>
        </w:tc>
        <w:tc>
          <w:tcPr>
            <w:tcW w:type="dxa" w:w="3402"/>
          </w:tcPr>
          <w:p>
            <w:r/>
            <w:r>
              <w:rPr>
                <w:b w:val="0"/>
                <w:i w:val="0"/>
                <w:sz w:val="17"/>
              </w:rPr>
              <w:t>Per plan; 100% logged</w:t>
            </w:r>
          </w:p>
        </w:tc>
      </w:tr>
      <w:tr>
        <w:tc>
          <w:tcPr>
            <w:tcW w:type="dxa" w:w="4535"/>
          </w:tcPr>
          <w:p>
            <w:r/>
            <w:r>
              <w:rPr>
                <w:b w:val="0"/>
                <w:i w:val="0"/>
                <w:sz w:val="17"/>
              </w:rPr>
              <w:t>Bed utilisation and cycle length</w:t>
            </w:r>
          </w:p>
        </w:tc>
        <w:tc>
          <w:tcPr>
            <w:tcW w:type="dxa" w:w="1701"/>
          </w:tcPr>
          <w:p>
            <w:r/>
            <w:r>
              <w:rPr>
                <w:b w:val="0"/>
                <w:i w:val="0"/>
                <w:sz w:val="17"/>
              </w:rPr>
              <w:t>Monthly</w:t>
            </w:r>
          </w:p>
        </w:tc>
        <w:tc>
          <w:tcPr>
            <w:tcW w:type="dxa" w:w="3402"/>
          </w:tcPr>
          <w:p>
            <w:r/>
            <w:r>
              <w:rPr>
                <w:b w:val="0"/>
                <w:i w:val="0"/>
                <w:sz w:val="17"/>
              </w:rPr>
              <w:t>&gt;= 85%; &lt;= 3 months</w:t>
            </w:r>
          </w:p>
        </w:tc>
      </w:tr>
      <w:tr>
        <w:tc>
          <w:tcPr>
            <w:tcW w:type="dxa" w:w="4535"/>
          </w:tcPr>
          <w:p>
            <w:r/>
            <w:r>
              <w:rPr>
                <w:b w:val="0"/>
                <w:i w:val="0"/>
                <w:sz w:val="17"/>
              </w:rPr>
              <w:t>Conversion: saleable kg per kg raw</w:t>
            </w:r>
          </w:p>
        </w:tc>
        <w:tc>
          <w:tcPr>
            <w:tcW w:type="dxa" w:w="1701"/>
          </w:tcPr>
          <w:p>
            <w:r/>
            <w:r>
              <w:rPr>
                <w:b w:val="0"/>
                <w:i w:val="0"/>
                <w:sz w:val="17"/>
              </w:rPr>
              <w:t>Per harvest</w:t>
            </w:r>
          </w:p>
        </w:tc>
        <w:tc>
          <w:tcPr>
            <w:tcW w:type="dxa" w:w="3402"/>
          </w:tcPr>
          <w:p>
            <w:r/>
            <w:r>
              <w:rPr>
                <w:b w:val="0"/>
                <w:i w:val="0"/>
                <w:sz w:val="17"/>
              </w:rPr>
              <w:t>&gt;= 0.19 (base 0.195)</w:t>
            </w:r>
          </w:p>
        </w:tc>
      </w:tr>
      <w:tr>
        <w:tc>
          <w:tcPr>
            <w:tcW w:type="dxa" w:w="4535"/>
          </w:tcPr>
          <w:p>
            <w:r/>
            <w:r>
              <w:rPr>
                <w:b w:val="0"/>
                <w:i w:val="0"/>
                <w:sz w:val="17"/>
              </w:rPr>
              <w:t>Lab test pass rate</w:t>
            </w:r>
          </w:p>
        </w:tc>
        <w:tc>
          <w:tcPr>
            <w:tcW w:type="dxa" w:w="1701"/>
          </w:tcPr>
          <w:p>
            <w:r/>
            <w:r>
              <w:rPr>
                <w:b w:val="0"/>
                <w:i w:val="0"/>
                <w:sz w:val="17"/>
              </w:rPr>
              <w:t>Twice a year</w:t>
            </w:r>
          </w:p>
        </w:tc>
        <w:tc>
          <w:tcPr>
            <w:tcW w:type="dxa" w:w="3402"/>
          </w:tcPr>
          <w:p>
            <w:r/>
            <w:r>
              <w:rPr>
                <w:b w:val="0"/>
                <w:i w:val="0"/>
                <w:sz w:val="17"/>
              </w:rPr>
              <w:t>100% vs internal specification</w:t>
            </w:r>
          </w:p>
        </w:tc>
      </w:tr>
      <w:tr>
        <w:tc>
          <w:tcPr>
            <w:tcW w:type="dxa" w:w="4535"/>
          </w:tcPr>
          <w:p>
            <w:r/>
            <w:r>
              <w:rPr>
                <w:b w:val="0"/>
                <w:i w:val="0"/>
                <w:sz w:val="17"/>
              </w:rPr>
              <w:t>Tonnes sold; average price; repeat buyers</w:t>
            </w:r>
          </w:p>
        </w:tc>
        <w:tc>
          <w:tcPr>
            <w:tcW w:type="dxa" w:w="1701"/>
          </w:tcPr>
          <w:p>
            <w:r/>
            <w:r>
              <w:rPr>
                <w:b w:val="0"/>
                <w:i w:val="0"/>
                <w:sz w:val="17"/>
              </w:rPr>
              <w:t>Monthly</w:t>
            </w:r>
          </w:p>
        </w:tc>
        <w:tc>
          <w:tcPr>
            <w:tcW w:type="dxa" w:w="3402"/>
          </w:tcPr>
          <w:p>
            <w:r/>
            <w:r>
              <w:rPr>
                <w:b w:val="0"/>
                <w:i w:val="0"/>
                <w:sz w:val="17"/>
              </w:rPr>
              <w:t>Plan; &gt;= ETB 16; &gt;= 60%</w:t>
            </w:r>
          </w:p>
        </w:tc>
      </w:tr>
      <w:tr>
        <w:tc>
          <w:tcPr>
            <w:tcW w:type="dxa" w:w="4535"/>
          </w:tcPr>
          <w:p>
            <w:r/>
            <w:r>
              <w:rPr>
                <w:b w:val="0"/>
                <w:i w:val="0"/>
                <w:sz w:val="17"/>
              </w:rPr>
              <w:t>Contribution margin and cash collected</w:t>
            </w:r>
          </w:p>
        </w:tc>
        <w:tc>
          <w:tcPr>
            <w:tcW w:type="dxa" w:w="1701"/>
          </w:tcPr>
          <w:p>
            <w:r/>
            <w:r>
              <w:rPr>
                <w:b w:val="0"/>
                <w:i w:val="0"/>
                <w:sz w:val="17"/>
              </w:rPr>
              <w:t>Monthly</w:t>
            </w:r>
          </w:p>
        </w:tc>
        <w:tc>
          <w:tcPr>
            <w:tcW w:type="dxa" w:w="3402"/>
          </w:tcPr>
          <w:p>
            <w:r/>
            <w:r>
              <w:rPr>
                <w:b w:val="0"/>
                <w:i w:val="0"/>
                <w:sz w:val="17"/>
              </w:rPr>
              <w:t>&gt;= 55%; receivables &lt; 30 days</w:t>
            </w:r>
          </w:p>
        </w:tc>
      </w:tr>
      <w:tr>
        <w:tc>
          <w:tcPr>
            <w:tcW w:type="dxa" w:w="4535"/>
          </w:tcPr>
          <w:p>
            <w:r/>
            <w:r>
              <w:rPr>
                <w:b w:val="0"/>
                <w:i w:val="0"/>
                <w:sz w:val="17"/>
              </w:rPr>
              <w:t>Operating cost per kg</w:t>
            </w:r>
          </w:p>
        </w:tc>
        <w:tc>
          <w:tcPr>
            <w:tcW w:type="dxa" w:w="1701"/>
          </w:tcPr>
          <w:p>
            <w:r/>
            <w:r>
              <w:rPr>
                <w:b w:val="0"/>
                <w:i w:val="0"/>
                <w:sz w:val="17"/>
              </w:rPr>
              <w:t>Quarterly</w:t>
            </w:r>
          </w:p>
        </w:tc>
        <w:tc>
          <w:tcPr>
            <w:tcW w:type="dxa" w:w="3402"/>
          </w:tcPr>
          <w:p>
            <w:r/>
            <w:r>
              <w:rPr>
                <w:b w:val="0"/>
                <w:i w:val="0"/>
                <w:sz w:val="17"/>
              </w:rPr>
              <w:t>&lt;= plan +10%</w:t>
            </w:r>
          </w:p>
        </w:tc>
      </w:tr>
    </w:tbl>
    <w:p/>
    <w:p>
      <w:pPr>
        <w:pStyle w:val="Heading2"/>
      </w:pPr>
      <w:r>
        <w:t>K. Environmental and social performance</w:t>
      </w:r>
    </w:p>
    <w:p>
      <w:pPr>
        <w:pStyle w:val="ListBullet"/>
      </w:pPr>
      <w:r>
        <w:rPr>
          <w:b/>
          <w:i w:val="0"/>
        </w:rPr>
        <w:t>Waste diversion (transparent calculation)</w:t>
      </w:r>
      <w:r>
        <w:rPr>
          <w:b w:val="0"/>
          <w:i w:val="0"/>
        </w:rPr>
        <w:t>: ~109 t/yr of organic residues processed at full scale, incl. ~8 t of poultry litter that might otherwise be stockpiled or dumped [A].</w:t>
      </w:r>
    </w:p>
    <w:p>
      <w:pPr>
        <w:pStyle w:val="ListBullet"/>
      </w:pPr>
      <w:r>
        <w:rPr>
          <w:b/>
          <w:i w:val="0"/>
        </w:rPr>
        <w:t>Water</w:t>
      </w:r>
      <w:r>
        <w:rPr>
          <w:b w:val="0"/>
          <w:i w:val="0"/>
        </w:rPr>
        <w:t>: ~2-4 m3/month for 32 beds [A]; roof harvesting from ~120-240 m2 of roof can supply much of this in rainy months.</w:t>
      </w:r>
    </w:p>
    <w:p>
      <w:pPr>
        <w:pStyle w:val="ListBullet"/>
      </w:pPr>
      <w:r>
        <w:rPr>
          <w:b/>
          <w:i w:val="0"/>
        </w:rPr>
        <w:t>Runoff and odour</w:t>
      </w:r>
      <w:r>
        <w:rPr>
          <w:b w:val="0"/>
          <w:i w:val="0"/>
        </w:rPr>
        <w:t>: leachate captured in a lined pit and returned to pre-composting; covered pre-compost heaps; site away from streams and homes.</w:t>
      </w:r>
    </w:p>
    <w:p>
      <w:pPr>
        <w:pStyle w:val="ListBullet"/>
      </w:pPr>
      <w:r>
        <w:rPr>
          <w:b/>
          <w:i w:val="0"/>
        </w:rPr>
        <w:t>Worker safety</w:t>
      </w:r>
      <w:r>
        <w:rPr>
          <w:b w:val="0"/>
          <w:i w:val="0"/>
        </w:rPr>
        <w:t>: biological hazards from raw litter (gloves, boots, masks, handwashing); manual-handling limits (25 kg bags).</w:t>
      </w:r>
    </w:p>
    <w:p>
      <w:pPr>
        <w:pStyle w:val="ListBullet"/>
      </w:pPr>
      <w:r>
        <w:rPr>
          <w:b/>
          <w:i w:val="0"/>
        </w:rPr>
        <w:t>Employment and inclusion</w:t>
      </w:r>
      <w:r>
        <w:rPr>
          <w:b w:val="0"/>
          <w:i w:val="0"/>
        </w:rPr>
        <w:t>: 1-1.5 paid positions plus casual days for young women members [A]; return to labour ~ETB 350/day in PY3 (base).</w:t>
      </w:r>
    </w:p>
    <w:p>
      <w:pPr>
        <w:pStyle w:val="ListBullet"/>
      </w:pPr>
      <w:r>
        <w:rPr>
          <w:b/>
          <w:i w:val="0"/>
        </w:rPr>
        <w:t>Soil benefits</w:t>
      </w:r>
      <w:r>
        <w:rPr>
          <w:b w:val="0"/>
          <w:i w:val="0"/>
        </w:rPr>
        <w:t xml:space="preserve">: organic matter and nutrient recycling are plausible but </w:t>
      </w:r>
      <w:r>
        <w:rPr>
          <w:b/>
          <w:i w:val="0"/>
        </w:rPr>
        <w:t>not quantified</w:t>
      </w:r>
      <w:r>
        <w:rPr>
          <w:b w:val="0"/>
          <w:i w:val="0"/>
        </w:rPr>
        <w:t xml:space="preserve"> here. No field data for these woredas exists yet.</w:t>
      </w:r>
    </w:p>
    <w:p>
      <w:pPr>
        <w:pStyle w:val="ListBullet"/>
      </w:pPr>
      <w:r>
        <w:rPr>
          <w:b/>
          <w:i w:val="0"/>
        </w:rPr>
        <w:t>Carbon credits</w:t>
      </w:r>
      <w:r>
        <w:rPr>
          <w:b w:val="0"/>
          <w:i w:val="0"/>
        </w:rPr>
        <w:t>: not counted; no verified, accessible mechanism exists for a unit of this size.</w:t>
      </w:r>
    </w:p>
    <w:p>
      <w:pPr>
        <w:pStyle w:val="ListBullet"/>
      </w:pPr>
      <w:r>
        <w:rPr>
          <w:b/>
          <w:i w:val="0"/>
        </w:rPr>
        <w:t>Regulation</w:t>
      </w:r>
      <w:r>
        <w:rPr>
          <w:b w:val="0"/>
          <w:i w:val="0"/>
        </w:rPr>
        <w:t>: no specific Ethiopian framework for bio-fertilisers was found; draft guidelines and standards have been reported as under development [V: R26, R27]. Confirm with the Ethiopian Agricultural Authority and the regional agriculture bureau whether vermicompost sold as a soil amendment needs registration or labelling approval. Environmental screening under Proc. 1371/2025 [V: R25] is likely low-category - confirm locally.</w:t>
      </w:r>
    </w:p>
    <w:p>
      <w:pPr>
        <w:pStyle w:val="Heading1"/>
      </w:pPr>
      <w:r>
        <w:t>3. Annex - Original Data and Assumptions Register</w:t>
      </w:r>
    </w:p>
    <w:tbl>
      <w:tblPr>
        <w:tblStyle w:val="TableGrid"/>
        <w:tblW w:type="auto" w:w="0"/>
        <w:jc w:val="center"/>
        <w:tblLayout w:type="fixed"/>
        <w:tblLook w:firstColumn="1" w:firstRow="1" w:lastColumn="0" w:lastRow="0" w:noHBand="0" w:noVBand="1" w:val="04A0"/>
        <w:tblLayout w:type="fixed"/>
      </w:tblPr>
      <w:tblGrid>
        <w:gridCol w:w="680"/>
        <w:gridCol w:w="1247"/>
        <w:gridCol w:w="2721"/>
        <w:gridCol w:w="1701"/>
        <w:gridCol w:w="1701"/>
        <w:gridCol w:w="1587"/>
      </w:tblGrid>
      <w:tr>
        <w:trPr>
          <w:tblHeader w:val="true"/>
        </w:trPr>
        <w:tc>
          <w:tcPr>
            <w:tcW w:type="dxa" w:w="680"/>
            <w:shd w:val="clear" w:color="auto" w:fill="2F5D3A"/>
          </w:tcPr>
          <w:p>
            <w:r/>
            <w:r>
              <w:rPr>
                <w:b/>
                <w:color w:val="FFFFFF"/>
                <w:sz w:val="15"/>
              </w:rPr>
              <w:t>ID</w:t>
            </w:r>
          </w:p>
        </w:tc>
        <w:tc>
          <w:tcPr>
            <w:tcW w:type="dxa" w:w="1247"/>
            <w:shd w:val="clear" w:color="auto" w:fill="2F5D3A"/>
          </w:tcPr>
          <w:p>
            <w:r/>
            <w:r>
              <w:rPr>
                <w:b/>
                <w:color w:val="FFFFFF"/>
                <w:sz w:val="15"/>
              </w:rPr>
              <w:t>Item</w:t>
            </w:r>
          </w:p>
        </w:tc>
        <w:tc>
          <w:tcPr>
            <w:tcW w:type="dxa" w:w="2721"/>
            <w:shd w:val="clear" w:color="auto" w:fill="2F5D3A"/>
          </w:tcPr>
          <w:p>
            <w:r/>
            <w:r>
              <w:rPr>
                <w:b/>
                <w:color w:val="FFFFFF"/>
                <w:sz w:val="15"/>
              </w:rPr>
              <w:t>Value</w:t>
            </w:r>
          </w:p>
        </w:tc>
        <w:tc>
          <w:tcPr>
            <w:tcW w:type="dxa" w:w="1701"/>
            <w:shd w:val="clear" w:color="auto" w:fill="2F5D3A"/>
          </w:tcPr>
          <w:p>
            <w:r/>
            <w:r>
              <w:rPr>
                <w:b/>
                <w:color w:val="FFFFFF"/>
                <w:sz w:val="15"/>
              </w:rPr>
              <w:t>Origin and location</w:t>
            </w:r>
          </w:p>
        </w:tc>
        <w:tc>
          <w:tcPr>
            <w:tcW w:type="dxa" w:w="1701"/>
            <w:shd w:val="clear" w:color="auto" w:fill="2F5D3A"/>
          </w:tcPr>
          <w:p>
            <w:r/>
            <w:r>
              <w:rPr>
                <w:b/>
                <w:color w:val="FFFFFF"/>
                <w:sz w:val="15"/>
              </w:rPr>
              <w:t>Use in this plan</w:t>
            </w:r>
          </w:p>
        </w:tc>
        <w:tc>
          <w:tcPr>
            <w:tcW w:type="dxa" w:w="1587"/>
            <w:shd w:val="clear" w:color="auto" w:fill="2F5D3A"/>
          </w:tcPr>
          <w:p>
            <w:r/>
            <w:r>
              <w:rPr>
                <w:b/>
                <w:color w:val="FFFFFF"/>
                <w:sz w:val="15"/>
              </w:rPr>
              <w:t>Issue</w:t>
            </w:r>
          </w:p>
        </w:tc>
      </w:tr>
      <w:tr>
        <w:tc>
          <w:tcPr>
            <w:tcW w:type="dxa" w:w="680"/>
          </w:tcPr>
          <w:p>
            <w:r/>
            <w:r>
              <w:rPr>
                <w:b w:val="0"/>
                <w:i w:val="0"/>
                <w:sz w:val="15"/>
              </w:rPr>
              <w:t>O-P7</w:t>
            </w:r>
          </w:p>
        </w:tc>
        <w:tc>
          <w:tcPr>
            <w:tcW w:type="dxa" w:w="1247"/>
          </w:tcPr>
          <w:p>
            <w:r/>
            <w:r>
              <w:rPr>
                <w:b w:val="0"/>
                <w:i w:val="0"/>
                <w:sz w:val="15"/>
              </w:rPr>
              <w:t>Location</w:t>
            </w:r>
          </w:p>
        </w:tc>
        <w:tc>
          <w:tcPr>
            <w:tcW w:type="dxa" w:w="2721"/>
          </w:tcPr>
          <w:p>
            <w:r/>
            <w:r>
              <w:rPr>
                <w:b w:val="0"/>
                <w:i w:val="0"/>
                <w:sz w:val="15"/>
              </w:rPr>
              <w:t>Two kebeles in two different woredas; kebeles with electricity</w:t>
            </w:r>
          </w:p>
        </w:tc>
        <w:tc>
          <w:tcPr>
            <w:tcW w:type="dxa" w:w="1701"/>
          </w:tcPr>
          <w:p>
            <w:r/>
            <w:r>
              <w:rPr>
                <w:b w:val="0"/>
                <w:i w:val="0"/>
                <w:sz w:val="15"/>
              </w:rPr>
              <w:t>Poultry work plan S.1-2 [O]</w:t>
            </w:r>
          </w:p>
        </w:tc>
        <w:tc>
          <w:tcPr>
            <w:tcW w:type="dxa" w:w="1701"/>
          </w:tcPr>
          <w:p>
            <w:r/>
            <w:r>
              <w:rPr>
                <w:b w:val="0"/>
                <w:i w:val="0"/>
                <w:sz w:val="15"/>
              </w:rPr>
              <w:t>Site co-location</w:t>
            </w:r>
          </w:p>
        </w:tc>
        <w:tc>
          <w:tcPr>
            <w:tcW w:type="dxa" w:w="1587"/>
          </w:tcPr>
          <w:p>
            <w:r/>
            <w:r>
              <w:rPr>
                <w:b w:val="0"/>
                <w:i w:val="0"/>
                <w:sz w:val="15"/>
              </w:rPr>
              <w:t>Not named [G]</w:t>
            </w:r>
          </w:p>
        </w:tc>
      </w:tr>
      <w:tr>
        <w:tc>
          <w:tcPr>
            <w:tcW w:type="dxa" w:w="680"/>
          </w:tcPr>
          <w:p>
            <w:r/>
            <w:r>
              <w:rPr>
                <w:b w:val="0"/>
                <w:i w:val="0"/>
                <w:sz w:val="15"/>
              </w:rPr>
              <w:t>O-P9</w:t>
            </w:r>
          </w:p>
        </w:tc>
        <w:tc>
          <w:tcPr>
            <w:tcW w:type="dxa" w:w="1247"/>
          </w:tcPr>
          <w:p>
            <w:r/>
            <w:r>
              <w:rPr>
                <w:b w:val="0"/>
                <w:i w:val="0"/>
                <w:sz w:val="15"/>
              </w:rPr>
              <w:t>Members</w:t>
            </w:r>
          </w:p>
        </w:tc>
        <w:tc>
          <w:tcPr>
            <w:tcW w:type="dxa" w:w="2721"/>
          </w:tcPr>
          <w:p>
            <w:r/>
            <w:r>
              <w:rPr>
                <w:b w:val="0"/>
                <w:i w:val="0"/>
                <w:sz w:val="15"/>
              </w:rPr>
              <w:t>10 young female members per group</w:t>
            </w:r>
          </w:p>
        </w:tc>
        <w:tc>
          <w:tcPr>
            <w:tcW w:type="dxa" w:w="1701"/>
          </w:tcPr>
          <w:p>
            <w:r/>
            <w:r>
              <w:rPr>
                <w:b w:val="0"/>
                <w:i w:val="0"/>
                <w:sz w:val="15"/>
              </w:rPr>
              <w:t>Poultry work plan [O]</w:t>
            </w:r>
          </w:p>
        </w:tc>
        <w:tc>
          <w:tcPr>
            <w:tcW w:type="dxa" w:w="1701"/>
          </w:tcPr>
          <w:p>
            <w:r/>
            <w:r>
              <w:rPr>
                <w:b w:val="0"/>
                <w:i w:val="0"/>
                <w:sz w:val="15"/>
              </w:rPr>
              <w:t>Possible owners/labour</w:t>
            </w:r>
          </w:p>
        </w:tc>
        <w:tc>
          <w:tcPr>
            <w:tcW w:type="dxa" w:w="1587"/>
          </w:tcPr>
          <w:p>
            <w:r/>
            <w:r>
              <w:rPr>
                <w:b w:val="0"/>
                <w:i w:val="0"/>
                <w:sz w:val="15"/>
              </w:rPr>
              <w:t>Consent needed [G]</w:t>
            </w:r>
          </w:p>
        </w:tc>
      </w:tr>
      <w:tr>
        <w:tc>
          <w:tcPr>
            <w:tcW w:type="dxa" w:w="680"/>
          </w:tcPr>
          <w:p>
            <w:r/>
            <w:r>
              <w:rPr>
                <w:b w:val="0"/>
                <w:i w:val="0"/>
                <w:sz w:val="15"/>
              </w:rPr>
              <w:t>O-P11</w:t>
            </w:r>
          </w:p>
        </w:tc>
        <w:tc>
          <w:tcPr>
            <w:tcW w:type="dxa" w:w="1247"/>
          </w:tcPr>
          <w:p>
            <w:r/>
            <w:r>
              <w:rPr>
                <w:b w:val="0"/>
                <w:i w:val="0"/>
                <w:sz w:val="15"/>
              </w:rPr>
              <w:t>Cost-sharing</w:t>
            </w:r>
          </w:p>
        </w:tc>
        <w:tc>
          <w:tcPr>
            <w:tcW w:type="dxa" w:w="2721"/>
          </w:tcPr>
          <w:p>
            <w:r/>
            <w:r>
              <w:rPr>
                <w:b w:val="0"/>
                <w:i w:val="0"/>
                <w:sz w:val="15"/>
              </w:rPr>
              <w:t>Woreda builds house; project supplies inputs</w:t>
            </w:r>
          </w:p>
        </w:tc>
        <w:tc>
          <w:tcPr>
            <w:tcW w:type="dxa" w:w="1701"/>
          </w:tcPr>
          <w:p>
            <w:r/>
            <w:r>
              <w:rPr>
                <w:b w:val="0"/>
                <w:i w:val="0"/>
                <w:sz w:val="15"/>
              </w:rPr>
              <w:t>Poultry work plan [O]</w:t>
            </w:r>
          </w:p>
        </w:tc>
        <w:tc>
          <w:tcPr>
            <w:tcW w:type="dxa" w:w="1701"/>
          </w:tcPr>
          <w:p>
            <w:r/>
            <w:r>
              <w:rPr>
                <w:b w:val="0"/>
                <w:i w:val="0"/>
                <w:sz w:val="15"/>
              </w:rPr>
              <w:t>Shared site/store</w:t>
            </w:r>
          </w:p>
        </w:tc>
        <w:tc>
          <w:tcPr>
            <w:tcW w:type="dxa" w:w="1587"/>
          </w:tcPr>
          <w:p>
            <w:r/>
            <w:r>
              <w:rPr>
                <w:b w:val="0"/>
                <w:i w:val="0"/>
                <w:sz w:val="15"/>
              </w:rPr>
              <w:t>No VC contribution agreed [G]</w:t>
            </w:r>
          </w:p>
        </w:tc>
      </w:tr>
      <w:tr>
        <w:tc>
          <w:tcPr>
            <w:tcW w:type="dxa" w:w="680"/>
          </w:tcPr>
          <w:p>
            <w:r/>
            <w:r>
              <w:rPr>
                <w:b w:val="0"/>
                <w:i w:val="0"/>
                <w:sz w:val="15"/>
              </w:rPr>
              <w:t>O-P24</w:t>
            </w:r>
          </w:p>
        </w:tc>
        <w:tc>
          <w:tcPr>
            <w:tcW w:type="dxa" w:w="1247"/>
          </w:tcPr>
          <w:p>
            <w:r/>
            <w:r>
              <w:rPr>
                <w:b w:val="0"/>
                <w:i w:val="0"/>
                <w:sz w:val="15"/>
              </w:rPr>
              <w:t>Equipment line</w:t>
            </w:r>
          </w:p>
        </w:tc>
        <w:tc>
          <w:tcPr>
            <w:tcW w:type="dxa" w:w="2721"/>
          </w:tcPr>
          <w:p>
            <w:r/>
            <w:r>
              <w:rPr>
                <w:b w:val="0"/>
                <w:i w:val="0"/>
                <w:sz w:val="15"/>
              </w:rPr>
              <w:t>'... brooder box, watering, feeder , saw dust etc' - 30,000</w:t>
            </w:r>
          </w:p>
        </w:tc>
        <w:tc>
          <w:tcPr>
            <w:tcW w:type="dxa" w:w="1701"/>
          </w:tcPr>
          <w:p>
            <w:r/>
            <w:r>
              <w:rPr>
                <w:b w:val="0"/>
                <w:i w:val="0"/>
                <w:sz w:val="15"/>
              </w:rPr>
              <w:t>Poultry budget [O]</w:t>
            </w:r>
          </w:p>
        </w:tc>
        <w:tc>
          <w:tcPr>
            <w:tcW w:type="dxa" w:w="1701"/>
          </w:tcPr>
          <w:p>
            <w:r/>
            <w:r>
              <w:rPr>
                <w:b w:val="0"/>
                <w:i w:val="0"/>
                <w:sz w:val="15"/>
              </w:rPr>
              <w:t>Sawdust litter = feedstock</w:t>
            </w:r>
          </w:p>
        </w:tc>
        <w:tc>
          <w:tcPr>
            <w:tcW w:type="dxa" w:w="1587"/>
          </w:tcPr>
          <w:p>
            <w:r/>
            <w:r>
              <w:rPr>
                <w:b w:val="0"/>
                <w:i w:val="0"/>
                <w:sz w:val="15"/>
              </w:rPr>
              <w:t>Litter quantity not stated [G]</w:t>
            </w:r>
          </w:p>
        </w:tc>
      </w:tr>
      <w:tr>
        <w:tc>
          <w:tcPr>
            <w:tcW w:type="dxa" w:w="680"/>
          </w:tcPr>
          <w:p>
            <w:r/>
            <w:r>
              <w:rPr>
                <w:b w:val="0"/>
                <w:i w:val="0"/>
                <w:sz w:val="15"/>
              </w:rPr>
              <w:t>O-P17</w:t>
            </w:r>
          </w:p>
        </w:tc>
        <w:tc>
          <w:tcPr>
            <w:tcW w:type="dxa" w:w="1247"/>
          </w:tcPr>
          <w:p>
            <w:r/>
            <w:r>
              <w:rPr>
                <w:b w:val="0"/>
                <w:i w:val="0"/>
                <w:sz w:val="15"/>
              </w:rPr>
              <w:t>Support</w:t>
            </w:r>
          </w:p>
        </w:tc>
        <w:tc>
          <w:tcPr>
            <w:tcW w:type="dxa" w:w="2721"/>
          </w:tcPr>
          <w:p>
            <w:r/>
            <w:r>
              <w:rPr>
                <w:b w:val="0"/>
                <w:i w:val="0"/>
                <w:sz w:val="15"/>
              </w:rPr>
              <w:t>HU community service department training and exchange visits</w:t>
            </w:r>
          </w:p>
        </w:tc>
        <w:tc>
          <w:tcPr>
            <w:tcW w:type="dxa" w:w="1701"/>
          </w:tcPr>
          <w:p>
            <w:r/>
            <w:r>
              <w:rPr>
                <w:b w:val="0"/>
                <w:i w:val="0"/>
                <w:sz w:val="15"/>
              </w:rPr>
              <w:t>Poultry work plan S.4 [O]</w:t>
            </w:r>
          </w:p>
        </w:tc>
        <w:tc>
          <w:tcPr>
            <w:tcW w:type="dxa" w:w="1701"/>
          </w:tcPr>
          <w:p>
            <w:r/>
            <w:r>
              <w:rPr>
                <w:b w:val="0"/>
                <w:i w:val="0"/>
                <w:sz w:val="15"/>
              </w:rPr>
              <w:t>Possible training partner</w:t>
            </w:r>
          </w:p>
        </w:tc>
        <w:tc>
          <w:tcPr>
            <w:tcW w:type="dxa" w:w="1587"/>
          </w:tcPr>
          <w:p>
            <w:r/>
            <w:r>
              <w:rPr>
                <w:b w:val="0"/>
                <w:i w:val="0"/>
                <w:sz w:val="15"/>
              </w:rPr>
              <w:t>Not committed [G]</w:t>
            </w:r>
          </w:p>
        </w:tc>
      </w:tr>
      <w:tr>
        <w:tc>
          <w:tcPr>
            <w:tcW w:type="dxa" w:w="680"/>
          </w:tcPr>
          <w:p>
            <w:r/>
            <w:r>
              <w:rPr>
                <w:b w:val="0"/>
                <w:i w:val="0"/>
                <w:sz w:val="15"/>
              </w:rPr>
              <w:t>O-P16</w:t>
            </w:r>
          </w:p>
        </w:tc>
        <w:tc>
          <w:tcPr>
            <w:tcW w:type="dxa" w:w="1247"/>
          </w:tcPr>
          <w:p>
            <w:r/>
            <w:r>
              <w:rPr>
                <w:b w:val="0"/>
                <w:i w:val="0"/>
                <w:sz w:val="15"/>
              </w:rPr>
              <w:t>Schedule</w:t>
            </w:r>
          </w:p>
        </w:tc>
        <w:tc>
          <w:tcPr>
            <w:tcW w:type="dxa" w:w="2721"/>
          </w:tcPr>
          <w:p>
            <w:r/>
            <w:r>
              <w:rPr>
                <w:b w:val="0"/>
                <w:i w:val="0"/>
                <w:sz w:val="15"/>
              </w:rPr>
              <w:t>Sep.-Aug., no year</w:t>
            </w:r>
          </w:p>
        </w:tc>
        <w:tc>
          <w:tcPr>
            <w:tcW w:type="dxa" w:w="1701"/>
          </w:tcPr>
          <w:p>
            <w:r/>
            <w:r>
              <w:rPr>
                <w:b w:val="0"/>
                <w:i w:val="0"/>
                <w:sz w:val="15"/>
              </w:rPr>
              <w:t>Poultry work plan S.3 [O]</w:t>
            </w:r>
          </w:p>
        </w:tc>
        <w:tc>
          <w:tcPr>
            <w:tcW w:type="dxa" w:w="1701"/>
          </w:tcPr>
          <w:p>
            <w:r/>
            <w:r>
              <w:rPr>
                <w:b w:val="0"/>
                <w:i w:val="0"/>
                <w:sz w:val="15"/>
              </w:rPr>
              <w:t>Month-1 alignment</w:t>
            </w:r>
          </w:p>
        </w:tc>
        <w:tc>
          <w:tcPr>
            <w:tcW w:type="dxa" w:w="1587"/>
          </w:tcPr>
          <w:p>
            <w:r/>
            <w:r>
              <w:rPr>
                <w:b w:val="0"/>
                <w:i w:val="0"/>
                <w:sz w:val="15"/>
              </w:rPr>
              <w:t>Year not stated [G]</w:t>
            </w:r>
          </w:p>
        </w:tc>
      </w:tr>
      <w:tr>
        <w:tc>
          <w:tcPr>
            <w:tcW w:type="dxa" w:w="680"/>
          </w:tcPr>
          <w:p>
            <w:r/>
            <w:r>
              <w:rPr>
                <w:b w:val="0"/>
                <w:i w:val="0"/>
                <w:sz w:val="15"/>
              </w:rPr>
              <w:t>A-all</w:t>
            </w:r>
          </w:p>
        </w:tc>
        <w:tc>
          <w:tcPr>
            <w:tcW w:type="dxa" w:w="1247"/>
          </w:tcPr>
          <w:p>
            <w:r/>
            <w:r>
              <w:rPr>
                <w:b w:val="0"/>
                <w:i w:val="0"/>
                <w:sz w:val="15"/>
              </w:rPr>
              <w:t>All VC quantities, prices, costs and funding</w:t>
            </w:r>
          </w:p>
        </w:tc>
        <w:tc>
          <w:tcPr>
            <w:tcW w:type="dxa" w:w="2721"/>
          </w:tcPr>
          <w:p>
            <w:r/>
            <w:r>
              <w:rPr>
                <w:b w:val="0"/>
                <w:i w:val="0"/>
                <w:sz w:val="15"/>
              </w:rPr>
              <w:t>See Annex 4 assumption table</w:t>
            </w:r>
          </w:p>
        </w:tc>
        <w:tc>
          <w:tcPr>
            <w:tcW w:type="dxa" w:w="1701"/>
          </w:tcPr>
          <w:p>
            <w:r/>
            <w:r>
              <w:rPr>
                <w:b w:val="0"/>
                <w:i w:val="0"/>
                <w:sz w:val="15"/>
              </w:rPr>
              <w:t>New [A]</w:t>
            </w:r>
          </w:p>
        </w:tc>
        <w:tc>
          <w:tcPr>
            <w:tcW w:type="dxa" w:w="1701"/>
          </w:tcPr>
          <w:p>
            <w:r/>
            <w:r>
              <w:rPr>
                <w:b w:val="0"/>
                <w:i w:val="0"/>
                <w:sz w:val="15"/>
              </w:rPr>
              <w:t>Model inputs</w:t>
            </w:r>
          </w:p>
        </w:tc>
        <w:tc>
          <w:tcPr>
            <w:tcW w:type="dxa" w:w="1587"/>
          </w:tcPr>
          <w:p>
            <w:r/>
            <w:r>
              <w:rPr>
                <w:b w:val="0"/>
                <w:i w:val="0"/>
                <w:sz w:val="15"/>
              </w:rPr>
              <w:t>Validate before investment</w:t>
            </w:r>
          </w:p>
        </w:tc>
      </w:tr>
    </w:tbl>
    <w:p/>
    <w:p>
      <w:pPr>
        <w:sectPr>
          <w:footerReference w:type="default" r:id="rId9"/>
          <w:pgSz w:w="11906" w:h="16838"/>
          <w:pgMar w:top="1134" w:right="1134" w:bottom="1134" w:left="1134" w:header="720" w:footer="720" w:gutter="0"/>
          <w:cols w:space="720"/>
          <w:docGrid w:linePitch="360"/>
        </w:sectPr>
      </w:pPr>
    </w:p>
    <w:p>
      <w:pPr>
        <w:pStyle w:val="Heading1"/>
      </w:pPr>
      <w:r>
        <w:t>4. Annex - Financial projections (base case, nominal ETB)</w:t>
      </w:r>
    </w:p>
    <w:p>
      <w:pPr>
        <w:pStyle w:val="Heading2"/>
      </w:pPr>
      <w:r>
        <w:t>4.1 PY1 monthly cash flow (Month 1 = original 'Sep.' column; year not stated)</w:t>
      </w:r>
    </w:p>
    <w:tbl>
      <w:tblPr>
        <w:tblStyle w:val="TableGrid"/>
        <w:tblW w:type="auto" w:w="0"/>
        <w:jc w:val="center"/>
        <w:tblLayout w:type="fixed"/>
        <w:tblLook w:firstColumn="1" w:firstRow="1" w:lastColumn="0" w:lastRow="0" w:noHBand="0" w:noVBand="1" w:val="04A0"/>
        <w:tblLayout w:type="fixed"/>
      </w:tblPr>
      <w:tblGrid>
        <w:gridCol w:w="2948"/>
        <w:gridCol w:w="907"/>
        <w:gridCol w:w="907"/>
        <w:gridCol w:w="907"/>
        <w:gridCol w:w="907"/>
        <w:gridCol w:w="907"/>
        <w:gridCol w:w="907"/>
        <w:gridCol w:w="907"/>
        <w:gridCol w:w="907"/>
        <w:gridCol w:w="907"/>
        <w:gridCol w:w="907"/>
        <w:gridCol w:w="907"/>
        <w:gridCol w:w="907"/>
        <w:gridCol w:w="907"/>
      </w:tblGrid>
      <w:tr>
        <w:trPr>
          <w:tblHeader w:val="true"/>
        </w:trPr>
        <w:tc>
          <w:tcPr>
            <w:tcW w:type="dxa" w:w="2948"/>
            <w:shd w:val="clear" w:color="auto" w:fill="2F5D3A"/>
          </w:tcPr>
          <w:p>
            <w:r/>
            <w:r>
              <w:rPr>
                <w:b/>
                <w:color w:val="FFFFFF"/>
                <w:sz w:val="13"/>
              </w:rPr>
              <w:t>ETB, PY1</w:t>
            </w:r>
          </w:p>
        </w:tc>
        <w:tc>
          <w:tcPr>
            <w:tcW w:type="dxa" w:w="907"/>
            <w:shd w:val="clear" w:color="auto" w:fill="2F5D3A"/>
          </w:tcPr>
          <w:p>
            <w:r/>
            <w:r>
              <w:rPr>
                <w:b/>
                <w:color w:val="FFFFFF"/>
                <w:sz w:val="13"/>
              </w:rPr>
              <w:t>M1 Sep</w:t>
            </w:r>
          </w:p>
        </w:tc>
        <w:tc>
          <w:tcPr>
            <w:tcW w:type="dxa" w:w="907"/>
            <w:shd w:val="clear" w:color="auto" w:fill="2F5D3A"/>
          </w:tcPr>
          <w:p>
            <w:r/>
            <w:r>
              <w:rPr>
                <w:b/>
                <w:color w:val="FFFFFF"/>
                <w:sz w:val="13"/>
              </w:rPr>
              <w:t>M2 Oct</w:t>
            </w:r>
          </w:p>
        </w:tc>
        <w:tc>
          <w:tcPr>
            <w:tcW w:type="dxa" w:w="907"/>
            <w:shd w:val="clear" w:color="auto" w:fill="2F5D3A"/>
          </w:tcPr>
          <w:p>
            <w:r/>
            <w:r>
              <w:rPr>
                <w:b/>
                <w:color w:val="FFFFFF"/>
                <w:sz w:val="13"/>
              </w:rPr>
              <w:t>M3 Nov</w:t>
            </w:r>
          </w:p>
        </w:tc>
        <w:tc>
          <w:tcPr>
            <w:tcW w:type="dxa" w:w="907"/>
            <w:shd w:val="clear" w:color="auto" w:fill="2F5D3A"/>
          </w:tcPr>
          <w:p>
            <w:r/>
            <w:r>
              <w:rPr>
                <w:b/>
                <w:color w:val="FFFFFF"/>
                <w:sz w:val="13"/>
              </w:rPr>
              <w:t>M4 Dec</w:t>
            </w:r>
          </w:p>
        </w:tc>
        <w:tc>
          <w:tcPr>
            <w:tcW w:type="dxa" w:w="907"/>
            <w:shd w:val="clear" w:color="auto" w:fill="2F5D3A"/>
          </w:tcPr>
          <w:p>
            <w:r/>
            <w:r>
              <w:rPr>
                <w:b/>
                <w:color w:val="FFFFFF"/>
                <w:sz w:val="13"/>
              </w:rPr>
              <w:t>M5 Jan</w:t>
            </w:r>
          </w:p>
        </w:tc>
        <w:tc>
          <w:tcPr>
            <w:tcW w:type="dxa" w:w="907"/>
            <w:shd w:val="clear" w:color="auto" w:fill="2F5D3A"/>
          </w:tcPr>
          <w:p>
            <w:r/>
            <w:r>
              <w:rPr>
                <w:b/>
                <w:color w:val="FFFFFF"/>
                <w:sz w:val="13"/>
              </w:rPr>
              <w:t>M6 Feb</w:t>
            </w:r>
          </w:p>
        </w:tc>
        <w:tc>
          <w:tcPr>
            <w:tcW w:type="dxa" w:w="907"/>
            <w:shd w:val="clear" w:color="auto" w:fill="2F5D3A"/>
          </w:tcPr>
          <w:p>
            <w:r/>
            <w:r>
              <w:rPr>
                <w:b/>
                <w:color w:val="FFFFFF"/>
                <w:sz w:val="13"/>
              </w:rPr>
              <w:t>M7 Mar</w:t>
            </w:r>
          </w:p>
        </w:tc>
        <w:tc>
          <w:tcPr>
            <w:tcW w:type="dxa" w:w="907"/>
            <w:shd w:val="clear" w:color="auto" w:fill="2F5D3A"/>
          </w:tcPr>
          <w:p>
            <w:r/>
            <w:r>
              <w:rPr>
                <w:b/>
                <w:color w:val="FFFFFF"/>
                <w:sz w:val="13"/>
              </w:rPr>
              <w:t>M8 Apr</w:t>
            </w:r>
          </w:p>
        </w:tc>
        <w:tc>
          <w:tcPr>
            <w:tcW w:type="dxa" w:w="907"/>
            <w:shd w:val="clear" w:color="auto" w:fill="2F5D3A"/>
          </w:tcPr>
          <w:p>
            <w:r/>
            <w:r>
              <w:rPr>
                <w:b/>
                <w:color w:val="FFFFFF"/>
                <w:sz w:val="13"/>
              </w:rPr>
              <w:t>M9 May</w:t>
            </w:r>
          </w:p>
        </w:tc>
        <w:tc>
          <w:tcPr>
            <w:tcW w:type="dxa" w:w="907"/>
            <w:shd w:val="clear" w:color="auto" w:fill="2F5D3A"/>
          </w:tcPr>
          <w:p>
            <w:r/>
            <w:r>
              <w:rPr>
                <w:b/>
                <w:color w:val="FFFFFF"/>
                <w:sz w:val="13"/>
              </w:rPr>
              <w:t>M10 Jun</w:t>
            </w:r>
          </w:p>
        </w:tc>
        <w:tc>
          <w:tcPr>
            <w:tcW w:type="dxa" w:w="907"/>
            <w:shd w:val="clear" w:color="auto" w:fill="2F5D3A"/>
          </w:tcPr>
          <w:p>
            <w:r/>
            <w:r>
              <w:rPr>
                <w:b/>
                <w:color w:val="FFFFFF"/>
                <w:sz w:val="13"/>
              </w:rPr>
              <w:t>M11 Jul</w:t>
            </w:r>
          </w:p>
        </w:tc>
        <w:tc>
          <w:tcPr>
            <w:tcW w:type="dxa" w:w="907"/>
            <w:shd w:val="clear" w:color="auto" w:fill="2F5D3A"/>
          </w:tcPr>
          <w:p>
            <w:r/>
            <w:r>
              <w:rPr>
                <w:b/>
                <w:color w:val="FFFFFF"/>
                <w:sz w:val="13"/>
              </w:rPr>
              <w:t>M12 Aug</w:t>
            </w:r>
          </w:p>
        </w:tc>
        <w:tc>
          <w:tcPr>
            <w:tcW w:type="dxa" w:w="907"/>
            <w:shd w:val="clear" w:color="auto" w:fill="2F5D3A"/>
          </w:tcPr>
          <w:p>
            <w:r/>
            <w:r>
              <w:rPr>
                <w:b/>
                <w:color w:val="FFFFFF"/>
                <w:sz w:val="13"/>
              </w:rPr>
              <w:t>PY1</w:t>
            </w:r>
          </w:p>
        </w:tc>
      </w:tr>
      <w:tr>
        <w:tc>
          <w:tcPr>
            <w:tcW w:type="dxa" w:w="2948"/>
          </w:tcPr>
          <w:p>
            <w:r/>
            <w:r>
              <w:rPr>
                <w:b w:val="0"/>
                <w:i w:val="0"/>
                <w:sz w:val="13"/>
              </w:rPr>
              <w:t>Cash collected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5,824</w:t>
            </w:r>
          </w:p>
        </w:tc>
        <w:tc>
          <w:tcPr>
            <w:tcW w:type="dxa" w:w="907"/>
          </w:tcPr>
          <w:p>
            <w:pPr>
              <w:jc w:val="right"/>
            </w:pPr>
            <w:r/>
            <w:r>
              <w:rPr>
                <w:b w:val="0"/>
                <w:i w:val="0"/>
                <w:sz w:val="13"/>
              </w:rPr>
              <w:t>8,320</w:t>
            </w:r>
          </w:p>
        </w:tc>
        <w:tc>
          <w:tcPr>
            <w:tcW w:type="dxa" w:w="907"/>
          </w:tcPr>
          <w:p>
            <w:pPr>
              <w:jc w:val="right"/>
            </w:pPr>
            <w:r/>
            <w:r>
              <w:rPr>
                <w:b w:val="0"/>
                <w:i w:val="0"/>
                <w:sz w:val="13"/>
              </w:rPr>
              <w:t>8,320</w:t>
            </w:r>
          </w:p>
        </w:tc>
        <w:tc>
          <w:tcPr>
            <w:tcW w:type="dxa" w:w="907"/>
          </w:tcPr>
          <w:p>
            <w:pPr>
              <w:jc w:val="right"/>
            </w:pPr>
            <w:r/>
            <w:r>
              <w:rPr>
                <w:b w:val="0"/>
                <w:i w:val="0"/>
                <w:sz w:val="13"/>
              </w:rPr>
              <w:t>8,245</w:t>
            </w:r>
          </w:p>
        </w:tc>
        <w:tc>
          <w:tcPr>
            <w:tcW w:type="dxa" w:w="907"/>
          </w:tcPr>
          <w:p>
            <w:pPr>
              <w:jc w:val="right"/>
            </w:pPr>
            <w:r/>
            <w:r>
              <w:rPr>
                <w:b w:val="0"/>
                <w:i w:val="0"/>
                <w:sz w:val="13"/>
              </w:rPr>
              <w:t>7,392</w:t>
            </w:r>
          </w:p>
        </w:tc>
        <w:tc>
          <w:tcPr>
            <w:tcW w:type="dxa" w:w="907"/>
          </w:tcPr>
          <w:p>
            <w:pPr>
              <w:jc w:val="right"/>
            </w:pPr>
            <w:r/>
            <w:r>
              <w:rPr>
                <w:b w:val="0"/>
                <w:i w:val="0"/>
                <w:sz w:val="13"/>
              </w:rPr>
              <w:t>38,101</w:t>
            </w:r>
          </w:p>
        </w:tc>
      </w:tr>
      <w:tr>
        <w:tc>
          <w:tcPr>
            <w:tcW w:type="dxa" w:w="2948"/>
          </w:tcPr>
          <w:p>
            <w:r/>
            <w:r>
              <w:rPr>
                <w:b w:val="0"/>
                <w:i w:val="0"/>
                <w:sz w:val="13"/>
              </w:rPr>
              <w:t>Variable costs paid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(1,733)</w:t>
            </w:r>
          </w:p>
        </w:tc>
        <w:tc>
          <w:tcPr>
            <w:tcW w:type="dxa" w:w="907"/>
          </w:tcPr>
          <w:p>
            <w:pPr>
              <w:jc w:val="right"/>
            </w:pPr>
            <w:r/>
            <w:r>
              <w:rPr>
                <w:b w:val="0"/>
                <w:i w:val="0"/>
                <w:sz w:val="13"/>
              </w:rPr>
              <w:t>(1,733)</w:t>
            </w:r>
          </w:p>
        </w:tc>
        <w:tc>
          <w:tcPr>
            <w:tcW w:type="dxa" w:w="907"/>
          </w:tcPr>
          <w:p>
            <w:pPr>
              <w:jc w:val="right"/>
            </w:pPr>
            <w:r/>
            <w:r>
              <w:rPr>
                <w:b w:val="0"/>
                <w:i w:val="0"/>
                <w:sz w:val="13"/>
              </w:rPr>
              <w:t>(1,467)</w:t>
            </w:r>
          </w:p>
        </w:tc>
        <w:tc>
          <w:tcPr>
            <w:tcW w:type="dxa" w:w="907"/>
          </w:tcPr>
          <w:p>
            <w:pPr>
              <w:jc w:val="right"/>
            </w:pPr>
            <w:r/>
            <w:r>
              <w:rPr>
                <w:b w:val="0"/>
                <w:i w:val="0"/>
                <w:sz w:val="13"/>
              </w:rPr>
              <w:t>(2,897)</w:t>
            </w:r>
          </w:p>
        </w:tc>
        <w:tc>
          <w:tcPr>
            <w:tcW w:type="dxa" w:w="907"/>
          </w:tcPr>
          <w:p>
            <w:pPr>
              <w:jc w:val="right"/>
            </w:pPr>
            <w:r/>
            <w:r>
              <w:rPr>
                <w:b w:val="0"/>
                <w:i w:val="0"/>
                <w:sz w:val="13"/>
              </w:rPr>
              <w:t>(2,897)</w:t>
            </w:r>
          </w:p>
        </w:tc>
        <w:tc>
          <w:tcPr>
            <w:tcW w:type="dxa" w:w="907"/>
          </w:tcPr>
          <w:p>
            <w:pPr>
              <w:jc w:val="right"/>
            </w:pPr>
            <w:r/>
            <w:r>
              <w:rPr>
                <w:b w:val="0"/>
                <w:i w:val="0"/>
                <w:sz w:val="13"/>
              </w:rPr>
              <w:t>(2,897)</w:t>
            </w:r>
          </w:p>
        </w:tc>
        <w:tc>
          <w:tcPr>
            <w:tcW w:type="dxa" w:w="907"/>
          </w:tcPr>
          <w:p>
            <w:pPr>
              <w:jc w:val="right"/>
            </w:pPr>
            <w:r/>
            <w:r>
              <w:rPr>
                <w:b w:val="0"/>
                <w:i w:val="0"/>
                <w:sz w:val="13"/>
              </w:rPr>
              <w:t>(4,097)</w:t>
            </w:r>
          </w:p>
        </w:tc>
        <w:tc>
          <w:tcPr>
            <w:tcW w:type="dxa" w:w="907"/>
          </w:tcPr>
          <w:p>
            <w:pPr>
              <w:jc w:val="right"/>
            </w:pPr>
            <w:r/>
            <w:r>
              <w:rPr>
                <w:b w:val="0"/>
                <w:i w:val="0"/>
                <w:sz w:val="13"/>
              </w:rPr>
              <w:t>(3,950)</w:t>
            </w:r>
          </w:p>
        </w:tc>
        <w:tc>
          <w:tcPr>
            <w:tcW w:type="dxa" w:w="907"/>
          </w:tcPr>
          <w:p>
            <w:pPr>
              <w:jc w:val="right"/>
            </w:pPr>
            <w:r/>
            <w:r>
              <w:rPr>
                <w:b w:val="0"/>
                <w:i w:val="0"/>
                <w:sz w:val="13"/>
              </w:rPr>
              <w:t>(21,670)</w:t>
            </w:r>
          </w:p>
        </w:tc>
      </w:tr>
      <w:tr>
        <w:tc>
          <w:tcPr>
            <w:tcW w:type="dxa" w:w="2948"/>
          </w:tcPr>
          <w:p>
            <w:r/>
            <w:r>
              <w:rPr>
                <w:b w:val="0"/>
                <w:i w:val="0"/>
                <w:sz w:val="13"/>
              </w:rPr>
              <w:t>Fixed costs paid</w:t>
            </w:r>
          </w:p>
        </w:tc>
        <w:tc>
          <w:tcPr>
            <w:tcW w:type="dxa" w:w="907"/>
          </w:tcPr>
          <w:p>
            <w:r/>
            <w:r>
              <w:rPr>
                <w:b w:val="0"/>
                <w:i w:val="0"/>
                <w:sz w:val="13"/>
              </w:rPr>
              <w:t>-</w:t>
            </w:r>
          </w:p>
        </w:tc>
        <w:tc>
          <w:tcPr>
            <w:tcW w:type="dxa" w:w="907"/>
          </w:tcPr>
          <w:p>
            <w:pPr>
              <w:jc w:val="right"/>
            </w:pPr>
            <w:r/>
            <w:r>
              <w:rPr>
                <w:b w:val="0"/>
                <w:i w:val="0"/>
                <w:sz w:val="13"/>
              </w:rPr>
              <w:t>(2,000)</w:t>
            </w:r>
          </w:p>
        </w:tc>
        <w:tc>
          <w:tcPr>
            <w:tcW w:type="dxa" w:w="907"/>
          </w:tcPr>
          <w:p>
            <w:r/>
            <w:r>
              <w:rPr>
                <w:b w:val="0"/>
                <w:i w:val="0"/>
                <w:sz w:val="13"/>
              </w:rPr>
              <w:t>-</w:t>
            </w:r>
          </w:p>
        </w:tc>
        <w:tc>
          <w:tcPr>
            <w:tcW w:type="dxa" w:w="907"/>
          </w:tcPr>
          <w:p>
            <w:pPr>
              <w:jc w:val="right"/>
            </w:pPr>
            <w:r/>
            <w:r>
              <w:rPr>
                <w:b w:val="0"/>
                <w:i w:val="0"/>
                <w:sz w:val="13"/>
              </w:rPr>
              <w:t>(7,750)</w:t>
            </w:r>
          </w:p>
        </w:tc>
        <w:tc>
          <w:tcPr>
            <w:tcW w:type="dxa" w:w="907"/>
          </w:tcPr>
          <w:p>
            <w:pPr>
              <w:jc w:val="right"/>
            </w:pPr>
            <w:r/>
            <w:r>
              <w:rPr>
                <w:b w:val="0"/>
                <w:i w:val="0"/>
                <w:sz w:val="13"/>
              </w:rPr>
              <w:t>(19,563)</w:t>
            </w:r>
          </w:p>
        </w:tc>
        <w:tc>
          <w:tcPr>
            <w:tcW w:type="dxa" w:w="907"/>
          </w:tcPr>
          <w:p>
            <w:pPr>
              <w:jc w:val="right"/>
            </w:pPr>
            <w:r/>
            <w:r>
              <w:rPr>
                <w:b w:val="0"/>
                <w:i w:val="0"/>
                <w:sz w:val="13"/>
              </w:rPr>
              <w:t>(8,763)</w:t>
            </w:r>
          </w:p>
        </w:tc>
        <w:tc>
          <w:tcPr>
            <w:tcW w:type="dxa" w:w="907"/>
          </w:tcPr>
          <w:p>
            <w:pPr>
              <w:jc w:val="right"/>
            </w:pPr>
            <w:r/>
            <w:r>
              <w:rPr>
                <w:b w:val="0"/>
                <w:i w:val="0"/>
                <w:sz w:val="13"/>
              </w:rPr>
              <w:t>(8,763)</w:t>
            </w:r>
          </w:p>
        </w:tc>
        <w:tc>
          <w:tcPr>
            <w:tcW w:type="dxa" w:w="907"/>
          </w:tcPr>
          <w:p>
            <w:pPr>
              <w:jc w:val="right"/>
            </w:pPr>
            <w:r/>
            <w:r>
              <w:rPr>
                <w:b w:val="0"/>
                <w:i w:val="0"/>
                <w:sz w:val="13"/>
              </w:rPr>
              <w:t>(14,763)</w:t>
            </w:r>
          </w:p>
        </w:tc>
        <w:tc>
          <w:tcPr>
            <w:tcW w:type="dxa" w:w="907"/>
          </w:tcPr>
          <w:p>
            <w:pPr>
              <w:jc w:val="right"/>
            </w:pPr>
            <w:r/>
            <w:r>
              <w:rPr>
                <w:b w:val="0"/>
                <w:i w:val="0"/>
                <w:sz w:val="13"/>
              </w:rPr>
              <w:t>(8,763)</w:t>
            </w:r>
          </w:p>
        </w:tc>
        <w:tc>
          <w:tcPr>
            <w:tcW w:type="dxa" w:w="907"/>
          </w:tcPr>
          <w:p>
            <w:pPr>
              <w:jc w:val="right"/>
            </w:pPr>
            <w:r/>
            <w:r>
              <w:rPr>
                <w:b w:val="0"/>
                <w:i w:val="0"/>
                <w:sz w:val="13"/>
              </w:rPr>
              <w:t>(8,763)</w:t>
            </w:r>
          </w:p>
        </w:tc>
        <w:tc>
          <w:tcPr>
            <w:tcW w:type="dxa" w:w="907"/>
          </w:tcPr>
          <w:p>
            <w:pPr>
              <w:jc w:val="right"/>
            </w:pPr>
            <w:r/>
            <w:r>
              <w:rPr>
                <w:b w:val="0"/>
                <w:i w:val="0"/>
                <w:sz w:val="13"/>
              </w:rPr>
              <w:t>(8,763)</w:t>
            </w:r>
          </w:p>
        </w:tc>
        <w:tc>
          <w:tcPr>
            <w:tcW w:type="dxa" w:w="907"/>
          </w:tcPr>
          <w:p>
            <w:pPr>
              <w:jc w:val="right"/>
            </w:pPr>
            <w:r/>
            <w:r>
              <w:rPr>
                <w:b w:val="0"/>
                <w:i w:val="0"/>
                <w:sz w:val="13"/>
              </w:rPr>
              <w:t>(8,763)</w:t>
            </w:r>
          </w:p>
        </w:tc>
        <w:tc>
          <w:tcPr>
            <w:tcW w:type="dxa" w:w="907"/>
          </w:tcPr>
          <w:p>
            <w:pPr>
              <w:jc w:val="right"/>
            </w:pPr>
            <w:r/>
            <w:r>
              <w:rPr>
                <w:b w:val="0"/>
                <w:i w:val="0"/>
                <w:sz w:val="13"/>
              </w:rPr>
              <w:t>(96,657)</w:t>
            </w:r>
          </w:p>
        </w:tc>
      </w:tr>
      <w:tr>
        <w:tc>
          <w:tcPr>
            <w:tcW w:type="dxa" w:w="2948"/>
          </w:tcPr>
          <w:p>
            <w:r/>
            <w:r>
              <w:rPr>
                <w:b w:val="0"/>
                <w:i w:val="0"/>
                <w:sz w:val="13"/>
              </w:rPr>
              <w:t>Interest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(2,200)</w:t>
            </w:r>
          </w:p>
        </w:tc>
        <w:tc>
          <w:tcPr>
            <w:tcW w:type="dxa" w:w="907"/>
          </w:tcPr>
          <w:p>
            <w:pPr>
              <w:jc w:val="right"/>
            </w:pPr>
            <w:r/>
            <w:r>
              <w:rPr>
                <w:b w:val="0"/>
                <w:i w:val="0"/>
                <w:sz w:val="13"/>
              </w:rPr>
              <w:t>(2,200)</w:t>
            </w:r>
          </w:p>
        </w:tc>
        <w:tc>
          <w:tcPr>
            <w:tcW w:type="dxa" w:w="907"/>
          </w:tcPr>
          <w:p>
            <w:pPr>
              <w:jc w:val="right"/>
            </w:pPr>
            <w:r/>
            <w:r>
              <w:rPr>
                <w:b w:val="0"/>
                <w:i w:val="0"/>
                <w:sz w:val="13"/>
              </w:rPr>
              <w:t>(2,200)</w:t>
            </w:r>
          </w:p>
        </w:tc>
        <w:tc>
          <w:tcPr>
            <w:tcW w:type="dxa" w:w="907"/>
          </w:tcPr>
          <w:p>
            <w:pPr>
              <w:jc w:val="right"/>
            </w:pPr>
            <w:r/>
            <w:r>
              <w:rPr>
                <w:b w:val="0"/>
                <w:i w:val="0"/>
                <w:sz w:val="13"/>
              </w:rPr>
              <w:t>(2,200)</w:t>
            </w:r>
          </w:p>
        </w:tc>
        <w:tc>
          <w:tcPr>
            <w:tcW w:type="dxa" w:w="907"/>
          </w:tcPr>
          <w:p>
            <w:pPr>
              <w:jc w:val="right"/>
            </w:pPr>
            <w:r/>
            <w:r>
              <w:rPr>
                <w:b w:val="0"/>
                <w:i w:val="0"/>
                <w:sz w:val="13"/>
              </w:rPr>
              <w:t>(2,200)</w:t>
            </w:r>
          </w:p>
        </w:tc>
        <w:tc>
          <w:tcPr>
            <w:tcW w:type="dxa" w:w="907"/>
          </w:tcPr>
          <w:p>
            <w:pPr>
              <w:jc w:val="right"/>
            </w:pPr>
            <w:r/>
            <w:r>
              <w:rPr>
                <w:b w:val="0"/>
                <w:i w:val="0"/>
                <w:sz w:val="13"/>
              </w:rPr>
              <w:t>(2,200)</w:t>
            </w:r>
          </w:p>
        </w:tc>
        <w:tc>
          <w:tcPr>
            <w:tcW w:type="dxa" w:w="907"/>
          </w:tcPr>
          <w:p>
            <w:pPr>
              <w:jc w:val="right"/>
            </w:pPr>
            <w:r/>
            <w:r>
              <w:rPr>
                <w:b w:val="0"/>
                <w:i w:val="0"/>
                <w:sz w:val="13"/>
              </w:rPr>
              <w:t>(2,200)</w:t>
            </w:r>
          </w:p>
        </w:tc>
        <w:tc>
          <w:tcPr>
            <w:tcW w:type="dxa" w:w="907"/>
          </w:tcPr>
          <w:p>
            <w:pPr>
              <w:jc w:val="right"/>
            </w:pPr>
            <w:r/>
            <w:r>
              <w:rPr>
                <w:b w:val="0"/>
                <w:i w:val="0"/>
                <w:sz w:val="13"/>
              </w:rPr>
              <w:t>(2,156)</w:t>
            </w:r>
          </w:p>
        </w:tc>
        <w:tc>
          <w:tcPr>
            <w:tcW w:type="dxa" w:w="907"/>
          </w:tcPr>
          <w:p>
            <w:pPr>
              <w:jc w:val="right"/>
            </w:pPr>
            <w:r/>
            <w:r>
              <w:rPr>
                <w:b w:val="0"/>
                <w:i w:val="0"/>
                <w:sz w:val="13"/>
              </w:rPr>
              <w:t>(2,112)</w:t>
            </w:r>
          </w:p>
        </w:tc>
        <w:tc>
          <w:tcPr>
            <w:tcW w:type="dxa" w:w="907"/>
          </w:tcPr>
          <w:p>
            <w:pPr>
              <w:jc w:val="right"/>
            </w:pPr>
            <w:r/>
            <w:r>
              <w:rPr>
                <w:b w:val="0"/>
                <w:i w:val="0"/>
                <w:sz w:val="13"/>
              </w:rPr>
              <w:t>(19,668)</w:t>
            </w:r>
          </w:p>
        </w:tc>
      </w:tr>
      <w:tr>
        <w:tc>
          <w:tcPr>
            <w:tcW w:type="dxa" w:w="2948"/>
          </w:tcPr>
          <w:p>
            <w:r>
              <w:rPr>
                <w:b/>
              </w:rPr>
            </w:r>
            <w:r>
              <w:rPr>
                <w:b/>
                <w:i w:val="0"/>
                <w:sz w:val="13"/>
              </w:rPr>
              <w:t>Net operating cash flow</w:t>
            </w:r>
          </w:p>
        </w:tc>
        <w:tc>
          <w:tcPr>
            <w:tcW w:type="dxa" w:w="907"/>
          </w:tcPr>
          <w:p>
            <w:r>
              <w:rPr>
                <w:b/>
              </w:rPr>
            </w:r>
            <w:r>
              <w:rPr>
                <w:b/>
                <w:i w:val="0"/>
                <w:sz w:val="13"/>
              </w:rPr>
              <w:t>-</w:t>
            </w:r>
          </w:p>
        </w:tc>
        <w:tc>
          <w:tcPr>
            <w:tcW w:type="dxa" w:w="907"/>
          </w:tcPr>
          <w:p>
            <w:pPr>
              <w:jc w:val="right"/>
            </w:pPr>
            <w:r>
              <w:rPr>
                <w:b/>
              </w:rPr>
            </w:r>
            <w:r>
              <w:rPr>
                <w:b/>
                <w:i w:val="0"/>
                <w:sz w:val="13"/>
              </w:rPr>
              <w:t>(2,000)</w:t>
            </w:r>
          </w:p>
        </w:tc>
        <w:tc>
          <w:tcPr>
            <w:tcW w:type="dxa" w:w="907"/>
          </w:tcPr>
          <w:p>
            <w:r>
              <w:rPr>
                <w:b/>
              </w:rPr>
            </w:r>
            <w:r>
              <w:rPr>
                <w:b/>
                <w:i w:val="0"/>
                <w:sz w:val="13"/>
              </w:rPr>
              <w:t>-</w:t>
            </w:r>
          </w:p>
        </w:tc>
        <w:tc>
          <w:tcPr>
            <w:tcW w:type="dxa" w:w="907"/>
          </w:tcPr>
          <w:p>
            <w:pPr>
              <w:jc w:val="right"/>
            </w:pPr>
            <w:r>
              <w:rPr>
                <w:b/>
              </w:rPr>
            </w:r>
            <w:r>
              <w:rPr>
                <w:b/>
                <w:i w:val="0"/>
                <w:sz w:val="13"/>
              </w:rPr>
              <w:t>(9,950)</w:t>
            </w:r>
          </w:p>
        </w:tc>
        <w:tc>
          <w:tcPr>
            <w:tcW w:type="dxa" w:w="907"/>
          </w:tcPr>
          <w:p>
            <w:pPr>
              <w:jc w:val="right"/>
            </w:pPr>
            <w:r>
              <w:rPr>
                <w:b/>
              </w:rPr>
            </w:r>
            <w:r>
              <w:rPr>
                <w:b/>
                <w:i w:val="0"/>
                <w:sz w:val="13"/>
              </w:rPr>
              <w:t>(23,497)</w:t>
            </w:r>
          </w:p>
        </w:tc>
        <w:tc>
          <w:tcPr>
            <w:tcW w:type="dxa" w:w="907"/>
          </w:tcPr>
          <w:p>
            <w:pPr>
              <w:jc w:val="right"/>
            </w:pPr>
            <w:r>
              <w:rPr>
                <w:b/>
              </w:rPr>
            </w:r>
            <w:r>
              <w:rPr>
                <w:b/>
                <w:i w:val="0"/>
                <w:sz w:val="13"/>
              </w:rPr>
              <w:t>(12,697)</w:t>
            </w:r>
          </w:p>
        </w:tc>
        <w:tc>
          <w:tcPr>
            <w:tcW w:type="dxa" w:w="907"/>
          </w:tcPr>
          <w:p>
            <w:pPr>
              <w:jc w:val="right"/>
            </w:pPr>
            <w:r>
              <w:rPr>
                <w:b/>
              </w:rPr>
            </w:r>
            <w:r>
              <w:rPr>
                <w:b/>
                <w:i w:val="0"/>
                <w:sz w:val="13"/>
              </w:rPr>
              <w:t>(12,430)</w:t>
            </w:r>
          </w:p>
        </w:tc>
        <w:tc>
          <w:tcPr>
            <w:tcW w:type="dxa" w:w="907"/>
          </w:tcPr>
          <w:p>
            <w:pPr>
              <w:jc w:val="right"/>
            </w:pPr>
            <w:r>
              <w:rPr>
                <w:b/>
              </w:rPr>
            </w:r>
            <w:r>
              <w:rPr>
                <w:b/>
                <w:i w:val="0"/>
                <w:sz w:val="13"/>
              </w:rPr>
              <w:t>(14,036)</w:t>
            </w:r>
          </w:p>
        </w:tc>
        <w:tc>
          <w:tcPr>
            <w:tcW w:type="dxa" w:w="907"/>
          </w:tcPr>
          <w:p>
            <w:pPr>
              <w:jc w:val="right"/>
            </w:pPr>
            <w:r>
              <w:rPr>
                <w:b/>
              </w:rPr>
            </w:r>
            <w:r>
              <w:rPr>
                <w:b/>
                <w:i w:val="0"/>
                <w:sz w:val="13"/>
              </w:rPr>
              <w:t>(5,540)</w:t>
            </w:r>
          </w:p>
        </w:tc>
        <w:tc>
          <w:tcPr>
            <w:tcW w:type="dxa" w:w="907"/>
          </w:tcPr>
          <w:p>
            <w:pPr>
              <w:jc w:val="right"/>
            </w:pPr>
            <w:r>
              <w:rPr>
                <w:b/>
              </w:rPr>
            </w:r>
            <w:r>
              <w:rPr>
                <w:b/>
                <w:i w:val="0"/>
                <w:sz w:val="13"/>
              </w:rPr>
              <w:t>(5,540)</w:t>
            </w:r>
          </w:p>
        </w:tc>
        <w:tc>
          <w:tcPr>
            <w:tcW w:type="dxa" w:w="907"/>
          </w:tcPr>
          <w:p>
            <w:pPr>
              <w:jc w:val="right"/>
            </w:pPr>
            <w:r>
              <w:rPr>
                <w:b/>
              </w:rPr>
            </w:r>
            <w:r>
              <w:rPr>
                <w:b/>
                <w:i w:val="0"/>
                <w:sz w:val="13"/>
              </w:rPr>
              <w:t>(6,771)</w:t>
            </w:r>
          </w:p>
        </w:tc>
        <w:tc>
          <w:tcPr>
            <w:tcW w:type="dxa" w:w="907"/>
          </w:tcPr>
          <w:p>
            <w:pPr>
              <w:jc w:val="right"/>
            </w:pPr>
            <w:r>
              <w:rPr>
                <w:b/>
              </w:rPr>
            </w:r>
            <w:r>
              <w:rPr>
                <w:b/>
                <w:i w:val="0"/>
                <w:sz w:val="13"/>
              </w:rPr>
              <w:t>(7,433)</w:t>
            </w:r>
          </w:p>
        </w:tc>
        <w:tc>
          <w:tcPr>
            <w:tcW w:type="dxa" w:w="907"/>
          </w:tcPr>
          <w:p>
            <w:pPr>
              <w:jc w:val="right"/>
            </w:pPr>
            <w:r>
              <w:rPr>
                <w:b/>
              </w:rPr>
            </w:r>
            <w:r>
              <w:rPr>
                <w:b/>
                <w:i w:val="0"/>
                <w:sz w:val="13"/>
              </w:rPr>
              <w:t>(99,893)</w:t>
            </w:r>
          </w:p>
        </w:tc>
      </w:tr>
      <w:tr>
        <w:tc>
          <w:tcPr>
            <w:tcW w:type="dxa" w:w="2948"/>
          </w:tcPr>
          <w:p>
            <w:r/>
            <w:r>
              <w:rPr>
                <w:b w:val="0"/>
                <w:i w:val="0"/>
                <w:sz w:val="13"/>
              </w:rPr>
              <w:t>Cash-funded capex</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(128,000)</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(128,000)</w:t>
            </w:r>
          </w:p>
        </w:tc>
      </w:tr>
      <w:tr>
        <w:tc>
          <w:tcPr>
            <w:tcW w:type="dxa" w:w="2948"/>
          </w:tcPr>
          <w:p>
            <w:r/>
            <w:r>
              <w:rPr>
                <w:b w:val="0"/>
                <w:i w:val="0"/>
                <w:sz w:val="13"/>
              </w:rPr>
              <w:t>Member equity</w:t>
            </w:r>
          </w:p>
        </w:tc>
        <w:tc>
          <w:tcPr>
            <w:tcW w:type="dxa" w:w="907"/>
          </w:tcPr>
          <w:p>
            <w:pPr>
              <w:jc w:val="right"/>
            </w:pPr>
            <w:r/>
            <w:r>
              <w:rPr>
                <w:b w:val="0"/>
                <w:i w:val="0"/>
                <w:sz w:val="13"/>
              </w:rPr>
              <w:t>20,000</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20,000</w:t>
            </w:r>
          </w:p>
        </w:tc>
      </w:tr>
      <w:tr>
        <w:tc>
          <w:tcPr>
            <w:tcW w:type="dxa" w:w="2948"/>
          </w:tcPr>
          <w:p>
            <w:r/>
            <w:r>
              <w:rPr>
                <w:b w:val="0"/>
                <w:i w:val="0"/>
                <w:sz w:val="13"/>
              </w:rPr>
              <w:t>Loan disbursed</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120,000</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120,000</w:t>
            </w:r>
          </w:p>
        </w:tc>
      </w:tr>
      <w:tr>
        <w:tc>
          <w:tcPr>
            <w:tcW w:type="dxa" w:w="2948"/>
          </w:tcPr>
          <w:p>
            <w:r/>
            <w:r>
              <w:rPr>
                <w:b w:val="0"/>
                <w:i w:val="0"/>
                <w:sz w:val="13"/>
              </w:rPr>
              <w:t>Principal repaid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(2,383)</w:t>
            </w:r>
          </w:p>
        </w:tc>
        <w:tc>
          <w:tcPr>
            <w:tcW w:type="dxa" w:w="907"/>
          </w:tcPr>
          <w:p>
            <w:pPr>
              <w:jc w:val="right"/>
            </w:pPr>
            <w:r/>
            <w:r>
              <w:rPr>
                <w:b w:val="0"/>
                <w:i w:val="0"/>
                <w:sz w:val="13"/>
              </w:rPr>
              <w:t>(2,427)</w:t>
            </w:r>
          </w:p>
        </w:tc>
        <w:tc>
          <w:tcPr>
            <w:tcW w:type="dxa" w:w="907"/>
          </w:tcPr>
          <w:p>
            <w:pPr>
              <w:jc w:val="right"/>
            </w:pPr>
            <w:r/>
            <w:r>
              <w:rPr>
                <w:b w:val="0"/>
                <w:i w:val="0"/>
                <w:sz w:val="13"/>
              </w:rPr>
              <w:t>(2,471)</w:t>
            </w:r>
          </w:p>
        </w:tc>
        <w:tc>
          <w:tcPr>
            <w:tcW w:type="dxa" w:w="907"/>
          </w:tcPr>
          <w:p>
            <w:pPr>
              <w:jc w:val="right"/>
            </w:pPr>
            <w:r/>
            <w:r>
              <w:rPr>
                <w:b w:val="0"/>
                <w:i w:val="0"/>
                <w:sz w:val="13"/>
              </w:rPr>
              <w:t>(7,280)</w:t>
            </w:r>
          </w:p>
        </w:tc>
      </w:tr>
      <w:tr>
        <w:tc>
          <w:tcPr>
            <w:tcW w:type="dxa" w:w="2948"/>
          </w:tcPr>
          <w:p>
            <w:r/>
            <w:r>
              <w:rPr>
                <w:b w:val="0"/>
                <w:i w:val="0"/>
                <w:sz w:val="13"/>
              </w:rPr>
              <w:t>Additional funding required (unsourced)</w:t>
            </w:r>
          </w:p>
        </w:tc>
        <w:tc>
          <w:tcPr>
            <w:tcW w:type="dxa" w:w="907"/>
          </w:tcPr>
          <w:p>
            <w:r/>
            <w:r>
              <w:rPr>
                <w:b w:val="0"/>
                <w:i w:val="0"/>
                <w:sz w:val="13"/>
              </w:rPr>
              <w:t>-</w:t>
            </w:r>
          </w:p>
        </w:tc>
        <w:tc>
          <w:tcPr>
            <w:tcW w:type="dxa" w:w="907"/>
          </w:tcPr>
          <w:p>
            <w:r/>
            <w:r>
              <w:rPr>
                <w:b w:val="0"/>
                <w:i w:val="0"/>
                <w:sz w:val="13"/>
              </w:rPr>
              <w:t>-</w:t>
            </w:r>
          </w:p>
        </w:tc>
        <w:tc>
          <w:tcPr>
            <w:tcW w:type="dxa" w:w="907"/>
          </w:tcPr>
          <w:p>
            <w:r/>
            <w:r>
              <w:rPr>
                <w:b w:val="0"/>
                <w:i w:val="0"/>
                <w:sz w:val="13"/>
              </w:rPr>
              <w:t>-</w:t>
            </w:r>
          </w:p>
        </w:tc>
        <w:tc>
          <w:tcPr>
            <w:tcW w:type="dxa" w:w="907"/>
          </w:tcPr>
          <w:p>
            <w:pPr>
              <w:jc w:val="right"/>
            </w:pPr>
            <w:r/>
            <w:r>
              <w:rPr>
                <w:b w:val="0"/>
                <w:i w:val="0"/>
                <w:sz w:val="13"/>
              </w:rPr>
              <w:t>4,950</w:t>
            </w:r>
          </w:p>
        </w:tc>
        <w:tc>
          <w:tcPr>
            <w:tcW w:type="dxa" w:w="907"/>
          </w:tcPr>
          <w:p>
            <w:pPr>
              <w:jc w:val="right"/>
            </w:pPr>
            <w:r/>
            <w:r>
              <w:rPr>
                <w:b w:val="0"/>
                <w:i w:val="0"/>
                <w:sz w:val="13"/>
              </w:rPr>
              <w:t>23,497</w:t>
            </w:r>
          </w:p>
        </w:tc>
        <w:tc>
          <w:tcPr>
            <w:tcW w:type="dxa" w:w="907"/>
          </w:tcPr>
          <w:p>
            <w:pPr>
              <w:jc w:val="right"/>
            </w:pPr>
            <w:r/>
            <w:r>
              <w:rPr>
                <w:b w:val="0"/>
                <w:i w:val="0"/>
                <w:sz w:val="13"/>
              </w:rPr>
              <w:t>12,697</w:t>
            </w:r>
          </w:p>
        </w:tc>
        <w:tc>
          <w:tcPr>
            <w:tcW w:type="dxa" w:w="907"/>
          </w:tcPr>
          <w:p>
            <w:pPr>
              <w:jc w:val="right"/>
            </w:pPr>
            <w:r/>
            <w:r>
              <w:rPr>
                <w:b w:val="0"/>
                <w:i w:val="0"/>
                <w:sz w:val="13"/>
              </w:rPr>
              <w:t>12,430</w:t>
            </w:r>
          </w:p>
        </w:tc>
        <w:tc>
          <w:tcPr>
            <w:tcW w:type="dxa" w:w="907"/>
          </w:tcPr>
          <w:p>
            <w:pPr>
              <w:jc w:val="right"/>
            </w:pPr>
            <w:r/>
            <w:r>
              <w:rPr>
                <w:b w:val="0"/>
                <w:i w:val="0"/>
                <w:sz w:val="13"/>
              </w:rPr>
              <w:t>14,036</w:t>
            </w:r>
          </w:p>
        </w:tc>
        <w:tc>
          <w:tcPr>
            <w:tcW w:type="dxa" w:w="907"/>
          </w:tcPr>
          <w:p>
            <w:pPr>
              <w:jc w:val="right"/>
            </w:pPr>
            <w:r/>
            <w:r>
              <w:rPr>
                <w:b w:val="0"/>
                <w:i w:val="0"/>
                <w:sz w:val="13"/>
              </w:rPr>
              <w:t>5,540</w:t>
            </w:r>
          </w:p>
        </w:tc>
        <w:tc>
          <w:tcPr>
            <w:tcW w:type="dxa" w:w="907"/>
          </w:tcPr>
          <w:p>
            <w:pPr>
              <w:jc w:val="right"/>
            </w:pPr>
            <w:r/>
            <w:r>
              <w:rPr>
                <w:b w:val="0"/>
                <w:i w:val="0"/>
                <w:sz w:val="13"/>
              </w:rPr>
              <w:t>7,923</w:t>
            </w:r>
          </w:p>
        </w:tc>
        <w:tc>
          <w:tcPr>
            <w:tcW w:type="dxa" w:w="907"/>
          </w:tcPr>
          <w:p>
            <w:pPr>
              <w:jc w:val="right"/>
            </w:pPr>
            <w:r/>
            <w:r>
              <w:rPr>
                <w:b w:val="0"/>
                <w:i w:val="0"/>
                <w:sz w:val="13"/>
              </w:rPr>
              <w:t>9,198</w:t>
            </w:r>
          </w:p>
        </w:tc>
        <w:tc>
          <w:tcPr>
            <w:tcW w:type="dxa" w:w="907"/>
          </w:tcPr>
          <w:p>
            <w:pPr>
              <w:jc w:val="right"/>
            </w:pPr>
            <w:r/>
            <w:r>
              <w:rPr>
                <w:b w:val="0"/>
                <w:i w:val="0"/>
                <w:sz w:val="13"/>
              </w:rPr>
              <w:t>9,904</w:t>
            </w:r>
          </w:p>
        </w:tc>
        <w:tc>
          <w:tcPr>
            <w:tcW w:type="dxa" w:w="907"/>
          </w:tcPr>
          <w:p>
            <w:pPr>
              <w:jc w:val="right"/>
            </w:pPr>
            <w:r/>
            <w:r>
              <w:rPr>
                <w:b w:val="0"/>
                <w:i w:val="0"/>
                <w:sz w:val="13"/>
              </w:rPr>
              <w:t>100,174</w:t>
            </w:r>
          </w:p>
        </w:tc>
      </w:tr>
      <w:tr>
        <w:tc>
          <w:tcPr>
            <w:tcW w:type="dxa" w:w="2948"/>
          </w:tcPr>
          <w:p>
            <w:r>
              <w:rPr>
                <w:b/>
              </w:rPr>
            </w:r>
            <w:r>
              <w:rPr>
                <w:b/>
                <w:i w:val="0"/>
                <w:sz w:val="13"/>
              </w:rPr>
              <w:t>Net cash flow</w:t>
            </w:r>
          </w:p>
        </w:tc>
        <w:tc>
          <w:tcPr>
            <w:tcW w:type="dxa" w:w="907"/>
          </w:tcPr>
          <w:p>
            <w:pPr>
              <w:jc w:val="right"/>
            </w:pPr>
            <w:r>
              <w:rPr>
                <w:b/>
              </w:rPr>
            </w:r>
            <w:r>
              <w:rPr>
                <w:b/>
                <w:i w:val="0"/>
                <w:sz w:val="13"/>
              </w:rPr>
              <w:t>20,000</w:t>
            </w:r>
          </w:p>
        </w:tc>
        <w:tc>
          <w:tcPr>
            <w:tcW w:type="dxa" w:w="907"/>
          </w:tcPr>
          <w:p>
            <w:pPr>
              <w:jc w:val="right"/>
            </w:pPr>
            <w:r>
              <w:rPr>
                <w:b/>
              </w:rPr>
            </w:r>
            <w:r>
              <w:rPr>
                <w:b/>
                <w:i w:val="0"/>
                <w:sz w:val="13"/>
              </w:rPr>
              <w:t>(2,000)</w:t>
            </w:r>
          </w:p>
        </w:tc>
        <w:tc>
          <w:tcPr>
            <w:tcW w:type="dxa" w:w="907"/>
          </w:tcPr>
          <w:p>
            <w:pPr>
              <w:jc w:val="right"/>
            </w:pPr>
            <w:r>
              <w:rPr>
                <w:b/>
              </w:rPr>
            </w:r>
            <w:r>
              <w:rPr>
                <w:b/>
                <w:i w:val="0"/>
                <w:sz w:val="13"/>
              </w:rPr>
              <w:t>120,000</w:t>
            </w:r>
          </w:p>
        </w:tc>
        <w:tc>
          <w:tcPr>
            <w:tcW w:type="dxa" w:w="907"/>
          </w:tcPr>
          <w:p>
            <w:pPr>
              <w:jc w:val="right"/>
            </w:pPr>
            <w:r>
              <w:rPr>
                <w:b/>
              </w:rPr>
            </w:r>
            <w:r>
              <w:rPr>
                <w:b/>
                <w:i w:val="0"/>
                <w:sz w:val="13"/>
              </w:rPr>
              <w:t>(137,950)</w:t>
            </w:r>
          </w:p>
        </w:tc>
        <w:tc>
          <w:tcPr>
            <w:tcW w:type="dxa" w:w="907"/>
          </w:tcPr>
          <w:p>
            <w:pPr>
              <w:jc w:val="right"/>
            </w:pPr>
            <w:r>
              <w:rPr>
                <w:b/>
              </w:rPr>
            </w:r>
            <w:r>
              <w:rPr>
                <w:b/>
                <w:i w:val="0"/>
                <w:sz w:val="13"/>
              </w:rPr>
              <w:t>(23,497)</w:t>
            </w:r>
          </w:p>
        </w:tc>
        <w:tc>
          <w:tcPr>
            <w:tcW w:type="dxa" w:w="907"/>
          </w:tcPr>
          <w:p>
            <w:pPr>
              <w:jc w:val="right"/>
            </w:pPr>
            <w:r>
              <w:rPr>
                <w:b/>
              </w:rPr>
            </w:r>
            <w:r>
              <w:rPr>
                <w:b/>
                <w:i w:val="0"/>
                <w:sz w:val="13"/>
              </w:rPr>
              <w:t>(12,697)</w:t>
            </w:r>
          </w:p>
        </w:tc>
        <w:tc>
          <w:tcPr>
            <w:tcW w:type="dxa" w:w="907"/>
          </w:tcPr>
          <w:p>
            <w:pPr>
              <w:jc w:val="right"/>
            </w:pPr>
            <w:r>
              <w:rPr>
                <w:b/>
              </w:rPr>
            </w:r>
            <w:r>
              <w:rPr>
                <w:b/>
                <w:i w:val="0"/>
                <w:sz w:val="13"/>
              </w:rPr>
              <w:t>(12,430)</w:t>
            </w:r>
          </w:p>
        </w:tc>
        <w:tc>
          <w:tcPr>
            <w:tcW w:type="dxa" w:w="907"/>
          </w:tcPr>
          <w:p>
            <w:pPr>
              <w:jc w:val="right"/>
            </w:pPr>
            <w:r>
              <w:rPr>
                <w:b/>
              </w:rPr>
            </w:r>
            <w:r>
              <w:rPr>
                <w:b/>
                <w:i w:val="0"/>
                <w:sz w:val="13"/>
              </w:rPr>
              <w:t>(14,036)</w:t>
            </w:r>
          </w:p>
        </w:tc>
        <w:tc>
          <w:tcPr>
            <w:tcW w:type="dxa" w:w="907"/>
          </w:tcPr>
          <w:p>
            <w:pPr>
              <w:jc w:val="right"/>
            </w:pPr>
            <w:r>
              <w:rPr>
                <w:b/>
              </w:rPr>
            </w:r>
            <w:r>
              <w:rPr>
                <w:b/>
                <w:i w:val="0"/>
                <w:sz w:val="13"/>
              </w:rPr>
              <w:t>(5,540)</w:t>
            </w:r>
          </w:p>
        </w:tc>
        <w:tc>
          <w:tcPr>
            <w:tcW w:type="dxa" w:w="907"/>
          </w:tcPr>
          <w:p>
            <w:pPr>
              <w:jc w:val="right"/>
            </w:pPr>
            <w:r>
              <w:rPr>
                <w:b/>
              </w:rPr>
            </w:r>
            <w:r>
              <w:rPr>
                <w:b/>
                <w:i w:val="0"/>
                <w:sz w:val="13"/>
              </w:rPr>
              <w:t>(7,923)</w:t>
            </w:r>
          </w:p>
        </w:tc>
        <w:tc>
          <w:tcPr>
            <w:tcW w:type="dxa" w:w="907"/>
          </w:tcPr>
          <w:p>
            <w:pPr>
              <w:jc w:val="right"/>
            </w:pPr>
            <w:r>
              <w:rPr>
                <w:b/>
              </w:rPr>
            </w:r>
            <w:r>
              <w:rPr>
                <w:b/>
                <w:i w:val="0"/>
                <w:sz w:val="13"/>
              </w:rPr>
              <w:t>(9,198)</w:t>
            </w:r>
          </w:p>
        </w:tc>
        <w:tc>
          <w:tcPr>
            <w:tcW w:type="dxa" w:w="907"/>
          </w:tcPr>
          <w:p>
            <w:pPr>
              <w:jc w:val="right"/>
            </w:pPr>
            <w:r>
              <w:rPr>
                <w:b/>
              </w:rPr>
            </w:r>
            <w:r>
              <w:rPr>
                <w:b/>
                <w:i w:val="0"/>
                <w:sz w:val="13"/>
              </w:rPr>
              <w:t>(9,904)</w:t>
            </w:r>
          </w:p>
        </w:tc>
        <w:tc>
          <w:tcPr>
            <w:tcW w:type="dxa" w:w="907"/>
          </w:tcPr>
          <w:p>
            <w:pPr>
              <w:jc w:val="right"/>
            </w:pPr>
            <w:r>
              <w:rPr>
                <w:b/>
              </w:rPr>
            </w:r>
            <w:r>
              <w:rPr>
                <w:b/>
                <w:i w:val="0"/>
                <w:sz w:val="13"/>
              </w:rPr>
              <w:t>(95,174)</w:t>
            </w:r>
          </w:p>
        </w:tc>
      </w:tr>
      <w:tr>
        <w:tc>
          <w:tcPr>
            <w:tcW w:type="dxa" w:w="2948"/>
          </w:tcPr>
          <w:p>
            <w:r>
              <w:rPr>
                <w:b/>
              </w:rPr>
            </w:r>
            <w:r>
              <w:rPr>
                <w:b/>
                <w:i w:val="0"/>
                <w:sz w:val="13"/>
              </w:rPr>
              <w:t>Closing cash</w:t>
            </w:r>
          </w:p>
        </w:tc>
        <w:tc>
          <w:tcPr>
            <w:tcW w:type="dxa" w:w="907"/>
          </w:tcPr>
          <w:p>
            <w:pPr>
              <w:jc w:val="right"/>
            </w:pPr>
            <w:r>
              <w:rPr>
                <w:b/>
              </w:rPr>
            </w:r>
            <w:r>
              <w:rPr>
                <w:b/>
                <w:i w:val="0"/>
                <w:sz w:val="13"/>
              </w:rPr>
              <w:t>20,000</w:t>
            </w:r>
          </w:p>
        </w:tc>
        <w:tc>
          <w:tcPr>
            <w:tcW w:type="dxa" w:w="907"/>
          </w:tcPr>
          <w:p>
            <w:pPr>
              <w:jc w:val="right"/>
            </w:pPr>
            <w:r>
              <w:rPr>
                <w:b/>
              </w:rPr>
            </w:r>
            <w:r>
              <w:rPr>
                <w:b/>
                <w:i w:val="0"/>
                <w:sz w:val="13"/>
              </w:rPr>
              <w:t>18,000</w:t>
            </w:r>
          </w:p>
        </w:tc>
        <w:tc>
          <w:tcPr>
            <w:tcW w:type="dxa" w:w="907"/>
          </w:tcPr>
          <w:p>
            <w:pPr>
              <w:jc w:val="right"/>
            </w:pPr>
            <w:r>
              <w:rPr>
                <w:b/>
              </w:rPr>
            </w:r>
            <w:r>
              <w:rPr>
                <w:b/>
                <w:i w:val="0"/>
                <w:sz w:val="13"/>
              </w:rPr>
              <w:t>138,000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pPr>
              <w:jc w:val="right"/>
            </w:pPr>
            <w:r>
              <w:rPr>
                <w:b/>
              </w:rPr>
            </w:r>
            <w:r>
              <w:rPr>
                <w:b/>
                <w:i w:val="0"/>
                <w:sz w:val="13"/>
              </w:rPr>
              <w:t>5,000</w:t>
            </w:r>
          </w:p>
        </w:tc>
        <w:tc>
          <w:tcPr>
            <w:tcW w:type="dxa" w:w="907"/>
          </w:tcPr>
          <w:p>
            <w:r>
              <w:rPr>
                <w:b/>
              </w:rPr>
            </w:r>
          </w:p>
        </w:tc>
      </w:tr>
    </w:tbl>
    <w:p/>
    <w:p>
      <w:pPr>
        <w:pStyle w:val="Heading2"/>
      </w:pPr>
      <w:r>
        <w:t>4.2 Income statement</w:t>
      </w:r>
    </w:p>
    <w:tbl>
      <w:tblPr>
        <w:tblStyle w:val="TableGrid"/>
        <w:tblW w:type="auto" w:w="0"/>
        <w:jc w:val="center"/>
        <w:tblLayout w:type="fixed"/>
        <w:tblLook w:firstColumn="1" w:firstRow="1" w:lastColumn="0" w:lastRow="0" w:noHBand="0" w:noVBand="1" w:val="04A0"/>
        <w:tblLayout w:type="fixed"/>
      </w:tblPr>
      <w:tblGrid>
        <w:gridCol w:w="3742"/>
        <w:gridCol w:w="1077"/>
        <w:gridCol w:w="1077"/>
        <w:gridCol w:w="1077"/>
        <w:gridCol w:w="1077"/>
        <w:gridCol w:w="1077"/>
        <w:gridCol w:w="1077"/>
      </w:tblGrid>
      <w:tr>
        <w:trPr>
          <w:tblHeader w:val="true"/>
        </w:trPr>
        <w:tc>
          <w:tcPr>
            <w:tcW w:type="dxa" w:w="3742"/>
            <w:shd w:val="clear" w:color="auto" w:fill="2F5D3A"/>
          </w:tcPr>
          <w:p>
            <w:r/>
            <w:r>
              <w:rPr>
                <w:b/>
                <w:color w:val="FFFFFF"/>
                <w:sz w:val="15"/>
              </w:rPr>
              <w:t>ETB (nominal)</w:t>
            </w:r>
          </w:p>
        </w:tc>
        <w:tc>
          <w:tcPr>
            <w:tcW w:type="dxa" w:w="1077"/>
            <w:shd w:val="clear" w:color="auto" w:fill="2F5D3A"/>
          </w:tcPr>
          <w:p>
            <w:r/>
            <w:r>
              <w:rPr>
                <w:b/>
                <w:color w:val="FFFFFF"/>
                <w:sz w:val="15"/>
              </w:rPr>
              <w:t>PY1</w:t>
            </w:r>
          </w:p>
        </w:tc>
        <w:tc>
          <w:tcPr>
            <w:tcW w:type="dxa" w:w="1077"/>
            <w:shd w:val="clear" w:color="auto" w:fill="2F5D3A"/>
          </w:tcPr>
          <w:p>
            <w:r/>
            <w:r>
              <w:rPr>
                <w:b/>
                <w:color w:val="FFFFFF"/>
                <w:sz w:val="15"/>
              </w:rPr>
              <w:t>PY2</w:t>
            </w:r>
          </w:p>
        </w:tc>
        <w:tc>
          <w:tcPr>
            <w:tcW w:type="dxa" w:w="1077"/>
            <w:shd w:val="clear" w:color="auto" w:fill="2F5D3A"/>
          </w:tcPr>
          <w:p>
            <w:r/>
            <w:r>
              <w:rPr>
                <w:b/>
                <w:color w:val="FFFFFF"/>
                <w:sz w:val="15"/>
              </w:rPr>
              <w:t>PY3</w:t>
            </w:r>
          </w:p>
        </w:tc>
        <w:tc>
          <w:tcPr>
            <w:tcW w:type="dxa" w:w="1077"/>
            <w:shd w:val="clear" w:color="auto" w:fill="2F5D3A"/>
          </w:tcPr>
          <w:p>
            <w:r/>
            <w:r>
              <w:rPr>
                <w:b/>
                <w:color w:val="FFFFFF"/>
                <w:sz w:val="15"/>
              </w:rPr>
              <w:t>PY4</w:t>
            </w:r>
          </w:p>
        </w:tc>
        <w:tc>
          <w:tcPr>
            <w:tcW w:type="dxa" w:w="1077"/>
            <w:shd w:val="clear" w:color="auto" w:fill="2F5D3A"/>
          </w:tcPr>
          <w:p>
            <w:r/>
            <w:r>
              <w:rPr>
                <w:b/>
                <w:color w:val="FFFFFF"/>
                <w:sz w:val="15"/>
              </w:rPr>
              <w:t>PY5</w:t>
            </w:r>
          </w:p>
        </w:tc>
        <w:tc>
          <w:tcPr>
            <w:tcW w:type="dxa" w:w="1077"/>
            <w:shd w:val="clear" w:color="auto" w:fill="2F5D3A"/>
          </w:tcPr>
          <w:p>
            <w:r/>
            <w:r>
              <w:rPr>
                <w:b/>
                <w:color w:val="FFFFFF"/>
                <w:sz w:val="15"/>
              </w:rPr>
              <w:t>PY1-5</w:t>
            </w:r>
          </w:p>
        </w:tc>
      </w:tr>
      <w:tr>
        <w:tc>
          <w:tcPr>
            <w:tcW w:type="dxa" w:w="3742"/>
          </w:tcPr>
          <w:p>
            <w:r/>
            <w:r>
              <w:rPr>
                <w:b w:val="0"/>
                <w:i w:val="0"/>
                <w:sz w:val="15"/>
              </w:rPr>
              <w:t>Vermicompost sales</w:t>
            </w:r>
          </w:p>
        </w:tc>
        <w:tc>
          <w:tcPr>
            <w:tcW w:type="dxa" w:w="1077"/>
          </w:tcPr>
          <w:p>
            <w:pPr>
              <w:jc w:val="right"/>
            </w:pPr>
            <w:r/>
            <w:r>
              <w:rPr>
                <w:b w:val="0"/>
                <w:i w:val="0"/>
                <w:sz w:val="15"/>
              </w:rPr>
              <w:t>40,213</w:t>
            </w:r>
          </w:p>
        </w:tc>
        <w:tc>
          <w:tcPr>
            <w:tcW w:type="dxa" w:w="1077"/>
          </w:tcPr>
          <w:p>
            <w:pPr>
              <w:jc w:val="right"/>
            </w:pPr>
            <w:r/>
            <w:r>
              <w:rPr>
                <w:b w:val="0"/>
                <w:i w:val="0"/>
                <w:sz w:val="15"/>
              </w:rPr>
              <w:t>209,132</w:t>
            </w:r>
          </w:p>
        </w:tc>
        <w:tc>
          <w:tcPr>
            <w:tcW w:type="dxa" w:w="1077"/>
          </w:tcPr>
          <w:p>
            <w:pPr>
              <w:jc w:val="right"/>
            </w:pPr>
            <w:r/>
            <w:r>
              <w:rPr>
                <w:b w:val="0"/>
                <w:i w:val="0"/>
                <w:sz w:val="15"/>
              </w:rPr>
              <w:t>420,669</w:t>
            </w:r>
          </w:p>
        </w:tc>
        <w:tc>
          <w:tcPr>
            <w:tcW w:type="dxa" w:w="1077"/>
          </w:tcPr>
          <w:p>
            <w:pPr>
              <w:jc w:val="right"/>
            </w:pPr>
            <w:r/>
            <w:r>
              <w:rPr>
                <w:b w:val="0"/>
                <w:i w:val="0"/>
                <w:sz w:val="15"/>
              </w:rPr>
              <w:t>476,911</w:t>
            </w:r>
          </w:p>
        </w:tc>
        <w:tc>
          <w:tcPr>
            <w:tcW w:type="dxa" w:w="1077"/>
          </w:tcPr>
          <w:p>
            <w:pPr>
              <w:jc w:val="right"/>
            </w:pPr>
            <w:r/>
            <w:r>
              <w:rPr>
                <w:b w:val="0"/>
                <w:i w:val="0"/>
                <w:sz w:val="15"/>
              </w:rPr>
              <w:t>534,141</w:t>
            </w:r>
          </w:p>
        </w:tc>
        <w:tc>
          <w:tcPr>
            <w:tcW w:type="dxa" w:w="1077"/>
          </w:tcPr>
          <w:p>
            <w:pPr>
              <w:jc w:val="right"/>
            </w:pPr>
            <w:r/>
            <w:r>
              <w:rPr>
                <w:b w:val="0"/>
                <w:i w:val="0"/>
                <w:sz w:val="15"/>
              </w:rPr>
              <w:t>1,681,066</w:t>
            </w:r>
          </w:p>
        </w:tc>
      </w:tr>
      <w:tr>
        <w:tc>
          <w:tcPr>
            <w:tcW w:type="dxa" w:w="3742"/>
          </w:tcPr>
          <w:p>
            <w:r/>
            <w:r>
              <w:rPr>
                <w:b w:val="0"/>
                <w:i w:val="0"/>
                <w:sz w:val="15"/>
              </w:rPr>
              <w:t>Earthworm sales</w:t>
            </w:r>
          </w:p>
        </w:tc>
        <w:tc>
          <w:tcPr>
            <w:tcW w:type="dxa" w:w="1077"/>
          </w:tcPr>
          <w:p>
            <w:r/>
            <w:r>
              <w:rPr>
                <w:b w:val="0"/>
                <w:i w:val="0"/>
                <w:sz w:val="15"/>
              </w:rPr>
              <w:t>-</w:t>
            </w:r>
          </w:p>
        </w:tc>
        <w:tc>
          <w:tcPr>
            <w:tcW w:type="dxa" w:w="1077"/>
          </w:tcPr>
          <w:p>
            <w:pPr>
              <w:jc w:val="right"/>
            </w:pPr>
            <w:r/>
            <w:r>
              <w:rPr>
                <w:b w:val="0"/>
                <w:i w:val="0"/>
                <w:sz w:val="15"/>
              </w:rPr>
              <w:t>11,760</w:t>
            </w:r>
          </w:p>
        </w:tc>
        <w:tc>
          <w:tcPr>
            <w:tcW w:type="dxa" w:w="1077"/>
          </w:tcPr>
          <w:p>
            <w:pPr>
              <w:jc w:val="right"/>
            </w:pPr>
            <w:r/>
            <w:r>
              <w:rPr>
                <w:b w:val="0"/>
                <w:i w:val="0"/>
                <w:sz w:val="15"/>
              </w:rPr>
              <w:t>13,171</w:t>
            </w:r>
          </w:p>
        </w:tc>
        <w:tc>
          <w:tcPr>
            <w:tcW w:type="dxa" w:w="1077"/>
          </w:tcPr>
          <w:p>
            <w:pPr>
              <w:jc w:val="right"/>
            </w:pPr>
            <w:r/>
            <w:r>
              <w:rPr>
                <w:b w:val="0"/>
                <w:i w:val="0"/>
                <w:sz w:val="15"/>
              </w:rPr>
              <w:t>14,752</w:t>
            </w:r>
          </w:p>
        </w:tc>
        <w:tc>
          <w:tcPr>
            <w:tcW w:type="dxa" w:w="1077"/>
          </w:tcPr>
          <w:p>
            <w:pPr>
              <w:jc w:val="right"/>
            </w:pPr>
            <w:r/>
            <w:r>
              <w:rPr>
                <w:b w:val="0"/>
                <w:i w:val="0"/>
                <w:sz w:val="15"/>
              </w:rPr>
              <w:t>16,522</w:t>
            </w:r>
          </w:p>
        </w:tc>
        <w:tc>
          <w:tcPr>
            <w:tcW w:type="dxa" w:w="1077"/>
          </w:tcPr>
          <w:p>
            <w:pPr>
              <w:jc w:val="right"/>
            </w:pPr>
            <w:r/>
            <w:r>
              <w:rPr>
                <w:b w:val="0"/>
                <w:i w:val="0"/>
                <w:sz w:val="15"/>
              </w:rPr>
              <w:t>56,205</w:t>
            </w:r>
          </w:p>
        </w:tc>
      </w:tr>
      <w:tr>
        <w:tc>
          <w:tcPr>
            <w:tcW w:type="dxa" w:w="3742"/>
          </w:tcPr>
          <w:p>
            <w:r>
              <w:rPr>
                <w:b/>
              </w:rPr>
            </w:r>
            <w:r>
              <w:rPr>
                <w:b/>
                <w:i w:val="0"/>
                <w:sz w:val="15"/>
              </w:rPr>
              <w:t>Total sales revenue</w:t>
            </w:r>
          </w:p>
        </w:tc>
        <w:tc>
          <w:tcPr>
            <w:tcW w:type="dxa" w:w="1077"/>
          </w:tcPr>
          <w:p>
            <w:pPr>
              <w:jc w:val="right"/>
            </w:pPr>
            <w:r>
              <w:rPr>
                <w:b/>
              </w:rPr>
            </w:r>
            <w:r>
              <w:rPr>
                <w:b/>
                <w:i w:val="0"/>
                <w:sz w:val="15"/>
              </w:rPr>
              <w:t>40,213</w:t>
            </w:r>
          </w:p>
        </w:tc>
        <w:tc>
          <w:tcPr>
            <w:tcW w:type="dxa" w:w="1077"/>
          </w:tcPr>
          <w:p>
            <w:pPr>
              <w:jc w:val="right"/>
            </w:pPr>
            <w:r>
              <w:rPr>
                <w:b/>
              </w:rPr>
            </w:r>
            <w:r>
              <w:rPr>
                <w:b/>
                <w:i w:val="0"/>
                <w:sz w:val="15"/>
              </w:rPr>
              <w:t>220,892</w:t>
            </w:r>
          </w:p>
        </w:tc>
        <w:tc>
          <w:tcPr>
            <w:tcW w:type="dxa" w:w="1077"/>
          </w:tcPr>
          <w:p>
            <w:pPr>
              <w:jc w:val="right"/>
            </w:pPr>
            <w:r>
              <w:rPr>
                <w:b/>
              </w:rPr>
            </w:r>
            <w:r>
              <w:rPr>
                <w:b/>
                <w:i w:val="0"/>
                <w:sz w:val="15"/>
              </w:rPr>
              <w:t>433,840</w:t>
            </w:r>
          </w:p>
        </w:tc>
        <w:tc>
          <w:tcPr>
            <w:tcW w:type="dxa" w:w="1077"/>
          </w:tcPr>
          <w:p>
            <w:pPr>
              <w:jc w:val="right"/>
            </w:pPr>
            <w:r>
              <w:rPr>
                <w:b/>
              </w:rPr>
            </w:r>
            <w:r>
              <w:rPr>
                <w:b/>
                <w:i w:val="0"/>
                <w:sz w:val="15"/>
              </w:rPr>
              <w:t>491,663</w:t>
            </w:r>
          </w:p>
        </w:tc>
        <w:tc>
          <w:tcPr>
            <w:tcW w:type="dxa" w:w="1077"/>
          </w:tcPr>
          <w:p>
            <w:pPr>
              <w:jc w:val="right"/>
            </w:pPr>
            <w:r>
              <w:rPr>
                <w:b/>
              </w:rPr>
            </w:r>
            <w:r>
              <w:rPr>
                <w:b/>
                <w:i w:val="0"/>
                <w:sz w:val="15"/>
              </w:rPr>
              <w:t>550,663</w:t>
            </w:r>
          </w:p>
        </w:tc>
        <w:tc>
          <w:tcPr>
            <w:tcW w:type="dxa" w:w="1077"/>
          </w:tcPr>
          <w:p>
            <w:pPr>
              <w:jc w:val="right"/>
            </w:pPr>
            <w:r>
              <w:rPr>
                <w:b/>
              </w:rPr>
            </w:r>
            <w:r>
              <w:rPr>
                <w:b/>
                <w:i w:val="0"/>
                <w:sz w:val="15"/>
              </w:rPr>
              <w:t>1,737,271</w:t>
            </w:r>
          </w:p>
        </w:tc>
      </w:tr>
      <w:tr>
        <w:tc>
          <w:tcPr>
            <w:tcW w:type="dxa" w:w="3742"/>
          </w:tcPr>
          <w:p>
            <w:r/>
            <w:r>
              <w:rPr>
                <w:b w:val="0"/>
                <w:i w:val="0"/>
                <w:sz w:val="15"/>
              </w:rPr>
              <w:t>Poultry litter handling</w:t>
            </w:r>
          </w:p>
        </w:tc>
        <w:tc>
          <w:tcPr>
            <w:tcW w:type="dxa" w:w="1077"/>
          </w:tcPr>
          <w:p>
            <w:pPr>
              <w:jc w:val="right"/>
            </w:pPr>
            <w:r/>
            <w:r>
              <w:rPr>
                <w:b w:val="0"/>
                <w:i w:val="0"/>
                <w:sz w:val="15"/>
              </w:rPr>
              <w:t>(400)</w:t>
            </w:r>
          </w:p>
        </w:tc>
        <w:tc>
          <w:tcPr>
            <w:tcW w:type="dxa" w:w="1077"/>
          </w:tcPr>
          <w:p>
            <w:pPr>
              <w:jc w:val="right"/>
            </w:pPr>
            <w:r/>
            <w:r>
              <w:rPr>
                <w:b w:val="0"/>
                <w:i w:val="0"/>
                <w:sz w:val="15"/>
              </w:rPr>
              <w:t>(896)</w:t>
            </w:r>
          </w:p>
        </w:tc>
        <w:tc>
          <w:tcPr>
            <w:tcW w:type="dxa" w:w="1077"/>
          </w:tcPr>
          <w:p>
            <w:pPr>
              <w:jc w:val="right"/>
            </w:pPr>
            <w:r/>
            <w:r>
              <w:rPr>
                <w:b w:val="0"/>
                <w:i w:val="0"/>
                <w:sz w:val="15"/>
              </w:rPr>
              <w:t>(1,004)</w:t>
            </w:r>
          </w:p>
        </w:tc>
        <w:tc>
          <w:tcPr>
            <w:tcW w:type="dxa" w:w="1077"/>
          </w:tcPr>
          <w:p>
            <w:pPr>
              <w:jc w:val="right"/>
            </w:pPr>
            <w:r/>
            <w:r>
              <w:rPr>
                <w:b w:val="0"/>
                <w:i w:val="0"/>
                <w:sz w:val="15"/>
              </w:rPr>
              <w:t>(1,124)</w:t>
            </w:r>
          </w:p>
        </w:tc>
        <w:tc>
          <w:tcPr>
            <w:tcW w:type="dxa" w:w="1077"/>
          </w:tcPr>
          <w:p>
            <w:pPr>
              <w:jc w:val="right"/>
            </w:pPr>
            <w:r/>
            <w:r>
              <w:rPr>
                <w:b w:val="0"/>
                <w:i w:val="0"/>
                <w:sz w:val="15"/>
              </w:rPr>
              <w:t>(1,259)</w:t>
            </w:r>
          </w:p>
        </w:tc>
        <w:tc>
          <w:tcPr>
            <w:tcW w:type="dxa" w:w="1077"/>
          </w:tcPr>
          <w:p>
            <w:pPr>
              <w:jc w:val="right"/>
            </w:pPr>
            <w:r/>
            <w:r>
              <w:rPr>
                <w:b w:val="0"/>
                <w:i w:val="0"/>
                <w:sz w:val="15"/>
              </w:rPr>
              <w:t>(4,682)</w:t>
            </w:r>
          </w:p>
        </w:tc>
      </w:tr>
      <w:tr>
        <w:tc>
          <w:tcPr>
            <w:tcW w:type="dxa" w:w="3742"/>
          </w:tcPr>
          <w:p>
            <w:r/>
            <w:r>
              <w:rPr>
                <w:b w:val="0"/>
                <w:i w:val="0"/>
                <w:sz w:val="15"/>
              </w:rPr>
              <w:t>Other feedstock delivered</w:t>
            </w:r>
          </w:p>
        </w:tc>
        <w:tc>
          <w:tcPr>
            <w:tcW w:type="dxa" w:w="1077"/>
          </w:tcPr>
          <w:p>
            <w:pPr>
              <w:jc w:val="right"/>
            </w:pPr>
            <w:r/>
            <w:r>
              <w:rPr>
                <w:b w:val="0"/>
                <w:i w:val="0"/>
                <w:sz w:val="15"/>
              </w:rPr>
              <w:t>(10,533)</w:t>
            </w:r>
          </w:p>
        </w:tc>
        <w:tc>
          <w:tcPr>
            <w:tcW w:type="dxa" w:w="1077"/>
          </w:tcPr>
          <w:p>
            <w:pPr>
              <w:jc w:val="right"/>
            </w:pPr>
            <w:r/>
            <w:r>
              <w:rPr>
                <w:b w:val="0"/>
                <w:i w:val="0"/>
                <w:sz w:val="15"/>
              </w:rPr>
              <w:t>(40,021)</w:t>
            </w:r>
          </w:p>
        </w:tc>
        <w:tc>
          <w:tcPr>
            <w:tcW w:type="dxa" w:w="1077"/>
          </w:tcPr>
          <w:p>
            <w:pPr>
              <w:jc w:val="right"/>
            </w:pPr>
            <w:r/>
            <w:r>
              <w:rPr>
                <w:b w:val="0"/>
                <w:i w:val="0"/>
                <w:sz w:val="15"/>
              </w:rPr>
              <w:t>(63,222)</w:t>
            </w:r>
          </w:p>
        </w:tc>
        <w:tc>
          <w:tcPr>
            <w:tcW w:type="dxa" w:w="1077"/>
          </w:tcPr>
          <w:p>
            <w:pPr>
              <w:jc w:val="right"/>
            </w:pPr>
            <w:r/>
            <w:r>
              <w:rPr>
                <w:b w:val="0"/>
                <w:i w:val="0"/>
                <w:sz w:val="15"/>
              </w:rPr>
              <w:t>(70,808)</w:t>
            </w:r>
          </w:p>
        </w:tc>
        <w:tc>
          <w:tcPr>
            <w:tcW w:type="dxa" w:w="1077"/>
          </w:tcPr>
          <w:p>
            <w:pPr>
              <w:jc w:val="right"/>
            </w:pPr>
            <w:r/>
            <w:r>
              <w:rPr>
                <w:b w:val="0"/>
                <w:i w:val="0"/>
                <w:sz w:val="15"/>
              </w:rPr>
              <w:t>(79,305)</w:t>
            </w:r>
          </w:p>
        </w:tc>
        <w:tc>
          <w:tcPr>
            <w:tcW w:type="dxa" w:w="1077"/>
          </w:tcPr>
          <w:p>
            <w:pPr>
              <w:jc w:val="right"/>
            </w:pPr>
            <w:r/>
            <w:r>
              <w:rPr>
                <w:b w:val="0"/>
                <w:i w:val="0"/>
                <w:sz w:val="15"/>
              </w:rPr>
              <w:t>(263,890)</w:t>
            </w:r>
          </w:p>
        </w:tc>
      </w:tr>
      <w:tr>
        <w:tc>
          <w:tcPr>
            <w:tcW w:type="dxa" w:w="3742"/>
          </w:tcPr>
          <w:p>
            <w:r/>
            <w:r>
              <w:rPr>
                <w:b w:val="0"/>
                <w:i w:val="0"/>
                <w:sz w:val="15"/>
              </w:rPr>
              <w:t>Casual labour - feedstock</w:t>
            </w:r>
          </w:p>
        </w:tc>
        <w:tc>
          <w:tcPr>
            <w:tcW w:type="dxa" w:w="1077"/>
          </w:tcPr>
          <w:p>
            <w:pPr>
              <w:jc w:val="right"/>
            </w:pPr>
            <w:r/>
            <w:r>
              <w:rPr>
                <w:b w:val="0"/>
                <w:i w:val="0"/>
                <w:sz w:val="15"/>
              </w:rPr>
              <w:t>(3,760)</w:t>
            </w:r>
          </w:p>
        </w:tc>
        <w:tc>
          <w:tcPr>
            <w:tcW w:type="dxa" w:w="1077"/>
          </w:tcPr>
          <w:p>
            <w:pPr>
              <w:jc w:val="right"/>
            </w:pPr>
            <w:r/>
            <w:r>
              <w:rPr>
                <w:b w:val="0"/>
                <w:i w:val="0"/>
                <w:sz w:val="15"/>
              </w:rPr>
              <w:t>(13,350)</w:t>
            </w:r>
          </w:p>
        </w:tc>
        <w:tc>
          <w:tcPr>
            <w:tcW w:type="dxa" w:w="1077"/>
          </w:tcPr>
          <w:p>
            <w:pPr>
              <w:jc w:val="right"/>
            </w:pPr>
            <w:r/>
            <w:r>
              <w:rPr>
                <w:b w:val="0"/>
                <w:i w:val="0"/>
                <w:sz w:val="15"/>
              </w:rPr>
              <w:t>(20,472)</w:t>
            </w:r>
          </w:p>
        </w:tc>
        <w:tc>
          <w:tcPr>
            <w:tcW w:type="dxa" w:w="1077"/>
          </w:tcPr>
          <w:p>
            <w:pPr>
              <w:jc w:val="right"/>
            </w:pPr>
            <w:r/>
            <w:r>
              <w:rPr>
                <w:b w:val="0"/>
                <w:i w:val="0"/>
                <w:sz w:val="15"/>
              </w:rPr>
              <w:t>(22,928)</w:t>
            </w:r>
          </w:p>
        </w:tc>
        <w:tc>
          <w:tcPr>
            <w:tcW w:type="dxa" w:w="1077"/>
          </w:tcPr>
          <w:p>
            <w:pPr>
              <w:jc w:val="right"/>
            </w:pPr>
            <w:r/>
            <w:r>
              <w:rPr>
                <w:b w:val="0"/>
                <w:i w:val="0"/>
                <w:sz w:val="15"/>
              </w:rPr>
              <w:t>(25,680)</w:t>
            </w:r>
          </w:p>
        </w:tc>
        <w:tc>
          <w:tcPr>
            <w:tcW w:type="dxa" w:w="1077"/>
          </w:tcPr>
          <w:p>
            <w:pPr>
              <w:jc w:val="right"/>
            </w:pPr>
            <w:r/>
            <w:r>
              <w:rPr>
                <w:b w:val="0"/>
                <w:i w:val="0"/>
                <w:sz w:val="15"/>
              </w:rPr>
              <w:t>(86,190)</w:t>
            </w:r>
          </w:p>
        </w:tc>
      </w:tr>
      <w:tr>
        <w:tc>
          <w:tcPr>
            <w:tcW w:type="dxa" w:w="3742"/>
          </w:tcPr>
          <w:p>
            <w:r/>
            <w:r>
              <w:rPr>
                <w:b w:val="0"/>
                <w:i w:val="0"/>
                <w:sz w:val="15"/>
              </w:rPr>
              <w:t>Casual labour - harvest/screening</w:t>
            </w:r>
          </w:p>
        </w:tc>
        <w:tc>
          <w:tcPr>
            <w:tcW w:type="dxa" w:w="1077"/>
          </w:tcPr>
          <w:p>
            <w:pPr>
              <w:jc w:val="right"/>
            </w:pPr>
            <w:r/>
            <w:r>
              <w:rPr>
                <w:b w:val="0"/>
                <w:i w:val="0"/>
                <w:sz w:val="15"/>
              </w:rPr>
              <w:t>(1,950)</w:t>
            </w:r>
          </w:p>
        </w:tc>
        <w:tc>
          <w:tcPr>
            <w:tcW w:type="dxa" w:w="1077"/>
          </w:tcPr>
          <w:p>
            <w:pPr>
              <w:jc w:val="right"/>
            </w:pPr>
            <w:r/>
            <w:r>
              <w:rPr>
                <w:b w:val="0"/>
                <w:i w:val="0"/>
                <w:sz w:val="15"/>
              </w:rPr>
              <w:t>(10,789)</w:t>
            </w:r>
          </w:p>
        </w:tc>
        <w:tc>
          <w:tcPr>
            <w:tcW w:type="dxa" w:w="1077"/>
          </w:tcPr>
          <w:p>
            <w:pPr>
              <w:jc w:val="right"/>
            </w:pPr>
            <w:r/>
            <w:r>
              <w:rPr>
                <w:b w:val="0"/>
                <w:i w:val="0"/>
                <w:sz w:val="15"/>
              </w:rPr>
              <w:t>(19,618)</w:t>
            </w:r>
          </w:p>
        </w:tc>
        <w:tc>
          <w:tcPr>
            <w:tcW w:type="dxa" w:w="1077"/>
          </w:tcPr>
          <w:p>
            <w:pPr>
              <w:jc w:val="right"/>
            </w:pPr>
            <w:r/>
            <w:r>
              <w:rPr>
                <w:b w:val="0"/>
                <w:i w:val="0"/>
                <w:sz w:val="15"/>
              </w:rPr>
              <w:t>(22,355)</w:t>
            </w:r>
          </w:p>
        </w:tc>
        <w:tc>
          <w:tcPr>
            <w:tcW w:type="dxa" w:w="1077"/>
          </w:tcPr>
          <w:p>
            <w:pPr>
              <w:jc w:val="right"/>
            </w:pPr>
            <w:r/>
            <w:r>
              <w:rPr>
                <w:b w:val="0"/>
                <w:i w:val="0"/>
                <w:sz w:val="15"/>
              </w:rPr>
              <w:t>(25,038)</w:t>
            </w:r>
          </w:p>
        </w:tc>
        <w:tc>
          <w:tcPr>
            <w:tcW w:type="dxa" w:w="1077"/>
          </w:tcPr>
          <w:p>
            <w:pPr>
              <w:jc w:val="right"/>
            </w:pPr>
            <w:r/>
            <w:r>
              <w:rPr>
                <w:b w:val="0"/>
                <w:i w:val="0"/>
                <w:sz w:val="15"/>
              </w:rPr>
              <w:t>(79,750)</w:t>
            </w:r>
          </w:p>
        </w:tc>
      </w:tr>
      <w:tr>
        <w:tc>
          <w:tcPr>
            <w:tcW w:type="dxa" w:w="3742"/>
          </w:tcPr>
          <w:p>
            <w:r/>
            <w:r>
              <w:rPr>
                <w:b w:val="0"/>
                <w:i w:val="0"/>
                <w:sz w:val="15"/>
              </w:rPr>
              <w:t>Bags and labels</w:t>
            </w:r>
          </w:p>
        </w:tc>
        <w:tc>
          <w:tcPr>
            <w:tcW w:type="dxa" w:w="1077"/>
          </w:tcPr>
          <w:p>
            <w:pPr>
              <w:jc w:val="right"/>
            </w:pPr>
            <w:r/>
            <w:r>
              <w:rPr>
                <w:b w:val="0"/>
                <w:i w:val="0"/>
                <w:sz w:val="15"/>
              </w:rPr>
              <w:t>(3,016)</w:t>
            </w:r>
          </w:p>
        </w:tc>
        <w:tc>
          <w:tcPr>
            <w:tcW w:type="dxa" w:w="1077"/>
          </w:tcPr>
          <w:p>
            <w:pPr>
              <w:jc w:val="right"/>
            </w:pPr>
            <w:r/>
            <w:r>
              <w:rPr>
                <w:b w:val="0"/>
                <w:i w:val="0"/>
                <w:sz w:val="15"/>
              </w:rPr>
              <w:t>(15,685)</w:t>
            </w:r>
          </w:p>
        </w:tc>
        <w:tc>
          <w:tcPr>
            <w:tcW w:type="dxa" w:w="1077"/>
          </w:tcPr>
          <w:p>
            <w:pPr>
              <w:jc w:val="right"/>
            </w:pPr>
            <w:r/>
            <w:r>
              <w:rPr>
                <w:b w:val="0"/>
                <w:i w:val="0"/>
                <w:sz w:val="15"/>
              </w:rPr>
              <w:t>(31,550)</w:t>
            </w:r>
          </w:p>
        </w:tc>
        <w:tc>
          <w:tcPr>
            <w:tcW w:type="dxa" w:w="1077"/>
          </w:tcPr>
          <w:p>
            <w:pPr>
              <w:jc w:val="right"/>
            </w:pPr>
            <w:r/>
            <w:r>
              <w:rPr>
                <w:b w:val="0"/>
                <w:i w:val="0"/>
                <w:sz w:val="15"/>
              </w:rPr>
              <w:t>(35,768)</w:t>
            </w:r>
          </w:p>
        </w:tc>
        <w:tc>
          <w:tcPr>
            <w:tcW w:type="dxa" w:w="1077"/>
          </w:tcPr>
          <w:p>
            <w:pPr>
              <w:jc w:val="right"/>
            </w:pPr>
            <w:r/>
            <w:r>
              <w:rPr>
                <w:b w:val="0"/>
                <w:i w:val="0"/>
                <w:sz w:val="15"/>
              </w:rPr>
              <w:t>(40,061)</w:t>
            </w:r>
          </w:p>
        </w:tc>
        <w:tc>
          <w:tcPr>
            <w:tcW w:type="dxa" w:w="1077"/>
          </w:tcPr>
          <w:p>
            <w:pPr>
              <w:jc w:val="right"/>
            </w:pPr>
            <w:r/>
            <w:r>
              <w:rPr>
                <w:b w:val="0"/>
                <w:i w:val="0"/>
                <w:sz w:val="15"/>
              </w:rPr>
              <w:t>(126,080)</w:t>
            </w:r>
          </w:p>
        </w:tc>
      </w:tr>
      <w:tr>
        <w:tc>
          <w:tcPr>
            <w:tcW w:type="dxa" w:w="3742"/>
          </w:tcPr>
          <w:p>
            <w:r/>
            <w:r>
              <w:rPr>
                <w:b w:val="0"/>
                <w:i w:val="0"/>
                <w:sz w:val="15"/>
              </w:rPr>
              <w:t>Delivery</w:t>
            </w:r>
          </w:p>
        </w:tc>
        <w:tc>
          <w:tcPr>
            <w:tcW w:type="dxa" w:w="1077"/>
          </w:tcPr>
          <w:p>
            <w:pPr>
              <w:jc w:val="right"/>
            </w:pPr>
            <w:r/>
            <w:r>
              <w:rPr>
                <w:b w:val="0"/>
                <w:i w:val="0"/>
                <w:sz w:val="15"/>
              </w:rPr>
              <w:t>(2,011)</w:t>
            </w:r>
          </w:p>
        </w:tc>
        <w:tc>
          <w:tcPr>
            <w:tcW w:type="dxa" w:w="1077"/>
          </w:tcPr>
          <w:p>
            <w:pPr>
              <w:jc w:val="right"/>
            </w:pPr>
            <w:r/>
            <w:r>
              <w:rPr>
                <w:b w:val="0"/>
                <w:i w:val="0"/>
                <w:sz w:val="15"/>
              </w:rPr>
              <w:t>(10,457)</w:t>
            </w:r>
          </w:p>
        </w:tc>
        <w:tc>
          <w:tcPr>
            <w:tcW w:type="dxa" w:w="1077"/>
          </w:tcPr>
          <w:p>
            <w:pPr>
              <w:jc w:val="right"/>
            </w:pPr>
            <w:r/>
            <w:r>
              <w:rPr>
                <w:b w:val="0"/>
                <w:i w:val="0"/>
                <w:sz w:val="15"/>
              </w:rPr>
              <w:t>(21,033)</w:t>
            </w:r>
          </w:p>
        </w:tc>
        <w:tc>
          <w:tcPr>
            <w:tcW w:type="dxa" w:w="1077"/>
          </w:tcPr>
          <w:p>
            <w:pPr>
              <w:jc w:val="right"/>
            </w:pPr>
            <w:r/>
            <w:r>
              <w:rPr>
                <w:b w:val="0"/>
                <w:i w:val="0"/>
                <w:sz w:val="15"/>
              </w:rPr>
              <w:t>(23,846)</w:t>
            </w:r>
          </w:p>
        </w:tc>
        <w:tc>
          <w:tcPr>
            <w:tcW w:type="dxa" w:w="1077"/>
          </w:tcPr>
          <w:p>
            <w:pPr>
              <w:jc w:val="right"/>
            </w:pPr>
            <w:r/>
            <w:r>
              <w:rPr>
                <w:b w:val="0"/>
                <w:i w:val="0"/>
                <w:sz w:val="15"/>
              </w:rPr>
              <w:t>(26,707)</w:t>
            </w:r>
          </w:p>
        </w:tc>
        <w:tc>
          <w:tcPr>
            <w:tcW w:type="dxa" w:w="1077"/>
          </w:tcPr>
          <w:p>
            <w:pPr>
              <w:jc w:val="right"/>
            </w:pPr>
            <w:r/>
            <w:r>
              <w:rPr>
                <w:b w:val="0"/>
                <w:i w:val="0"/>
                <w:sz w:val="15"/>
              </w:rPr>
              <w:t>(84,053)</w:t>
            </w:r>
          </w:p>
        </w:tc>
      </w:tr>
      <w:tr>
        <w:tc>
          <w:tcPr>
            <w:tcW w:type="dxa" w:w="3742"/>
          </w:tcPr>
          <w:p>
            <w:r>
              <w:rPr>
                <w:b/>
              </w:rPr>
            </w:r>
            <w:r>
              <w:rPr>
                <w:b/>
                <w:i w:val="0"/>
                <w:sz w:val="15"/>
              </w:rPr>
              <w:t>Total variable costs</w:t>
            </w:r>
          </w:p>
        </w:tc>
        <w:tc>
          <w:tcPr>
            <w:tcW w:type="dxa" w:w="1077"/>
          </w:tcPr>
          <w:p>
            <w:pPr>
              <w:jc w:val="right"/>
            </w:pPr>
            <w:r>
              <w:rPr>
                <w:b/>
              </w:rPr>
            </w:r>
            <w:r>
              <w:rPr>
                <w:b/>
                <w:i w:val="0"/>
                <w:sz w:val="15"/>
              </w:rPr>
              <w:t>(21,670)</w:t>
            </w:r>
          </w:p>
        </w:tc>
        <w:tc>
          <w:tcPr>
            <w:tcW w:type="dxa" w:w="1077"/>
          </w:tcPr>
          <w:p>
            <w:pPr>
              <w:jc w:val="right"/>
            </w:pPr>
            <w:r>
              <w:rPr>
                <w:b/>
              </w:rPr>
            </w:r>
            <w:r>
              <w:rPr>
                <w:b/>
                <w:i w:val="0"/>
                <w:sz w:val="15"/>
              </w:rPr>
              <w:t>(91,198)</w:t>
            </w:r>
          </w:p>
        </w:tc>
        <w:tc>
          <w:tcPr>
            <w:tcW w:type="dxa" w:w="1077"/>
          </w:tcPr>
          <w:p>
            <w:pPr>
              <w:jc w:val="right"/>
            </w:pPr>
            <w:r>
              <w:rPr>
                <w:b/>
              </w:rPr>
            </w:r>
            <w:r>
              <w:rPr>
                <w:b/>
                <w:i w:val="0"/>
                <w:sz w:val="15"/>
              </w:rPr>
              <w:t>(156,898)</w:t>
            </w:r>
          </w:p>
        </w:tc>
        <w:tc>
          <w:tcPr>
            <w:tcW w:type="dxa" w:w="1077"/>
          </w:tcPr>
          <w:p>
            <w:pPr>
              <w:jc w:val="right"/>
            </w:pPr>
            <w:r>
              <w:rPr>
                <w:b/>
              </w:rPr>
            </w:r>
            <w:r>
              <w:rPr>
                <w:b/>
                <w:i w:val="0"/>
                <w:sz w:val="15"/>
              </w:rPr>
              <w:t>(176,830)</w:t>
            </w:r>
          </w:p>
        </w:tc>
        <w:tc>
          <w:tcPr>
            <w:tcW w:type="dxa" w:w="1077"/>
          </w:tcPr>
          <w:p>
            <w:pPr>
              <w:jc w:val="right"/>
            </w:pPr>
            <w:r>
              <w:rPr>
                <w:b/>
              </w:rPr>
            </w:r>
            <w:r>
              <w:rPr>
                <w:b/>
                <w:i w:val="0"/>
                <w:sz w:val="15"/>
              </w:rPr>
              <w:t>(198,049)</w:t>
            </w:r>
          </w:p>
        </w:tc>
        <w:tc>
          <w:tcPr>
            <w:tcW w:type="dxa" w:w="1077"/>
          </w:tcPr>
          <w:p>
            <w:pPr>
              <w:jc w:val="right"/>
            </w:pPr>
            <w:r>
              <w:rPr>
                <w:b/>
              </w:rPr>
            </w:r>
            <w:r>
              <w:rPr>
                <w:b/>
                <w:i w:val="0"/>
                <w:sz w:val="15"/>
              </w:rPr>
              <w:t>(644,646)</w:t>
            </w:r>
          </w:p>
        </w:tc>
      </w:tr>
      <w:tr>
        <w:tc>
          <w:tcPr>
            <w:tcW w:type="dxa" w:w="3742"/>
          </w:tcPr>
          <w:p>
            <w:r/>
            <w:r>
              <w:rPr>
                <w:b w:val="0"/>
                <w:i w:val="0"/>
                <w:sz w:val="15"/>
              </w:rPr>
              <w:t>Inventory build-up (reduces cost of sales)</w:t>
            </w:r>
          </w:p>
        </w:tc>
        <w:tc>
          <w:tcPr>
            <w:tcW w:type="dxa" w:w="1077"/>
          </w:tcPr>
          <w:p>
            <w:pPr>
              <w:jc w:val="right"/>
            </w:pPr>
            <w:r/>
            <w:r>
              <w:rPr>
                <w:b w:val="0"/>
                <w:i w:val="0"/>
                <w:sz w:val="15"/>
              </w:rPr>
              <w:t>354</w:t>
            </w:r>
          </w:p>
        </w:tc>
        <w:tc>
          <w:tcPr>
            <w:tcW w:type="dxa" w:w="1077"/>
          </w:tcPr>
          <w:p>
            <w:pPr>
              <w:jc w:val="right"/>
            </w:pPr>
            <w:r/>
            <w:r>
              <w:rPr>
                <w:b w:val="0"/>
                <w:i w:val="0"/>
                <w:sz w:val="15"/>
              </w:rPr>
              <w:t>5,410</w:t>
            </w:r>
          </w:p>
        </w:tc>
        <w:tc>
          <w:tcPr>
            <w:tcW w:type="dxa" w:w="1077"/>
          </w:tcPr>
          <w:p>
            <w:pPr>
              <w:jc w:val="right"/>
            </w:pPr>
            <w:r/>
            <w:r>
              <w:rPr>
                <w:b w:val="0"/>
                <w:i w:val="0"/>
                <w:sz w:val="15"/>
              </w:rPr>
              <w:t>140</w:t>
            </w:r>
          </w:p>
        </w:tc>
        <w:tc>
          <w:tcPr>
            <w:tcW w:type="dxa" w:w="1077"/>
          </w:tcPr>
          <w:p>
            <w:pPr>
              <w:jc w:val="right"/>
            </w:pPr>
            <w:r/>
            <w:r>
              <w:rPr>
                <w:b w:val="0"/>
                <w:i w:val="0"/>
                <w:sz w:val="15"/>
              </w:rPr>
              <w:t>708</w:t>
            </w:r>
          </w:p>
        </w:tc>
        <w:tc>
          <w:tcPr>
            <w:tcW w:type="dxa" w:w="1077"/>
          </w:tcPr>
          <w:p>
            <w:pPr>
              <w:jc w:val="right"/>
            </w:pPr>
            <w:r/>
            <w:r>
              <w:rPr>
                <w:b w:val="0"/>
                <w:i w:val="0"/>
                <w:sz w:val="15"/>
              </w:rPr>
              <w:t>794</w:t>
            </w:r>
          </w:p>
        </w:tc>
        <w:tc>
          <w:tcPr>
            <w:tcW w:type="dxa" w:w="1077"/>
          </w:tcPr>
          <w:p>
            <w:pPr>
              <w:jc w:val="right"/>
            </w:pPr>
            <w:r/>
            <w:r>
              <w:rPr>
                <w:b w:val="0"/>
                <w:i w:val="0"/>
                <w:sz w:val="15"/>
              </w:rPr>
              <w:t>7,406</w:t>
            </w:r>
          </w:p>
        </w:tc>
      </w:tr>
      <w:tr>
        <w:tc>
          <w:tcPr>
            <w:tcW w:type="dxa" w:w="3742"/>
          </w:tcPr>
          <w:p>
            <w:r>
              <w:rPr>
                <w:b/>
              </w:rPr>
            </w:r>
            <w:r>
              <w:rPr>
                <w:b/>
                <w:i w:val="0"/>
                <w:sz w:val="15"/>
              </w:rPr>
              <w:t>Gross margin</w:t>
            </w:r>
          </w:p>
        </w:tc>
        <w:tc>
          <w:tcPr>
            <w:tcW w:type="dxa" w:w="1077"/>
          </w:tcPr>
          <w:p>
            <w:pPr>
              <w:jc w:val="right"/>
            </w:pPr>
            <w:r>
              <w:rPr>
                <w:b/>
              </w:rPr>
            </w:r>
            <w:r>
              <w:rPr>
                <w:b/>
                <w:i w:val="0"/>
                <w:sz w:val="15"/>
              </w:rPr>
              <w:t>18,897</w:t>
            </w:r>
          </w:p>
        </w:tc>
        <w:tc>
          <w:tcPr>
            <w:tcW w:type="dxa" w:w="1077"/>
          </w:tcPr>
          <w:p>
            <w:pPr>
              <w:jc w:val="right"/>
            </w:pPr>
            <w:r>
              <w:rPr>
                <w:b/>
              </w:rPr>
            </w:r>
            <w:r>
              <w:rPr>
                <w:b/>
                <w:i w:val="0"/>
                <w:sz w:val="15"/>
              </w:rPr>
              <w:t>135,104</w:t>
            </w:r>
          </w:p>
        </w:tc>
        <w:tc>
          <w:tcPr>
            <w:tcW w:type="dxa" w:w="1077"/>
          </w:tcPr>
          <w:p>
            <w:pPr>
              <w:jc w:val="right"/>
            </w:pPr>
            <w:r>
              <w:rPr>
                <w:b/>
              </w:rPr>
            </w:r>
            <w:r>
              <w:rPr>
                <w:b/>
                <w:i w:val="0"/>
                <w:sz w:val="15"/>
              </w:rPr>
              <w:t>277,082</w:t>
            </w:r>
          </w:p>
        </w:tc>
        <w:tc>
          <w:tcPr>
            <w:tcW w:type="dxa" w:w="1077"/>
          </w:tcPr>
          <w:p>
            <w:pPr>
              <w:jc w:val="right"/>
            </w:pPr>
            <w:r>
              <w:rPr>
                <w:b/>
              </w:rPr>
            </w:r>
            <w:r>
              <w:rPr>
                <w:b/>
                <w:i w:val="0"/>
                <w:sz w:val="15"/>
              </w:rPr>
              <w:t>315,542</w:t>
            </w:r>
          </w:p>
        </w:tc>
        <w:tc>
          <w:tcPr>
            <w:tcW w:type="dxa" w:w="1077"/>
          </w:tcPr>
          <w:p>
            <w:pPr>
              <w:jc w:val="right"/>
            </w:pPr>
            <w:r>
              <w:rPr>
                <w:b/>
              </w:rPr>
            </w:r>
            <w:r>
              <w:rPr>
                <w:b/>
                <w:i w:val="0"/>
                <w:sz w:val="15"/>
              </w:rPr>
              <w:t>353,407</w:t>
            </w:r>
          </w:p>
        </w:tc>
        <w:tc>
          <w:tcPr>
            <w:tcW w:type="dxa" w:w="1077"/>
          </w:tcPr>
          <w:p>
            <w:pPr>
              <w:jc w:val="right"/>
            </w:pPr>
            <w:r>
              <w:rPr>
                <w:b/>
              </w:rPr>
            </w:r>
            <w:r>
              <w:rPr>
                <w:b/>
                <w:i w:val="0"/>
                <w:sz w:val="15"/>
              </w:rPr>
              <w:t>1,100,032</w:t>
            </w:r>
          </w:p>
        </w:tc>
      </w:tr>
      <w:tr>
        <w:tc>
          <w:tcPr>
            <w:tcW w:type="dxa" w:w="3742"/>
          </w:tcPr>
          <w:p>
            <w:r/>
            <w:r>
              <w:rPr>
                <w:b w:val="0"/>
                <w:i w:val="0"/>
                <w:sz w:val="15"/>
              </w:rPr>
              <w:t>Paid member-workers</w:t>
            </w:r>
          </w:p>
        </w:tc>
        <w:tc>
          <w:tcPr>
            <w:tcW w:type="dxa" w:w="1077"/>
          </w:tcPr>
          <w:p>
            <w:pPr>
              <w:jc w:val="right"/>
            </w:pPr>
            <w:r/>
            <w:r>
              <w:rPr>
                <w:b w:val="0"/>
                <w:i w:val="0"/>
                <w:sz w:val="15"/>
              </w:rPr>
              <w:t>(54,000)</w:t>
            </w:r>
          </w:p>
        </w:tc>
        <w:tc>
          <w:tcPr>
            <w:tcW w:type="dxa" w:w="1077"/>
          </w:tcPr>
          <w:p>
            <w:pPr>
              <w:jc w:val="right"/>
            </w:pPr>
            <w:r/>
            <w:r>
              <w:rPr>
                <w:b w:val="0"/>
                <w:i w:val="0"/>
                <w:sz w:val="15"/>
              </w:rPr>
              <w:t>(107,520)</w:t>
            </w:r>
          </w:p>
        </w:tc>
        <w:tc>
          <w:tcPr>
            <w:tcW w:type="dxa" w:w="1077"/>
          </w:tcPr>
          <w:p>
            <w:pPr>
              <w:jc w:val="right"/>
            </w:pPr>
            <w:r/>
            <w:r>
              <w:rPr>
                <w:b w:val="0"/>
                <w:i w:val="0"/>
                <w:sz w:val="15"/>
              </w:rPr>
              <w:t>(135,475)</w:t>
            </w:r>
          </w:p>
        </w:tc>
        <w:tc>
          <w:tcPr>
            <w:tcW w:type="dxa" w:w="1077"/>
          </w:tcPr>
          <w:p>
            <w:pPr>
              <w:jc w:val="right"/>
            </w:pPr>
            <w:r/>
            <w:r>
              <w:rPr>
                <w:b w:val="0"/>
                <w:i w:val="0"/>
                <w:sz w:val="15"/>
              </w:rPr>
              <w:t>(151,732)</w:t>
            </w:r>
          </w:p>
        </w:tc>
        <w:tc>
          <w:tcPr>
            <w:tcW w:type="dxa" w:w="1077"/>
          </w:tcPr>
          <w:p>
            <w:pPr>
              <w:jc w:val="right"/>
            </w:pPr>
            <w:r/>
            <w:r>
              <w:rPr>
                <w:b w:val="0"/>
                <w:i w:val="0"/>
                <w:sz w:val="15"/>
              </w:rPr>
              <w:t>(169,940)</w:t>
            </w:r>
          </w:p>
        </w:tc>
        <w:tc>
          <w:tcPr>
            <w:tcW w:type="dxa" w:w="1077"/>
          </w:tcPr>
          <w:p>
            <w:pPr>
              <w:jc w:val="right"/>
            </w:pPr>
            <w:r/>
            <w:r>
              <w:rPr>
                <w:b w:val="0"/>
                <w:i w:val="0"/>
                <w:sz w:val="15"/>
              </w:rPr>
              <w:t>(618,668)</w:t>
            </w:r>
          </w:p>
        </w:tc>
      </w:tr>
      <w:tr>
        <w:tc>
          <w:tcPr>
            <w:tcW w:type="dxa" w:w="3742"/>
          </w:tcPr>
          <w:p>
            <w:r/>
            <w:r>
              <w:rPr>
                <w:b w:val="0"/>
                <w:i w:val="0"/>
                <w:sz w:val="15"/>
              </w:rPr>
              <w:t>Water</w:t>
            </w:r>
          </w:p>
        </w:tc>
        <w:tc>
          <w:tcPr>
            <w:tcW w:type="dxa" w:w="1077"/>
          </w:tcPr>
          <w:p>
            <w:pPr>
              <w:jc w:val="right"/>
            </w:pPr>
            <w:r/>
            <w:r>
              <w:rPr>
                <w:b w:val="0"/>
                <w:i w:val="0"/>
                <w:sz w:val="15"/>
              </w:rPr>
              <w:t>(3,840)</w:t>
            </w:r>
          </w:p>
        </w:tc>
        <w:tc>
          <w:tcPr>
            <w:tcW w:type="dxa" w:w="1077"/>
          </w:tcPr>
          <w:p>
            <w:pPr>
              <w:jc w:val="right"/>
            </w:pPr>
            <w:r/>
            <w:r>
              <w:rPr>
                <w:b w:val="0"/>
                <w:i w:val="0"/>
                <w:sz w:val="15"/>
              </w:rPr>
              <w:t>(10,752)</w:t>
            </w:r>
          </w:p>
        </w:tc>
        <w:tc>
          <w:tcPr>
            <w:tcW w:type="dxa" w:w="1077"/>
          </w:tcPr>
          <w:p>
            <w:pPr>
              <w:jc w:val="right"/>
            </w:pPr>
            <w:r/>
            <w:r>
              <w:rPr>
                <w:b w:val="0"/>
                <w:i w:val="0"/>
                <w:sz w:val="15"/>
              </w:rPr>
              <w:t>(14,451)</w:t>
            </w:r>
          </w:p>
        </w:tc>
        <w:tc>
          <w:tcPr>
            <w:tcW w:type="dxa" w:w="1077"/>
          </w:tcPr>
          <w:p>
            <w:pPr>
              <w:jc w:val="right"/>
            </w:pPr>
            <w:r/>
            <w:r>
              <w:rPr>
                <w:b w:val="0"/>
                <w:i w:val="0"/>
                <w:sz w:val="15"/>
              </w:rPr>
              <w:t>(16,185)</w:t>
            </w:r>
          </w:p>
        </w:tc>
        <w:tc>
          <w:tcPr>
            <w:tcW w:type="dxa" w:w="1077"/>
          </w:tcPr>
          <w:p>
            <w:pPr>
              <w:jc w:val="right"/>
            </w:pPr>
            <w:r/>
            <w:r>
              <w:rPr>
                <w:b w:val="0"/>
                <w:i w:val="0"/>
                <w:sz w:val="15"/>
              </w:rPr>
              <w:t>(18,127)</w:t>
            </w:r>
          </w:p>
        </w:tc>
        <w:tc>
          <w:tcPr>
            <w:tcW w:type="dxa" w:w="1077"/>
          </w:tcPr>
          <w:p>
            <w:pPr>
              <w:jc w:val="right"/>
            </w:pPr>
            <w:r/>
            <w:r>
              <w:rPr>
                <w:b w:val="0"/>
                <w:i w:val="0"/>
                <w:sz w:val="15"/>
              </w:rPr>
              <w:t>(63,354)</w:t>
            </w:r>
          </w:p>
        </w:tc>
      </w:tr>
      <w:tr>
        <w:tc>
          <w:tcPr>
            <w:tcW w:type="dxa" w:w="3742"/>
          </w:tcPr>
          <w:p>
            <w:r/>
            <w:r>
              <w:rPr>
                <w:b w:val="0"/>
                <w:i w:val="0"/>
                <w:sz w:val="15"/>
              </w:rPr>
              <w:t>Laboratory testing</w:t>
            </w:r>
          </w:p>
        </w:tc>
        <w:tc>
          <w:tcPr>
            <w:tcW w:type="dxa" w:w="1077"/>
          </w:tcPr>
          <w:p>
            <w:pPr>
              <w:jc w:val="right"/>
            </w:pPr>
            <w:r/>
            <w:r>
              <w:rPr>
                <w:b w:val="0"/>
                <w:i w:val="0"/>
                <w:sz w:val="15"/>
              </w:rPr>
              <w:t>(6,000)</w:t>
            </w:r>
          </w:p>
        </w:tc>
        <w:tc>
          <w:tcPr>
            <w:tcW w:type="dxa" w:w="1077"/>
          </w:tcPr>
          <w:p>
            <w:pPr>
              <w:jc w:val="right"/>
            </w:pPr>
            <w:r/>
            <w:r>
              <w:rPr>
                <w:b w:val="0"/>
                <w:i w:val="0"/>
                <w:sz w:val="15"/>
              </w:rPr>
              <w:t>(13,440)</w:t>
            </w:r>
          </w:p>
        </w:tc>
        <w:tc>
          <w:tcPr>
            <w:tcW w:type="dxa" w:w="1077"/>
          </w:tcPr>
          <w:p>
            <w:pPr>
              <w:jc w:val="right"/>
            </w:pPr>
            <w:r/>
            <w:r>
              <w:rPr>
                <w:b w:val="0"/>
                <w:i w:val="0"/>
                <w:sz w:val="15"/>
              </w:rPr>
              <w:t>(15,053)</w:t>
            </w:r>
          </w:p>
        </w:tc>
        <w:tc>
          <w:tcPr>
            <w:tcW w:type="dxa" w:w="1077"/>
          </w:tcPr>
          <w:p>
            <w:pPr>
              <w:jc w:val="right"/>
            </w:pPr>
            <w:r/>
            <w:r>
              <w:rPr>
                <w:b w:val="0"/>
                <w:i w:val="0"/>
                <w:sz w:val="15"/>
              </w:rPr>
              <w:t>(16,859)</w:t>
            </w:r>
          </w:p>
        </w:tc>
        <w:tc>
          <w:tcPr>
            <w:tcW w:type="dxa" w:w="1077"/>
          </w:tcPr>
          <w:p>
            <w:pPr>
              <w:jc w:val="right"/>
            </w:pPr>
            <w:r/>
            <w:r>
              <w:rPr>
                <w:b w:val="0"/>
                <w:i w:val="0"/>
                <w:sz w:val="15"/>
              </w:rPr>
              <w:t>(18,882)</w:t>
            </w:r>
          </w:p>
        </w:tc>
        <w:tc>
          <w:tcPr>
            <w:tcW w:type="dxa" w:w="1077"/>
          </w:tcPr>
          <w:p>
            <w:pPr>
              <w:jc w:val="right"/>
            </w:pPr>
            <w:r/>
            <w:r>
              <w:rPr>
                <w:b w:val="0"/>
                <w:i w:val="0"/>
                <w:sz w:val="15"/>
              </w:rPr>
              <w:t>(70,234)</w:t>
            </w:r>
          </w:p>
        </w:tc>
      </w:tr>
      <w:tr>
        <w:tc>
          <w:tcPr>
            <w:tcW w:type="dxa" w:w="3742"/>
          </w:tcPr>
          <w:p>
            <w:r/>
            <w:r>
              <w:rPr>
                <w:b w:val="0"/>
                <w:i w:val="0"/>
                <w:sz w:val="15"/>
              </w:rPr>
              <w:t>Marketing and demonstrations</w:t>
            </w:r>
          </w:p>
        </w:tc>
        <w:tc>
          <w:tcPr>
            <w:tcW w:type="dxa" w:w="1077"/>
          </w:tcPr>
          <w:p>
            <w:pPr>
              <w:jc w:val="right"/>
            </w:pPr>
            <w:r/>
            <w:r>
              <w:rPr>
                <w:b w:val="0"/>
                <w:i w:val="0"/>
                <w:sz w:val="15"/>
              </w:rPr>
              <w:t>(11,250)</w:t>
            </w:r>
          </w:p>
        </w:tc>
        <w:tc>
          <w:tcPr>
            <w:tcW w:type="dxa" w:w="1077"/>
          </w:tcPr>
          <w:p>
            <w:pPr>
              <w:jc w:val="right"/>
            </w:pPr>
            <w:r/>
            <w:r>
              <w:rPr>
                <w:b w:val="0"/>
                <w:i w:val="0"/>
                <w:sz w:val="15"/>
              </w:rPr>
              <w:t>(8,960)</w:t>
            </w:r>
          </w:p>
        </w:tc>
        <w:tc>
          <w:tcPr>
            <w:tcW w:type="dxa" w:w="1077"/>
          </w:tcPr>
          <w:p>
            <w:pPr>
              <w:jc w:val="right"/>
            </w:pPr>
            <w:r/>
            <w:r>
              <w:rPr>
                <w:b w:val="0"/>
                <w:i w:val="0"/>
                <w:sz w:val="15"/>
              </w:rPr>
              <w:t>(10,035)</w:t>
            </w:r>
          </w:p>
        </w:tc>
        <w:tc>
          <w:tcPr>
            <w:tcW w:type="dxa" w:w="1077"/>
          </w:tcPr>
          <w:p>
            <w:pPr>
              <w:jc w:val="right"/>
            </w:pPr>
            <w:r/>
            <w:r>
              <w:rPr>
                <w:b w:val="0"/>
                <w:i w:val="0"/>
                <w:sz w:val="15"/>
              </w:rPr>
              <w:t>(11,239)</w:t>
            </w:r>
          </w:p>
        </w:tc>
        <w:tc>
          <w:tcPr>
            <w:tcW w:type="dxa" w:w="1077"/>
          </w:tcPr>
          <w:p>
            <w:pPr>
              <w:jc w:val="right"/>
            </w:pPr>
            <w:r/>
            <w:r>
              <w:rPr>
                <w:b w:val="0"/>
                <w:i w:val="0"/>
                <w:sz w:val="15"/>
              </w:rPr>
              <w:t>(12,588)</w:t>
            </w:r>
          </w:p>
        </w:tc>
        <w:tc>
          <w:tcPr>
            <w:tcW w:type="dxa" w:w="1077"/>
          </w:tcPr>
          <w:p>
            <w:pPr>
              <w:jc w:val="right"/>
            </w:pPr>
            <w:r/>
            <w:r>
              <w:rPr>
                <w:b w:val="0"/>
                <w:i w:val="0"/>
                <w:sz w:val="15"/>
              </w:rPr>
              <w:t>(54,073)</w:t>
            </w:r>
          </w:p>
        </w:tc>
      </w:tr>
      <w:tr>
        <w:tc>
          <w:tcPr>
            <w:tcW w:type="dxa" w:w="3742"/>
          </w:tcPr>
          <w:p>
            <w:r/>
            <w:r>
              <w:rPr>
                <w:b w:val="0"/>
                <w:i w:val="0"/>
                <w:sz w:val="15"/>
              </w:rPr>
              <w:t>Administration</w:t>
            </w:r>
          </w:p>
        </w:tc>
        <w:tc>
          <w:tcPr>
            <w:tcW w:type="dxa" w:w="1077"/>
          </w:tcPr>
          <w:p>
            <w:pPr>
              <w:jc w:val="right"/>
            </w:pPr>
            <w:r/>
            <w:r>
              <w:rPr>
                <w:b w:val="0"/>
                <w:i w:val="0"/>
                <w:sz w:val="15"/>
              </w:rPr>
              <w:t>(4,500)</w:t>
            </w:r>
          </w:p>
        </w:tc>
        <w:tc>
          <w:tcPr>
            <w:tcW w:type="dxa" w:w="1077"/>
          </w:tcPr>
          <w:p>
            <w:pPr>
              <w:jc w:val="right"/>
            </w:pPr>
            <w:r/>
            <w:r>
              <w:rPr>
                <w:b w:val="0"/>
                <w:i w:val="0"/>
                <w:sz w:val="15"/>
              </w:rPr>
              <w:t>(6,720)</w:t>
            </w:r>
          </w:p>
        </w:tc>
        <w:tc>
          <w:tcPr>
            <w:tcW w:type="dxa" w:w="1077"/>
          </w:tcPr>
          <w:p>
            <w:pPr>
              <w:jc w:val="right"/>
            </w:pPr>
            <w:r/>
            <w:r>
              <w:rPr>
                <w:b w:val="0"/>
                <w:i w:val="0"/>
                <w:sz w:val="15"/>
              </w:rPr>
              <w:t>(7,526)</w:t>
            </w:r>
          </w:p>
        </w:tc>
        <w:tc>
          <w:tcPr>
            <w:tcW w:type="dxa" w:w="1077"/>
          </w:tcPr>
          <w:p>
            <w:pPr>
              <w:jc w:val="right"/>
            </w:pPr>
            <w:r/>
            <w:r>
              <w:rPr>
                <w:b w:val="0"/>
                <w:i w:val="0"/>
                <w:sz w:val="15"/>
              </w:rPr>
              <w:t>(8,430)</w:t>
            </w:r>
          </w:p>
        </w:tc>
        <w:tc>
          <w:tcPr>
            <w:tcW w:type="dxa" w:w="1077"/>
          </w:tcPr>
          <w:p>
            <w:pPr>
              <w:jc w:val="right"/>
            </w:pPr>
            <w:r/>
            <w:r>
              <w:rPr>
                <w:b w:val="0"/>
                <w:i w:val="0"/>
                <w:sz w:val="15"/>
              </w:rPr>
              <w:t>(9,441)</w:t>
            </w:r>
          </w:p>
        </w:tc>
        <w:tc>
          <w:tcPr>
            <w:tcW w:type="dxa" w:w="1077"/>
          </w:tcPr>
          <w:p>
            <w:pPr>
              <w:jc w:val="right"/>
            </w:pPr>
            <w:r/>
            <w:r>
              <w:rPr>
                <w:b w:val="0"/>
                <w:i w:val="0"/>
                <w:sz w:val="15"/>
              </w:rPr>
              <w:t>(36,617)</w:t>
            </w:r>
          </w:p>
        </w:tc>
      </w:tr>
      <w:tr>
        <w:tc>
          <w:tcPr>
            <w:tcW w:type="dxa" w:w="3742"/>
          </w:tcPr>
          <w:p>
            <w:r/>
            <w:r>
              <w:rPr>
                <w:b w:val="0"/>
                <w:i w:val="0"/>
                <w:sz w:val="15"/>
              </w:rPr>
              <w:t>Maintenance</w:t>
            </w:r>
          </w:p>
        </w:tc>
        <w:tc>
          <w:tcPr>
            <w:tcW w:type="dxa" w:w="1077"/>
          </w:tcPr>
          <w:p>
            <w:pPr>
              <w:jc w:val="right"/>
            </w:pPr>
            <w:r/>
            <w:r>
              <w:rPr>
                <w:b w:val="0"/>
                <w:i w:val="0"/>
                <w:sz w:val="15"/>
              </w:rPr>
              <w:t>(4,267)</w:t>
            </w:r>
          </w:p>
        </w:tc>
        <w:tc>
          <w:tcPr>
            <w:tcW w:type="dxa" w:w="1077"/>
          </w:tcPr>
          <w:p>
            <w:pPr>
              <w:jc w:val="right"/>
            </w:pPr>
            <w:r/>
            <w:r>
              <w:rPr>
                <w:b w:val="0"/>
                <w:i w:val="0"/>
                <w:sz w:val="15"/>
              </w:rPr>
              <w:t>(10,722)</w:t>
            </w:r>
          </w:p>
        </w:tc>
        <w:tc>
          <w:tcPr>
            <w:tcW w:type="dxa" w:w="1077"/>
          </w:tcPr>
          <w:p>
            <w:pPr>
              <w:jc w:val="right"/>
            </w:pPr>
            <w:r/>
            <w:r>
              <w:rPr>
                <w:b w:val="0"/>
                <w:i w:val="0"/>
                <w:sz w:val="15"/>
              </w:rPr>
              <w:t>(13,999)</w:t>
            </w:r>
          </w:p>
        </w:tc>
        <w:tc>
          <w:tcPr>
            <w:tcW w:type="dxa" w:w="1077"/>
          </w:tcPr>
          <w:p>
            <w:pPr>
              <w:jc w:val="right"/>
            </w:pPr>
            <w:r/>
            <w:r>
              <w:rPr>
                <w:b w:val="0"/>
                <w:i w:val="0"/>
                <w:sz w:val="15"/>
              </w:rPr>
              <w:t>(15,679)</w:t>
            </w:r>
          </w:p>
        </w:tc>
        <w:tc>
          <w:tcPr>
            <w:tcW w:type="dxa" w:w="1077"/>
          </w:tcPr>
          <w:p>
            <w:pPr>
              <w:jc w:val="right"/>
            </w:pPr>
            <w:r/>
            <w:r>
              <w:rPr>
                <w:b w:val="0"/>
                <w:i w:val="0"/>
                <w:sz w:val="15"/>
              </w:rPr>
              <w:t>(17,560)</w:t>
            </w:r>
          </w:p>
        </w:tc>
        <w:tc>
          <w:tcPr>
            <w:tcW w:type="dxa" w:w="1077"/>
          </w:tcPr>
          <w:p>
            <w:pPr>
              <w:jc w:val="right"/>
            </w:pPr>
            <w:r/>
            <w:r>
              <w:rPr>
                <w:b w:val="0"/>
                <w:i w:val="0"/>
                <w:sz w:val="15"/>
              </w:rPr>
              <w:t>(62,227)</w:t>
            </w:r>
          </w:p>
        </w:tc>
      </w:tr>
      <w:tr>
        <w:tc>
          <w:tcPr>
            <w:tcW w:type="dxa" w:w="3742"/>
          </w:tcPr>
          <w:p>
            <w:r/>
            <w:r>
              <w:rPr>
                <w:b w:val="0"/>
                <w:i w:val="0"/>
                <w:sz w:val="15"/>
              </w:rPr>
              <w:t>Registration and licences</w:t>
            </w:r>
          </w:p>
        </w:tc>
        <w:tc>
          <w:tcPr>
            <w:tcW w:type="dxa" w:w="1077"/>
          </w:tcPr>
          <w:p>
            <w:pPr>
              <w:jc w:val="right"/>
            </w:pPr>
            <w:r/>
            <w:r>
              <w:rPr>
                <w:b w:val="0"/>
                <w:i w:val="0"/>
                <w:sz w:val="15"/>
              </w:rPr>
              <w:t>(2,000)</w:t>
            </w:r>
          </w:p>
        </w:tc>
        <w:tc>
          <w:tcPr>
            <w:tcW w:type="dxa" w:w="1077"/>
          </w:tcPr>
          <w:p>
            <w:pPr>
              <w:jc w:val="right"/>
            </w:pPr>
            <w:r/>
            <w:r>
              <w:rPr>
                <w:b w:val="0"/>
                <w:i w:val="0"/>
                <w:sz w:val="15"/>
              </w:rPr>
              <w:t>(1,680)</w:t>
            </w:r>
          </w:p>
        </w:tc>
        <w:tc>
          <w:tcPr>
            <w:tcW w:type="dxa" w:w="1077"/>
          </w:tcPr>
          <w:p>
            <w:pPr>
              <w:jc w:val="right"/>
            </w:pPr>
            <w:r/>
            <w:r>
              <w:rPr>
                <w:b w:val="0"/>
                <w:i w:val="0"/>
                <w:sz w:val="15"/>
              </w:rPr>
              <w:t>(1,882)</w:t>
            </w:r>
          </w:p>
        </w:tc>
        <w:tc>
          <w:tcPr>
            <w:tcW w:type="dxa" w:w="1077"/>
          </w:tcPr>
          <w:p>
            <w:pPr>
              <w:jc w:val="right"/>
            </w:pPr>
            <w:r/>
            <w:r>
              <w:rPr>
                <w:b w:val="0"/>
                <w:i w:val="0"/>
                <w:sz w:val="15"/>
              </w:rPr>
              <w:t>(2,107)</w:t>
            </w:r>
          </w:p>
        </w:tc>
        <w:tc>
          <w:tcPr>
            <w:tcW w:type="dxa" w:w="1077"/>
          </w:tcPr>
          <w:p>
            <w:pPr>
              <w:jc w:val="right"/>
            </w:pPr>
            <w:r/>
            <w:r>
              <w:rPr>
                <w:b w:val="0"/>
                <w:i w:val="0"/>
                <w:sz w:val="15"/>
              </w:rPr>
              <w:t>(2,360)</w:t>
            </w:r>
          </w:p>
        </w:tc>
        <w:tc>
          <w:tcPr>
            <w:tcW w:type="dxa" w:w="1077"/>
          </w:tcPr>
          <w:p>
            <w:pPr>
              <w:jc w:val="right"/>
            </w:pPr>
            <w:r/>
            <w:r>
              <w:rPr>
                <w:b w:val="0"/>
                <w:i w:val="0"/>
                <w:sz w:val="15"/>
              </w:rPr>
              <w:t>(10,029)</w:t>
            </w:r>
          </w:p>
        </w:tc>
      </w:tr>
      <w:tr>
        <w:tc>
          <w:tcPr>
            <w:tcW w:type="dxa" w:w="3742"/>
          </w:tcPr>
          <w:p>
            <w:r/>
            <w:r>
              <w:rPr>
                <w:b w:val="0"/>
                <w:i w:val="0"/>
                <w:sz w:val="15"/>
              </w:rPr>
              <w:t>Starter earthworms (pre-operating)</w:t>
            </w:r>
          </w:p>
        </w:tc>
        <w:tc>
          <w:tcPr>
            <w:tcW w:type="dxa" w:w="1077"/>
          </w:tcPr>
          <w:p>
            <w:pPr>
              <w:jc w:val="right"/>
            </w:pPr>
            <w:r/>
            <w:r>
              <w:rPr>
                <w:b w:val="0"/>
                <w:i w:val="0"/>
                <w:sz w:val="15"/>
              </w:rPr>
              <w:t>(10,800)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(10,800)</w:t>
            </w:r>
          </w:p>
        </w:tc>
      </w:tr>
      <w:tr>
        <w:tc>
          <w:tcPr>
            <w:tcW w:type="dxa" w:w="3742"/>
          </w:tcPr>
          <w:p>
            <w:r>
              <w:rPr>
                <w:b/>
              </w:rPr>
            </w:r>
            <w:r>
              <w:rPr>
                <w:b/>
                <w:i w:val="0"/>
                <w:sz w:val="15"/>
              </w:rPr>
              <w:t>Total fixed operating costs</w:t>
            </w:r>
          </w:p>
        </w:tc>
        <w:tc>
          <w:tcPr>
            <w:tcW w:type="dxa" w:w="1077"/>
          </w:tcPr>
          <w:p>
            <w:pPr>
              <w:jc w:val="right"/>
            </w:pPr>
            <w:r>
              <w:rPr>
                <w:b/>
              </w:rPr>
            </w:r>
            <w:r>
              <w:rPr>
                <w:b/>
                <w:i w:val="0"/>
                <w:sz w:val="15"/>
              </w:rPr>
              <w:t>(96,657)</w:t>
            </w:r>
          </w:p>
        </w:tc>
        <w:tc>
          <w:tcPr>
            <w:tcW w:type="dxa" w:w="1077"/>
          </w:tcPr>
          <w:p>
            <w:pPr>
              <w:jc w:val="right"/>
            </w:pPr>
            <w:r>
              <w:rPr>
                <w:b/>
              </w:rPr>
            </w:r>
            <w:r>
              <w:rPr>
                <w:b/>
                <w:i w:val="0"/>
                <w:sz w:val="15"/>
              </w:rPr>
              <w:t>(159,794)</w:t>
            </w:r>
          </w:p>
        </w:tc>
        <w:tc>
          <w:tcPr>
            <w:tcW w:type="dxa" w:w="1077"/>
          </w:tcPr>
          <w:p>
            <w:pPr>
              <w:jc w:val="right"/>
            </w:pPr>
            <w:r>
              <w:rPr>
                <w:b/>
              </w:rPr>
            </w:r>
            <w:r>
              <w:rPr>
                <w:b/>
                <w:i w:val="0"/>
                <w:sz w:val="15"/>
              </w:rPr>
              <w:t>(198,421)</w:t>
            </w:r>
          </w:p>
        </w:tc>
        <w:tc>
          <w:tcPr>
            <w:tcW w:type="dxa" w:w="1077"/>
          </w:tcPr>
          <w:p>
            <w:pPr>
              <w:jc w:val="right"/>
            </w:pPr>
            <w:r>
              <w:rPr>
                <w:b/>
              </w:rPr>
            </w:r>
            <w:r>
              <w:rPr>
                <w:b/>
                <w:i w:val="0"/>
                <w:sz w:val="15"/>
              </w:rPr>
              <w:t>(222,232)</w:t>
            </w:r>
          </w:p>
        </w:tc>
        <w:tc>
          <w:tcPr>
            <w:tcW w:type="dxa" w:w="1077"/>
          </w:tcPr>
          <w:p>
            <w:pPr>
              <w:jc w:val="right"/>
            </w:pPr>
            <w:r>
              <w:rPr>
                <w:b/>
              </w:rPr>
            </w:r>
            <w:r>
              <w:rPr>
                <w:b/>
                <w:i w:val="0"/>
                <w:sz w:val="15"/>
              </w:rPr>
              <w:t>(248,899)</w:t>
            </w:r>
          </w:p>
        </w:tc>
        <w:tc>
          <w:tcPr>
            <w:tcW w:type="dxa" w:w="1077"/>
          </w:tcPr>
          <w:p>
            <w:pPr>
              <w:jc w:val="right"/>
            </w:pPr>
            <w:r>
              <w:rPr>
                <w:b/>
              </w:rPr>
            </w:r>
            <w:r>
              <w:rPr>
                <w:b/>
                <w:i w:val="0"/>
                <w:sz w:val="15"/>
              </w:rPr>
              <w:t>(926,003)</w:t>
            </w:r>
          </w:p>
        </w:tc>
      </w:tr>
      <w:tr>
        <w:tc>
          <w:tcPr>
            <w:tcW w:type="dxa" w:w="3742"/>
          </w:tcPr>
          <w:p>
            <w:r>
              <w:rPr>
                <w:b/>
              </w:rPr>
            </w:r>
            <w:r>
              <w:rPr>
                <w:b/>
                <w:i w:val="0"/>
                <w:sz w:val="15"/>
              </w:rPr>
              <w:t>EBITDA excluding grants</w:t>
            </w:r>
          </w:p>
        </w:tc>
        <w:tc>
          <w:tcPr>
            <w:tcW w:type="dxa" w:w="1077"/>
          </w:tcPr>
          <w:p>
            <w:pPr>
              <w:jc w:val="right"/>
            </w:pPr>
            <w:r>
              <w:rPr>
                <w:b/>
              </w:rPr>
            </w:r>
            <w:r>
              <w:rPr>
                <w:b/>
                <w:i w:val="0"/>
                <w:sz w:val="15"/>
              </w:rPr>
              <w:t>(77,759)</w:t>
            </w:r>
          </w:p>
        </w:tc>
        <w:tc>
          <w:tcPr>
            <w:tcW w:type="dxa" w:w="1077"/>
          </w:tcPr>
          <w:p>
            <w:pPr>
              <w:jc w:val="right"/>
            </w:pPr>
            <w:r>
              <w:rPr>
                <w:b/>
              </w:rPr>
            </w:r>
            <w:r>
              <w:rPr>
                <w:b/>
                <w:i w:val="0"/>
                <w:sz w:val="15"/>
              </w:rPr>
              <w:t>(24,690)</w:t>
            </w:r>
          </w:p>
        </w:tc>
        <w:tc>
          <w:tcPr>
            <w:tcW w:type="dxa" w:w="1077"/>
          </w:tcPr>
          <w:p>
            <w:pPr>
              <w:jc w:val="right"/>
            </w:pPr>
            <w:r>
              <w:rPr>
                <w:b/>
              </w:rPr>
            </w:r>
            <w:r>
              <w:rPr>
                <w:b/>
                <w:i w:val="0"/>
                <w:sz w:val="15"/>
              </w:rPr>
              <w:t>78,661</w:t>
            </w:r>
          </w:p>
        </w:tc>
        <w:tc>
          <w:tcPr>
            <w:tcW w:type="dxa" w:w="1077"/>
          </w:tcPr>
          <w:p>
            <w:pPr>
              <w:jc w:val="right"/>
            </w:pPr>
            <w:r>
              <w:rPr>
                <w:b/>
              </w:rPr>
            </w:r>
            <w:r>
              <w:rPr>
                <w:b/>
                <w:i w:val="0"/>
                <w:sz w:val="15"/>
              </w:rPr>
              <w:t>93,310</w:t>
            </w:r>
          </w:p>
        </w:tc>
        <w:tc>
          <w:tcPr>
            <w:tcW w:type="dxa" w:w="1077"/>
          </w:tcPr>
          <w:p>
            <w:pPr>
              <w:jc w:val="right"/>
            </w:pPr>
            <w:r>
              <w:rPr>
                <w:b/>
              </w:rPr>
            </w:r>
            <w:r>
              <w:rPr>
                <w:b/>
                <w:i w:val="0"/>
                <w:sz w:val="15"/>
              </w:rPr>
              <w:t>104,507</w:t>
            </w:r>
          </w:p>
        </w:tc>
        <w:tc>
          <w:tcPr>
            <w:tcW w:type="dxa" w:w="1077"/>
          </w:tcPr>
          <w:p>
            <w:pPr>
              <w:jc w:val="right"/>
            </w:pPr>
            <w:r>
              <w:rPr>
                <w:b/>
              </w:rPr>
            </w:r>
            <w:r>
              <w:rPr>
                <w:b/>
                <w:i w:val="0"/>
                <w:sz w:val="15"/>
              </w:rPr>
              <w:t>174,029</w:t>
            </w:r>
          </w:p>
        </w:tc>
      </w:tr>
      <w:tr>
        <w:tc>
          <w:tcPr>
            <w:tcW w:type="dxa" w:w="3742"/>
          </w:tcPr>
          <w:p>
            <w:r/>
            <w:r>
              <w:rPr>
                <w:b w:val="0"/>
                <w:i w:val="0"/>
                <w:sz w:val="15"/>
              </w:rPr>
              <w:t>Depreciation</w:t>
            </w:r>
          </w:p>
        </w:tc>
        <w:tc>
          <w:tcPr>
            <w:tcW w:type="dxa" w:w="1077"/>
          </w:tcPr>
          <w:p>
            <w:pPr>
              <w:jc w:val="right"/>
            </w:pPr>
            <w:r/>
            <w:r>
              <w:rPr>
                <w:b w:val="0"/>
                <w:i w:val="0"/>
                <w:sz w:val="15"/>
              </w:rPr>
              <w:t>(9,733)</w:t>
            </w:r>
          </w:p>
        </w:tc>
        <w:tc>
          <w:tcPr>
            <w:tcW w:type="dxa" w:w="1077"/>
          </w:tcPr>
          <w:p>
            <w:pPr>
              <w:jc w:val="right"/>
            </w:pPr>
            <w:r/>
            <w:r>
              <w:rPr>
                <w:b w:val="0"/>
                <w:i w:val="0"/>
                <w:sz w:val="15"/>
              </w:rPr>
              <w:t>(21,320)</w:t>
            </w:r>
          </w:p>
        </w:tc>
        <w:tc>
          <w:tcPr>
            <w:tcW w:type="dxa" w:w="1077"/>
          </w:tcPr>
          <w:p>
            <w:pPr>
              <w:jc w:val="right"/>
            </w:pPr>
            <w:r/>
            <w:r>
              <w:rPr>
                <w:b w:val="0"/>
                <w:i w:val="0"/>
                <w:sz w:val="15"/>
              </w:rPr>
              <w:t>(24,680)</w:t>
            </w:r>
          </w:p>
        </w:tc>
        <w:tc>
          <w:tcPr>
            <w:tcW w:type="dxa" w:w="1077"/>
          </w:tcPr>
          <w:p>
            <w:pPr>
              <w:jc w:val="right"/>
            </w:pPr>
            <w:r/>
            <w:r>
              <w:rPr>
                <w:b w:val="0"/>
                <w:i w:val="0"/>
                <w:sz w:val="15"/>
              </w:rPr>
              <w:t>(24,680)</w:t>
            </w:r>
          </w:p>
        </w:tc>
        <w:tc>
          <w:tcPr>
            <w:tcW w:type="dxa" w:w="1077"/>
          </w:tcPr>
          <w:p>
            <w:pPr>
              <w:jc w:val="right"/>
            </w:pPr>
            <w:r/>
            <w:r>
              <w:rPr>
                <w:b w:val="0"/>
                <w:i w:val="0"/>
                <w:sz w:val="15"/>
              </w:rPr>
              <w:t>(24,680)</w:t>
            </w:r>
          </w:p>
        </w:tc>
        <w:tc>
          <w:tcPr>
            <w:tcW w:type="dxa" w:w="1077"/>
          </w:tcPr>
          <w:p>
            <w:pPr>
              <w:jc w:val="right"/>
            </w:pPr>
            <w:r/>
            <w:r>
              <w:rPr>
                <w:b w:val="0"/>
                <w:i w:val="0"/>
                <w:sz w:val="15"/>
              </w:rPr>
              <w:t>(105,093)</w:t>
            </w:r>
          </w:p>
        </w:tc>
      </w:tr>
      <w:tr>
        <w:tc>
          <w:tcPr>
            <w:tcW w:type="dxa" w:w="3742"/>
          </w:tcPr>
          <w:p>
            <w:r/>
            <w:r>
              <w:rPr>
                <w:b w:val="0"/>
                <w:i w:val="0"/>
                <w:sz w:val="15"/>
              </w:rPr>
              <w:t>Interest</w:t>
            </w:r>
          </w:p>
        </w:tc>
        <w:tc>
          <w:tcPr>
            <w:tcW w:type="dxa" w:w="1077"/>
          </w:tcPr>
          <w:p>
            <w:pPr>
              <w:jc w:val="right"/>
            </w:pPr>
            <w:r/>
            <w:r>
              <w:rPr>
                <w:b w:val="0"/>
                <w:i w:val="0"/>
                <w:sz w:val="15"/>
              </w:rPr>
              <w:t>(19,668)</w:t>
            </w:r>
          </w:p>
        </w:tc>
        <w:tc>
          <w:tcPr>
            <w:tcW w:type="dxa" w:w="1077"/>
          </w:tcPr>
          <w:p>
            <w:pPr>
              <w:jc w:val="right"/>
            </w:pPr>
            <w:r/>
            <w:r>
              <w:rPr>
                <w:b w:val="0"/>
                <w:i w:val="0"/>
                <w:sz w:val="15"/>
              </w:rPr>
              <w:t>(21,560)</w:t>
            </w:r>
          </w:p>
        </w:tc>
        <w:tc>
          <w:tcPr>
            <w:tcW w:type="dxa" w:w="1077"/>
          </w:tcPr>
          <w:p>
            <w:pPr>
              <w:jc w:val="right"/>
            </w:pPr>
            <w:r/>
            <w:r>
              <w:rPr>
                <w:b w:val="0"/>
                <w:i w:val="0"/>
                <w:sz w:val="15"/>
              </w:rPr>
              <w:t>(13,415)</w:t>
            </w:r>
          </w:p>
        </w:tc>
        <w:tc>
          <w:tcPr>
            <w:tcW w:type="dxa" w:w="1077"/>
          </w:tcPr>
          <w:p>
            <w:pPr>
              <w:jc w:val="right"/>
            </w:pPr>
            <w:r/>
            <w:r>
              <w:rPr>
                <w:b w:val="0"/>
                <w:i w:val="0"/>
                <w:sz w:val="15"/>
              </w:rPr>
              <w:t>(3,540)</w:t>
            </w:r>
          </w:p>
        </w:tc>
        <w:tc>
          <w:tcPr>
            <w:tcW w:type="dxa" w:w="1077"/>
          </w:tcPr>
          <w:p>
            <w:r/>
            <w:r>
              <w:rPr>
                <w:b w:val="0"/>
                <w:i w:val="0"/>
                <w:sz w:val="15"/>
              </w:rPr>
              <w:t>-</w:t>
            </w:r>
          </w:p>
        </w:tc>
        <w:tc>
          <w:tcPr>
            <w:tcW w:type="dxa" w:w="1077"/>
          </w:tcPr>
          <w:p>
            <w:pPr>
              <w:jc w:val="right"/>
            </w:pPr>
            <w:r/>
            <w:r>
              <w:rPr>
                <w:b w:val="0"/>
                <w:i w:val="0"/>
                <w:sz w:val="15"/>
              </w:rPr>
              <w:t>(58,183)</w:t>
            </w:r>
          </w:p>
        </w:tc>
      </w:tr>
      <w:tr>
        <w:tc>
          <w:tcPr>
            <w:tcW w:type="dxa" w:w="3742"/>
          </w:tcPr>
          <w:p>
            <w:r/>
            <w:r>
              <w:rPr>
                <w:b w:val="0"/>
                <w:i w:val="0"/>
                <w:sz w:val="15"/>
              </w:rPr>
              <w:t>Profit before grants and tax</w:t>
            </w:r>
          </w:p>
        </w:tc>
        <w:tc>
          <w:tcPr>
            <w:tcW w:type="dxa" w:w="1077"/>
          </w:tcPr>
          <w:p>
            <w:pPr>
              <w:jc w:val="right"/>
            </w:pPr>
            <w:r/>
            <w:r>
              <w:rPr>
                <w:b w:val="0"/>
                <w:i w:val="0"/>
                <w:sz w:val="15"/>
              </w:rPr>
              <w:t>(107,161)</w:t>
            </w:r>
          </w:p>
        </w:tc>
        <w:tc>
          <w:tcPr>
            <w:tcW w:type="dxa" w:w="1077"/>
          </w:tcPr>
          <w:p>
            <w:pPr>
              <w:jc w:val="right"/>
            </w:pPr>
            <w:r/>
            <w:r>
              <w:rPr>
                <w:b w:val="0"/>
                <w:i w:val="0"/>
                <w:sz w:val="15"/>
              </w:rPr>
              <w:t>(67,570)</w:t>
            </w:r>
          </w:p>
        </w:tc>
        <w:tc>
          <w:tcPr>
            <w:tcW w:type="dxa" w:w="1077"/>
          </w:tcPr>
          <w:p>
            <w:pPr>
              <w:jc w:val="right"/>
            </w:pPr>
            <w:r/>
            <w:r>
              <w:rPr>
                <w:b w:val="0"/>
                <w:i w:val="0"/>
                <w:sz w:val="15"/>
              </w:rPr>
              <w:t>40,566</w:t>
            </w:r>
          </w:p>
        </w:tc>
        <w:tc>
          <w:tcPr>
            <w:tcW w:type="dxa" w:w="1077"/>
          </w:tcPr>
          <w:p>
            <w:pPr>
              <w:jc w:val="right"/>
            </w:pPr>
            <w:r/>
            <w:r>
              <w:rPr>
                <w:b w:val="0"/>
                <w:i w:val="0"/>
                <w:sz w:val="15"/>
              </w:rPr>
              <w:t>65,090</w:t>
            </w:r>
          </w:p>
        </w:tc>
        <w:tc>
          <w:tcPr>
            <w:tcW w:type="dxa" w:w="1077"/>
          </w:tcPr>
          <w:p>
            <w:pPr>
              <w:jc w:val="right"/>
            </w:pPr>
            <w:r/>
            <w:r>
              <w:rPr>
                <w:b w:val="0"/>
                <w:i w:val="0"/>
                <w:sz w:val="15"/>
              </w:rPr>
              <w:t>79,827</w:t>
            </w:r>
          </w:p>
        </w:tc>
        <w:tc>
          <w:tcPr>
            <w:tcW w:type="dxa" w:w="1077"/>
          </w:tcPr>
          <w:p>
            <w:pPr>
              <w:jc w:val="right"/>
            </w:pPr>
            <w:r/>
            <w:r>
              <w:rPr>
                <w:b w:val="0"/>
                <w:i w:val="0"/>
                <w:sz w:val="15"/>
              </w:rPr>
              <w:t>10,753</w:t>
            </w:r>
          </w:p>
        </w:tc>
      </w:tr>
      <w:tr>
        <w:tc>
          <w:tcPr>
            <w:tcW w:type="dxa" w:w="3742"/>
          </w:tcPr>
          <w:p>
            <w:r/>
            <w:r>
              <w:rPr>
                <w:b w:val="0"/>
                <w:i w:val="0"/>
                <w:sz w:val="15"/>
              </w:rPr>
              <w:t>Grant income - in-kind inputs (non-cash, one-off)</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r>
      <w:tr>
        <w:tc>
          <w:tcPr>
            <w:tcW w:type="dxa" w:w="3742"/>
          </w:tcPr>
          <w:p>
            <w:r/>
            <w:r>
              <w:rPr>
                <w:b w:val="0"/>
                <w:i w:val="0"/>
                <w:sz w:val="15"/>
              </w:rPr>
              <w:t>Income tax (placeholder 10%)</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(4,057)</w:t>
            </w:r>
          </w:p>
        </w:tc>
        <w:tc>
          <w:tcPr>
            <w:tcW w:type="dxa" w:w="1077"/>
          </w:tcPr>
          <w:p>
            <w:pPr>
              <w:jc w:val="right"/>
            </w:pPr>
            <w:r/>
            <w:r>
              <w:rPr>
                <w:b w:val="0"/>
                <w:i w:val="0"/>
                <w:sz w:val="15"/>
              </w:rPr>
              <w:t>(6,509)</w:t>
            </w:r>
          </w:p>
        </w:tc>
        <w:tc>
          <w:tcPr>
            <w:tcW w:type="dxa" w:w="1077"/>
          </w:tcPr>
          <w:p>
            <w:pPr>
              <w:jc w:val="right"/>
            </w:pPr>
            <w:r/>
            <w:r>
              <w:rPr>
                <w:b w:val="0"/>
                <w:i w:val="0"/>
                <w:sz w:val="15"/>
              </w:rPr>
              <w:t>(7,983)</w:t>
            </w:r>
          </w:p>
        </w:tc>
        <w:tc>
          <w:tcPr>
            <w:tcW w:type="dxa" w:w="1077"/>
          </w:tcPr>
          <w:p>
            <w:pPr>
              <w:jc w:val="right"/>
            </w:pPr>
            <w:r/>
            <w:r>
              <w:rPr>
                <w:b w:val="0"/>
                <w:i w:val="0"/>
                <w:sz w:val="15"/>
              </w:rPr>
              <w:t>(18,548)</w:t>
            </w:r>
          </w:p>
        </w:tc>
      </w:tr>
      <w:tr>
        <w:tc>
          <w:tcPr>
            <w:tcW w:type="dxa" w:w="3742"/>
          </w:tcPr>
          <w:p>
            <w:r>
              <w:rPr>
                <w:b/>
              </w:rPr>
            </w:r>
            <w:r>
              <w:rPr>
                <w:b/>
                <w:i w:val="0"/>
                <w:sz w:val="15"/>
              </w:rPr>
              <w:t>NET PROFIT</w:t>
            </w:r>
          </w:p>
        </w:tc>
        <w:tc>
          <w:tcPr>
            <w:tcW w:type="dxa" w:w="1077"/>
          </w:tcPr>
          <w:p>
            <w:pPr>
              <w:jc w:val="right"/>
            </w:pPr>
            <w:r>
              <w:rPr>
                <w:b/>
              </w:rPr>
            </w:r>
            <w:r>
              <w:rPr>
                <w:b/>
                <w:i w:val="0"/>
                <w:sz w:val="15"/>
              </w:rPr>
              <w:t>(107,161)</w:t>
            </w:r>
          </w:p>
        </w:tc>
        <w:tc>
          <w:tcPr>
            <w:tcW w:type="dxa" w:w="1077"/>
          </w:tcPr>
          <w:p>
            <w:pPr>
              <w:jc w:val="right"/>
            </w:pPr>
            <w:r>
              <w:rPr>
                <w:b/>
              </w:rPr>
            </w:r>
            <w:r>
              <w:rPr>
                <w:b/>
                <w:i w:val="0"/>
                <w:sz w:val="15"/>
              </w:rPr>
              <w:t>(67,570)</w:t>
            </w:r>
          </w:p>
        </w:tc>
        <w:tc>
          <w:tcPr>
            <w:tcW w:type="dxa" w:w="1077"/>
          </w:tcPr>
          <w:p>
            <w:pPr>
              <w:jc w:val="right"/>
            </w:pPr>
            <w:r>
              <w:rPr>
                <w:b/>
              </w:rPr>
            </w:r>
            <w:r>
              <w:rPr>
                <w:b/>
                <w:i w:val="0"/>
                <w:sz w:val="15"/>
              </w:rPr>
              <w:t>36,509</w:t>
            </w:r>
          </w:p>
        </w:tc>
        <w:tc>
          <w:tcPr>
            <w:tcW w:type="dxa" w:w="1077"/>
          </w:tcPr>
          <w:p>
            <w:pPr>
              <w:jc w:val="right"/>
            </w:pPr>
            <w:r>
              <w:rPr>
                <w:b/>
              </w:rPr>
            </w:r>
            <w:r>
              <w:rPr>
                <w:b/>
                <w:i w:val="0"/>
                <w:sz w:val="15"/>
              </w:rPr>
              <w:t>58,581</w:t>
            </w:r>
          </w:p>
        </w:tc>
        <w:tc>
          <w:tcPr>
            <w:tcW w:type="dxa" w:w="1077"/>
          </w:tcPr>
          <w:p>
            <w:pPr>
              <w:jc w:val="right"/>
            </w:pPr>
            <w:r>
              <w:rPr>
                <w:b/>
              </w:rPr>
            </w:r>
            <w:r>
              <w:rPr>
                <w:b/>
                <w:i w:val="0"/>
                <w:sz w:val="15"/>
              </w:rPr>
              <w:t>71,845</w:t>
            </w:r>
          </w:p>
        </w:tc>
        <w:tc>
          <w:tcPr>
            <w:tcW w:type="dxa" w:w="1077"/>
          </w:tcPr>
          <w:p>
            <w:pPr>
              <w:jc w:val="right"/>
            </w:pPr>
            <w:r>
              <w:rPr>
                <w:b/>
              </w:rPr>
            </w:r>
            <w:r>
              <w:rPr>
                <w:b/>
                <w:i w:val="0"/>
                <w:sz w:val="15"/>
              </w:rPr>
              <w:t>(7,795)</w:t>
            </w:r>
          </w:p>
        </w:tc>
      </w:tr>
      <w:tr>
        <w:tc>
          <w:tcPr>
            <w:tcW w:type="dxa" w:w="3742"/>
          </w:tcPr>
          <w:p>
            <w:r/>
            <w:r>
              <w:rPr>
                <w:b w:val="0"/>
                <w:i w:val="0"/>
                <w:sz w:val="15"/>
              </w:rPr>
              <w:t>Memo: net profit excluding grant income</w:t>
            </w:r>
          </w:p>
        </w:tc>
        <w:tc>
          <w:tcPr>
            <w:tcW w:type="dxa" w:w="1077"/>
          </w:tcPr>
          <w:p>
            <w:pPr>
              <w:jc w:val="right"/>
            </w:pPr>
            <w:r/>
            <w:r>
              <w:rPr>
                <w:b w:val="0"/>
                <w:i w:val="0"/>
                <w:sz w:val="15"/>
              </w:rPr>
              <w:t>(107,161)</w:t>
            </w:r>
          </w:p>
        </w:tc>
        <w:tc>
          <w:tcPr>
            <w:tcW w:type="dxa" w:w="1077"/>
          </w:tcPr>
          <w:p>
            <w:pPr>
              <w:jc w:val="right"/>
            </w:pPr>
            <w:r/>
            <w:r>
              <w:rPr>
                <w:b w:val="0"/>
                <w:i w:val="0"/>
                <w:sz w:val="15"/>
              </w:rPr>
              <w:t>(67,570)</w:t>
            </w:r>
          </w:p>
        </w:tc>
        <w:tc>
          <w:tcPr>
            <w:tcW w:type="dxa" w:w="1077"/>
          </w:tcPr>
          <w:p>
            <w:pPr>
              <w:jc w:val="right"/>
            </w:pPr>
            <w:r/>
            <w:r>
              <w:rPr>
                <w:b w:val="0"/>
                <w:i w:val="0"/>
                <w:sz w:val="15"/>
              </w:rPr>
              <w:t>36,509</w:t>
            </w:r>
          </w:p>
        </w:tc>
        <w:tc>
          <w:tcPr>
            <w:tcW w:type="dxa" w:w="1077"/>
          </w:tcPr>
          <w:p>
            <w:pPr>
              <w:jc w:val="right"/>
            </w:pPr>
            <w:r/>
            <w:r>
              <w:rPr>
                <w:b w:val="0"/>
                <w:i w:val="0"/>
                <w:sz w:val="15"/>
              </w:rPr>
              <w:t>58,581</w:t>
            </w:r>
          </w:p>
        </w:tc>
        <w:tc>
          <w:tcPr>
            <w:tcW w:type="dxa" w:w="1077"/>
          </w:tcPr>
          <w:p>
            <w:pPr>
              <w:jc w:val="right"/>
            </w:pPr>
            <w:r/>
            <w:r>
              <w:rPr>
                <w:b w:val="0"/>
                <w:i w:val="0"/>
                <w:sz w:val="15"/>
              </w:rPr>
              <w:t>71,845</w:t>
            </w:r>
          </w:p>
        </w:tc>
        <w:tc>
          <w:tcPr>
            <w:tcW w:type="dxa" w:w="1077"/>
          </w:tcPr>
          <w:p>
            <w:pPr>
              <w:jc w:val="right"/>
            </w:pPr>
            <w:r/>
            <w:r>
              <w:rPr>
                <w:b w:val="0"/>
                <w:i w:val="0"/>
                <w:sz w:val="15"/>
              </w:rPr>
              <w:t>(7,795)</w:t>
            </w:r>
          </w:p>
        </w:tc>
      </w:tr>
      <w:tr>
        <w:tc>
          <w:tcPr>
            <w:tcW w:type="dxa" w:w="3742"/>
          </w:tcPr>
          <w:p>
            <w:r/>
            <w:r>
              <w:rPr>
                <w:b w:val="0"/>
                <w:i w:val="0"/>
                <w:sz w:val="15"/>
              </w:rPr>
              <w:t>Memo: imputed unpaid member labour</w:t>
            </w:r>
          </w:p>
        </w:tc>
        <w:tc>
          <w:tcPr>
            <w:tcW w:type="dxa" w:w="1077"/>
          </w:tcPr>
          <w:p>
            <w:pPr>
              <w:jc w:val="right"/>
            </w:pPr>
            <w:r/>
            <w:r>
              <w:rPr>
                <w:b w:val="0"/>
                <w:i w:val="0"/>
                <w:sz w:val="15"/>
              </w:rPr>
              <w:t>27,000</w:t>
            </w:r>
          </w:p>
        </w:tc>
        <w:tc>
          <w:tcPr>
            <w:tcW w:type="dxa" w:w="1077"/>
          </w:tcPr>
          <w:p>
            <w:pPr>
              <w:jc w:val="right"/>
            </w:pPr>
            <w:r/>
            <w:r>
              <w:rPr>
                <w:b w:val="0"/>
                <w:i w:val="0"/>
                <w:sz w:val="15"/>
              </w:rPr>
              <w:t>40,320</w:t>
            </w:r>
          </w:p>
        </w:tc>
        <w:tc>
          <w:tcPr>
            <w:tcW w:type="dxa" w:w="1077"/>
          </w:tcPr>
          <w:p>
            <w:pPr>
              <w:jc w:val="right"/>
            </w:pPr>
            <w:r/>
            <w:r>
              <w:rPr>
                <w:b w:val="0"/>
                <w:i w:val="0"/>
                <w:sz w:val="15"/>
              </w:rPr>
              <w:t>45,158</w:t>
            </w:r>
          </w:p>
        </w:tc>
        <w:tc>
          <w:tcPr>
            <w:tcW w:type="dxa" w:w="1077"/>
          </w:tcPr>
          <w:p>
            <w:pPr>
              <w:jc w:val="right"/>
            </w:pPr>
            <w:r/>
            <w:r>
              <w:rPr>
                <w:b w:val="0"/>
                <w:i w:val="0"/>
                <w:sz w:val="15"/>
              </w:rPr>
              <w:t>50,577</w:t>
            </w:r>
          </w:p>
        </w:tc>
        <w:tc>
          <w:tcPr>
            <w:tcW w:type="dxa" w:w="1077"/>
          </w:tcPr>
          <w:p>
            <w:pPr>
              <w:jc w:val="right"/>
            </w:pPr>
            <w:r/>
            <w:r>
              <w:rPr>
                <w:b w:val="0"/>
                <w:i w:val="0"/>
                <w:sz w:val="15"/>
              </w:rPr>
              <w:t>56,647</w:t>
            </w:r>
          </w:p>
        </w:tc>
        <w:tc>
          <w:tcPr>
            <w:tcW w:type="dxa" w:w="1077"/>
          </w:tcPr>
          <w:p>
            <w:pPr>
              <w:jc w:val="right"/>
            </w:pPr>
            <w:r/>
            <w:r>
              <w:rPr>
                <w:b w:val="0"/>
                <w:i w:val="0"/>
                <w:sz w:val="15"/>
              </w:rPr>
              <w:t>219,703</w:t>
            </w:r>
          </w:p>
        </w:tc>
      </w:tr>
      <w:tr>
        <w:tc>
          <w:tcPr>
            <w:tcW w:type="dxa" w:w="3742"/>
          </w:tcPr>
          <w:p>
            <w:r/>
            <w:r>
              <w:rPr>
                <w:b w:val="0"/>
                <w:i w:val="0"/>
                <w:sz w:val="15"/>
              </w:rPr>
              <w:t>Memo: economic profit after imputed labour, excl. grants</w:t>
            </w:r>
          </w:p>
        </w:tc>
        <w:tc>
          <w:tcPr>
            <w:tcW w:type="dxa" w:w="1077"/>
          </w:tcPr>
          <w:p>
            <w:pPr>
              <w:jc w:val="right"/>
            </w:pPr>
            <w:r/>
            <w:r>
              <w:rPr>
                <w:b w:val="0"/>
                <w:i w:val="0"/>
                <w:sz w:val="15"/>
              </w:rPr>
              <w:t>(134,161)</w:t>
            </w:r>
          </w:p>
        </w:tc>
        <w:tc>
          <w:tcPr>
            <w:tcW w:type="dxa" w:w="1077"/>
          </w:tcPr>
          <w:p>
            <w:pPr>
              <w:jc w:val="right"/>
            </w:pPr>
            <w:r/>
            <w:r>
              <w:rPr>
                <w:b w:val="0"/>
                <w:i w:val="0"/>
                <w:sz w:val="15"/>
              </w:rPr>
              <w:t>(107,890)</w:t>
            </w:r>
          </w:p>
        </w:tc>
        <w:tc>
          <w:tcPr>
            <w:tcW w:type="dxa" w:w="1077"/>
          </w:tcPr>
          <w:p>
            <w:pPr>
              <w:jc w:val="right"/>
            </w:pPr>
            <w:r/>
            <w:r>
              <w:rPr>
                <w:b w:val="0"/>
                <w:i w:val="0"/>
                <w:sz w:val="15"/>
              </w:rPr>
              <w:t>(8,649)</w:t>
            </w:r>
          </w:p>
        </w:tc>
        <w:tc>
          <w:tcPr>
            <w:tcW w:type="dxa" w:w="1077"/>
          </w:tcPr>
          <w:p>
            <w:pPr>
              <w:jc w:val="right"/>
            </w:pPr>
            <w:r/>
            <w:r>
              <w:rPr>
                <w:b w:val="0"/>
                <w:i w:val="0"/>
                <w:sz w:val="15"/>
              </w:rPr>
              <w:t>8,004</w:t>
            </w:r>
          </w:p>
        </w:tc>
        <w:tc>
          <w:tcPr>
            <w:tcW w:type="dxa" w:w="1077"/>
          </w:tcPr>
          <w:p>
            <w:pPr>
              <w:jc w:val="right"/>
            </w:pPr>
            <w:r/>
            <w:r>
              <w:rPr>
                <w:b w:val="0"/>
                <w:i w:val="0"/>
                <w:sz w:val="15"/>
              </w:rPr>
              <w:t>15,198</w:t>
            </w:r>
          </w:p>
        </w:tc>
        <w:tc>
          <w:tcPr>
            <w:tcW w:type="dxa" w:w="1077"/>
          </w:tcPr>
          <w:p>
            <w:pPr>
              <w:jc w:val="right"/>
            </w:pPr>
            <w:r/>
            <w:r>
              <w:rPr>
                <w:b w:val="0"/>
                <w:i w:val="0"/>
                <w:sz w:val="15"/>
              </w:rPr>
              <w:t>(227,498)</w:t>
            </w:r>
          </w:p>
        </w:tc>
      </w:tr>
    </w:tbl>
    <w:p/>
    <w:p>
      <w:pPr>
        <w:pStyle w:val="Heading2"/>
      </w:pPr>
      <w:r>
        <w:t>4.3 Cash-flow statement</w:t>
      </w:r>
    </w:p>
    <w:tbl>
      <w:tblPr>
        <w:tblStyle w:val="TableGrid"/>
        <w:tblW w:type="auto" w:w="0"/>
        <w:jc w:val="center"/>
        <w:tblLayout w:type="fixed"/>
        <w:tblLook w:firstColumn="1" w:firstRow="1" w:lastColumn="0" w:lastRow="0" w:noHBand="0" w:noVBand="1" w:val="04A0"/>
        <w:tblLayout w:type="fixed"/>
      </w:tblPr>
      <w:tblGrid>
        <w:gridCol w:w="3742"/>
        <w:gridCol w:w="1077"/>
        <w:gridCol w:w="1077"/>
        <w:gridCol w:w="1077"/>
        <w:gridCol w:w="1077"/>
        <w:gridCol w:w="1077"/>
        <w:gridCol w:w="1077"/>
      </w:tblGrid>
      <w:tr>
        <w:trPr>
          <w:tblHeader w:val="true"/>
        </w:trPr>
        <w:tc>
          <w:tcPr>
            <w:tcW w:type="dxa" w:w="3742"/>
            <w:shd w:val="clear" w:color="auto" w:fill="2F5D3A"/>
          </w:tcPr>
          <w:p>
            <w:r/>
            <w:r>
              <w:rPr>
                <w:b/>
                <w:color w:val="FFFFFF"/>
                <w:sz w:val="15"/>
              </w:rPr>
              <w:t>ETB (nominal)</w:t>
            </w:r>
          </w:p>
        </w:tc>
        <w:tc>
          <w:tcPr>
            <w:tcW w:type="dxa" w:w="1077"/>
            <w:shd w:val="clear" w:color="auto" w:fill="2F5D3A"/>
          </w:tcPr>
          <w:p>
            <w:r/>
            <w:r>
              <w:rPr>
                <w:b/>
                <w:color w:val="FFFFFF"/>
                <w:sz w:val="15"/>
              </w:rPr>
              <w:t>PY1</w:t>
            </w:r>
          </w:p>
        </w:tc>
        <w:tc>
          <w:tcPr>
            <w:tcW w:type="dxa" w:w="1077"/>
            <w:shd w:val="clear" w:color="auto" w:fill="2F5D3A"/>
          </w:tcPr>
          <w:p>
            <w:r/>
            <w:r>
              <w:rPr>
                <w:b/>
                <w:color w:val="FFFFFF"/>
                <w:sz w:val="15"/>
              </w:rPr>
              <w:t>PY2</w:t>
            </w:r>
          </w:p>
        </w:tc>
        <w:tc>
          <w:tcPr>
            <w:tcW w:type="dxa" w:w="1077"/>
            <w:shd w:val="clear" w:color="auto" w:fill="2F5D3A"/>
          </w:tcPr>
          <w:p>
            <w:r/>
            <w:r>
              <w:rPr>
                <w:b/>
                <w:color w:val="FFFFFF"/>
                <w:sz w:val="15"/>
              </w:rPr>
              <w:t>PY3</w:t>
            </w:r>
          </w:p>
        </w:tc>
        <w:tc>
          <w:tcPr>
            <w:tcW w:type="dxa" w:w="1077"/>
            <w:shd w:val="clear" w:color="auto" w:fill="2F5D3A"/>
          </w:tcPr>
          <w:p>
            <w:r/>
            <w:r>
              <w:rPr>
                <w:b/>
                <w:color w:val="FFFFFF"/>
                <w:sz w:val="15"/>
              </w:rPr>
              <w:t>PY4</w:t>
            </w:r>
          </w:p>
        </w:tc>
        <w:tc>
          <w:tcPr>
            <w:tcW w:type="dxa" w:w="1077"/>
            <w:shd w:val="clear" w:color="auto" w:fill="2F5D3A"/>
          </w:tcPr>
          <w:p>
            <w:r/>
            <w:r>
              <w:rPr>
                <w:b/>
                <w:color w:val="FFFFFF"/>
                <w:sz w:val="15"/>
              </w:rPr>
              <w:t>PY5</w:t>
            </w:r>
          </w:p>
        </w:tc>
        <w:tc>
          <w:tcPr>
            <w:tcW w:type="dxa" w:w="1077"/>
            <w:shd w:val="clear" w:color="auto" w:fill="2F5D3A"/>
          </w:tcPr>
          <w:p>
            <w:r/>
            <w:r>
              <w:rPr>
                <w:b/>
                <w:color w:val="FFFFFF"/>
                <w:sz w:val="15"/>
              </w:rPr>
              <w:t>PY1-5</w:t>
            </w:r>
          </w:p>
        </w:tc>
      </w:tr>
      <w:tr>
        <w:tc>
          <w:tcPr>
            <w:tcW w:type="dxa" w:w="3742"/>
          </w:tcPr>
          <w:p>
            <w:r/>
            <w:r>
              <w:rPr>
                <w:b w:val="0"/>
                <w:i w:val="0"/>
                <w:sz w:val="15"/>
              </w:rPr>
              <w:t>Cash collected from customers</w:t>
            </w:r>
          </w:p>
        </w:tc>
        <w:tc>
          <w:tcPr>
            <w:tcW w:type="dxa" w:w="1077"/>
          </w:tcPr>
          <w:p>
            <w:pPr>
              <w:jc w:val="right"/>
            </w:pPr>
            <w:r/>
            <w:r>
              <w:rPr>
                <w:b w:val="0"/>
                <w:i w:val="0"/>
                <w:sz w:val="15"/>
              </w:rPr>
              <w:t>38,101</w:t>
            </w:r>
          </w:p>
        </w:tc>
        <w:tc>
          <w:tcPr>
            <w:tcW w:type="dxa" w:w="1077"/>
          </w:tcPr>
          <w:p>
            <w:pPr>
              <w:jc w:val="right"/>
            </w:pPr>
            <w:r/>
            <w:r>
              <w:rPr>
                <w:b w:val="0"/>
                <w:i w:val="0"/>
                <w:sz w:val="15"/>
              </w:rPr>
              <w:t>218,571</w:t>
            </w:r>
          </w:p>
        </w:tc>
        <w:tc>
          <w:tcPr>
            <w:tcW w:type="dxa" w:w="1077"/>
          </w:tcPr>
          <w:p>
            <w:pPr>
              <w:jc w:val="right"/>
            </w:pPr>
            <w:r/>
            <w:r>
              <w:rPr>
                <w:b w:val="0"/>
                <w:i w:val="0"/>
                <w:sz w:val="15"/>
              </w:rPr>
              <w:t>431,321</w:t>
            </w:r>
          </w:p>
        </w:tc>
        <w:tc>
          <w:tcPr>
            <w:tcW w:type="dxa" w:w="1077"/>
          </w:tcPr>
          <w:p>
            <w:pPr>
              <w:jc w:val="right"/>
            </w:pPr>
            <w:r/>
            <w:r>
              <w:rPr>
                <w:b w:val="0"/>
                <w:i w:val="0"/>
                <w:sz w:val="15"/>
              </w:rPr>
              <w:t>490,829</w:t>
            </w:r>
          </w:p>
        </w:tc>
        <w:tc>
          <w:tcPr>
            <w:tcW w:type="dxa" w:w="1077"/>
          </w:tcPr>
          <w:p>
            <w:pPr>
              <w:jc w:val="right"/>
            </w:pPr>
            <w:r/>
            <w:r>
              <w:rPr>
                <w:b w:val="0"/>
                <w:i w:val="0"/>
                <w:sz w:val="15"/>
              </w:rPr>
              <w:t>549,728</w:t>
            </w:r>
          </w:p>
        </w:tc>
        <w:tc>
          <w:tcPr>
            <w:tcW w:type="dxa" w:w="1077"/>
          </w:tcPr>
          <w:p>
            <w:pPr>
              <w:jc w:val="right"/>
            </w:pPr>
            <w:r/>
            <w:r>
              <w:rPr>
                <w:b w:val="0"/>
                <w:i w:val="0"/>
                <w:sz w:val="15"/>
              </w:rPr>
              <w:t>1,728,550</w:t>
            </w:r>
          </w:p>
        </w:tc>
      </w:tr>
      <w:tr>
        <w:tc>
          <w:tcPr>
            <w:tcW w:type="dxa" w:w="3742"/>
          </w:tcPr>
          <w:p>
            <w:r/>
            <w:r>
              <w:rPr>
                <w:b w:val="0"/>
                <w:i w:val="0"/>
                <w:sz w:val="15"/>
              </w:rPr>
              <w:t>Variable costs paid in cash</w:t>
            </w:r>
          </w:p>
        </w:tc>
        <w:tc>
          <w:tcPr>
            <w:tcW w:type="dxa" w:w="1077"/>
          </w:tcPr>
          <w:p>
            <w:pPr>
              <w:jc w:val="right"/>
            </w:pPr>
            <w:r/>
            <w:r>
              <w:rPr>
                <w:b w:val="0"/>
                <w:i w:val="0"/>
                <w:sz w:val="15"/>
              </w:rPr>
              <w:t>(21,670)</w:t>
            </w:r>
          </w:p>
        </w:tc>
        <w:tc>
          <w:tcPr>
            <w:tcW w:type="dxa" w:w="1077"/>
          </w:tcPr>
          <w:p>
            <w:pPr>
              <w:jc w:val="right"/>
            </w:pPr>
            <w:r/>
            <w:r>
              <w:rPr>
                <w:b w:val="0"/>
                <w:i w:val="0"/>
                <w:sz w:val="15"/>
              </w:rPr>
              <w:t>(91,198)</w:t>
            </w:r>
          </w:p>
        </w:tc>
        <w:tc>
          <w:tcPr>
            <w:tcW w:type="dxa" w:w="1077"/>
          </w:tcPr>
          <w:p>
            <w:pPr>
              <w:jc w:val="right"/>
            </w:pPr>
            <w:r/>
            <w:r>
              <w:rPr>
                <w:b w:val="0"/>
                <w:i w:val="0"/>
                <w:sz w:val="15"/>
              </w:rPr>
              <w:t>(156,898)</w:t>
            </w:r>
          </w:p>
        </w:tc>
        <w:tc>
          <w:tcPr>
            <w:tcW w:type="dxa" w:w="1077"/>
          </w:tcPr>
          <w:p>
            <w:pPr>
              <w:jc w:val="right"/>
            </w:pPr>
            <w:r/>
            <w:r>
              <w:rPr>
                <w:b w:val="0"/>
                <w:i w:val="0"/>
                <w:sz w:val="15"/>
              </w:rPr>
              <w:t>(176,830)</w:t>
            </w:r>
          </w:p>
        </w:tc>
        <w:tc>
          <w:tcPr>
            <w:tcW w:type="dxa" w:w="1077"/>
          </w:tcPr>
          <w:p>
            <w:pPr>
              <w:jc w:val="right"/>
            </w:pPr>
            <w:r/>
            <w:r>
              <w:rPr>
                <w:b w:val="0"/>
                <w:i w:val="0"/>
                <w:sz w:val="15"/>
              </w:rPr>
              <w:t>(198,049)</w:t>
            </w:r>
          </w:p>
        </w:tc>
        <w:tc>
          <w:tcPr>
            <w:tcW w:type="dxa" w:w="1077"/>
          </w:tcPr>
          <w:p>
            <w:pPr>
              <w:jc w:val="right"/>
            </w:pPr>
            <w:r/>
            <w:r>
              <w:rPr>
                <w:b w:val="0"/>
                <w:i w:val="0"/>
                <w:sz w:val="15"/>
              </w:rPr>
              <w:t>(644,646)</w:t>
            </w:r>
          </w:p>
        </w:tc>
      </w:tr>
      <w:tr>
        <w:tc>
          <w:tcPr>
            <w:tcW w:type="dxa" w:w="3742"/>
          </w:tcPr>
          <w:p>
            <w:r/>
            <w:r>
              <w:rPr>
                <w:b w:val="0"/>
                <w:i w:val="0"/>
                <w:sz w:val="15"/>
              </w:rPr>
              <w:t>Fixed costs paid</w:t>
            </w:r>
          </w:p>
        </w:tc>
        <w:tc>
          <w:tcPr>
            <w:tcW w:type="dxa" w:w="1077"/>
          </w:tcPr>
          <w:p>
            <w:pPr>
              <w:jc w:val="right"/>
            </w:pPr>
            <w:r/>
            <w:r>
              <w:rPr>
                <w:b w:val="0"/>
                <w:i w:val="0"/>
                <w:sz w:val="15"/>
              </w:rPr>
              <w:t>(96,657)</w:t>
            </w:r>
          </w:p>
        </w:tc>
        <w:tc>
          <w:tcPr>
            <w:tcW w:type="dxa" w:w="1077"/>
          </w:tcPr>
          <w:p>
            <w:pPr>
              <w:jc w:val="right"/>
            </w:pPr>
            <w:r/>
            <w:r>
              <w:rPr>
                <w:b w:val="0"/>
                <w:i w:val="0"/>
                <w:sz w:val="15"/>
              </w:rPr>
              <w:t>(159,794)</w:t>
            </w:r>
          </w:p>
        </w:tc>
        <w:tc>
          <w:tcPr>
            <w:tcW w:type="dxa" w:w="1077"/>
          </w:tcPr>
          <w:p>
            <w:pPr>
              <w:jc w:val="right"/>
            </w:pPr>
            <w:r/>
            <w:r>
              <w:rPr>
                <w:b w:val="0"/>
                <w:i w:val="0"/>
                <w:sz w:val="15"/>
              </w:rPr>
              <w:t>(198,421)</w:t>
            </w:r>
          </w:p>
        </w:tc>
        <w:tc>
          <w:tcPr>
            <w:tcW w:type="dxa" w:w="1077"/>
          </w:tcPr>
          <w:p>
            <w:pPr>
              <w:jc w:val="right"/>
            </w:pPr>
            <w:r/>
            <w:r>
              <w:rPr>
                <w:b w:val="0"/>
                <w:i w:val="0"/>
                <w:sz w:val="15"/>
              </w:rPr>
              <w:t>(222,232)</w:t>
            </w:r>
          </w:p>
        </w:tc>
        <w:tc>
          <w:tcPr>
            <w:tcW w:type="dxa" w:w="1077"/>
          </w:tcPr>
          <w:p>
            <w:pPr>
              <w:jc w:val="right"/>
            </w:pPr>
            <w:r/>
            <w:r>
              <w:rPr>
                <w:b w:val="0"/>
                <w:i w:val="0"/>
                <w:sz w:val="15"/>
              </w:rPr>
              <w:t>(248,899)</w:t>
            </w:r>
          </w:p>
        </w:tc>
        <w:tc>
          <w:tcPr>
            <w:tcW w:type="dxa" w:w="1077"/>
          </w:tcPr>
          <w:p>
            <w:pPr>
              <w:jc w:val="right"/>
            </w:pPr>
            <w:r/>
            <w:r>
              <w:rPr>
                <w:b w:val="0"/>
                <w:i w:val="0"/>
                <w:sz w:val="15"/>
              </w:rPr>
              <w:t>(926,003)</w:t>
            </w:r>
          </w:p>
        </w:tc>
      </w:tr>
      <w:tr>
        <w:tc>
          <w:tcPr>
            <w:tcW w:type="dxa" w:w="3742"/>
          </w:tcPr>
          <w:p>
            <w:r/>
            <w:r>
              <w:rPr>
                <w:b w:val="0"/>
                <w:i w:val="0"/>
                <w:sz w:val="15"/>
              </w:rPr>
              <w:t>Interest paid</w:t>
            </w:r>
          </w:p>
        </w:tc>
        <w:tc>
          <w:tcPr>
            <w:tcW w:type="dxa" w:w="1077"/>
          </w:tcPr>
          <w:p>
            <w:pPr>
              <w:jc w:val="right"/>
            </w:pPr>
            <w:r/>
            <w:r>
              <w:rPr>
                <w:b w:val="0"/>
                <w:i w:val="0"/>
                <w:sz w:val="15"/>
              </w:rPr>
              <w:t>(19,668)</w:t>
            </w:r>
          </w:p>
        </w:tc>
        <w:tc>
          <w:tcPr>
            <w:tcW w:type="dxa" w:w="1077"/>
          </w:tcPr>
          <w:p>
            <w:pPr>
              <w:jc w:val="right"/>
            </w:pPr>
            <w:r/>
            <w:r>
              <w:rPr>
                <w:b w:val="0"/>
                <w:i w:val="0"/>
                <w:sz w:val="15"/>
              </w:rPr>
              <w:t>(21,560)</w:t>
            </w:r>
          </w:p>
        </w:tc>
        <w:tc>
          <w:tcPr>
            <w:tcW w:type="dxa" w:w="1077"/>
          </w:tcPr>
          <w:p>
            <w:pPr>
              <w:jc w:val="right"/>
            </w:pPr>
            <w:r/>
            <w:r>
              <w:rPr>
                <w:b w:val="0"/>
                <w:i w:val="0"/>
                <w:sz w:val="15"/>
              </w:rPr>
              <w:t>(13,415)</w:t>
            </w:r>
          </w:p>
        </w:tc>
        <w:tc>
          <w:tcPr>
            <w:tcW w:type="dxa" w:w="1077"/>
          </w:tcPr>
          <w:p>
            <w:pPr>
              <w:jc w:val="right"/>
            </w:pPr>
            <w:r/>
            <w:r>
              <w:rPr>
                <w:b w:val="0"/>
                <w:i w:val="0"/>
                <w:sz w:val="15"/>
              </w:rPr>
              <w:t>(3,540)</w:t>
            </w:r>
          </w:p>
        </w:tc>
        <w:tc>
          <w:tcPr>
            <w:tcW w:type="dxa" w:w="1077"/>
          </w:tcPr>
          <w:p>
            <w:r/>
            <w:r>
              <w:rPr>
                <w:b w:val="0"/>
                <w:i w:val="0"/>
                <w:sz w:val="15"/>
              </w:rPr>
              <w:t>-</w:t>
            </w:r>
          </w:p>
        </w:tc>
        <w:tc>
          <w:tcPr>
            <w:tcW w:type="dxa" w:w="1077"/>
          </w:tcPr>
          <w:p>
            <w:pPr>
              <w:jc w:val="right"/>
            </w:pPr>
            <w:r/>
            <w:r>
              <w:rPr>
                <w:b w:val="0"/>
                <w:i w:val="0"/>
                <w:sz w:val="15"/>
              </w:rPr>
              <w:t>(58,183)</w:t>
            </w:r>
          </w:p>
        </w:tc>
      </w:tr>
      <w:tr>
        <w:tc>
          <w:tcPr>
            <w:tcW w:type="dxa" w:w="3742"/>
          </w:tcPr>
          <w:p>
            <w:r/>
            <w:r>
              <w:rPr>
                <w:b w:val="0"/>
                <w:i w:val="0"/>
                <w:sz w:val="15"/>
              </w:rPr>
              <w:t>Income tax paid</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(4,057)</w:t>
            </w:r>
          </w:p>
        </w:tc>
        <w:tc>
          <w:tcPr>
            <w:tcW w:type="dxa" w:w="1077"/>
          </w:tcPr>
          <w:p>
            <w:pPr>
              <w:jc w:val="right"/>
            </w:pPr>
            <w:r/>
            <w:r>
              <w:rPr>
                <w:b w:val="0"/>
                <w:i w:val="0"/>
                <w:sz w:val="15"/>
              </w:rPr>
              <w:t>(6,509)</w:t>
            </w:r>
          </w:p>
        </w:tc>
        <w:tc>
          <w:tcPr>
            <w:tcW w:type="dxa" w:w="1077"/>
          </w:tcPr>
          <w:p>
            <w:pPr>
              <w:jc w:val="right"/>
            </w:pPr>
            <w:r/>
            <w:r>
              <w:rPr>
                <w:b w:val="0"/>
                <w:i w:val="0"/>
                <w:sz w:val="15"/>
              </w:rPr>
              <w:t>(10,566)</w:t>
            </w:r>
          </w:p>
        </w:tc>
      </w:tr>
      <w:tr>
        <w:tc>
          <w:tcPr>
            <w:tcW w:type="dxa" w:w="3742"/>
          </w:tcPr>
          <w:p>
            <w:r>
              <w:rPr>
                <w:b/>
              </w:rPr>
            </w:r>
            <w:r>
              <w:rPr>
                <w:b/>
                <w:i w:val="0"/>
                <w:sz w:val="15"/>
              </w:rPr>
              <w:t>Net cash from operations</w:t>
            </w:r>
          </w:p>
        </w:tc>
        <w:tc>
          <w:tcPr>
            <w:tcW w:type="dxa" w:w="1077"/>
          </w:tcPr>
          <w:p>
            <w:pPr>
              <w:jc w:val="right"/>
            </w:pPr>
            <w:r>
              <w:rPr>
                <w:b/>
              </w:rPr>
            </w:r>
            <w:r>
              <w:rPr>
                <w:b/>
                <w:i w:val="0"/>
                <w:sz w:val="15"/>
              </w:rPr>
              <w:t>(99,893)</w:t>
            </w:r>
          </w:p>
        </w:tc>
        <w:tc>
          <w:tcPr>
            <w:tcW w:type="dxa" w:w="1077"/>
          </w:tcPr>
          <w:p>
            <w:pPr>
              <w:jc w:val="right"/>
            </w:pPr>
            <w:r>
              <w:rPr>
                <w:b/>
              </w:rPr>
            </w:r>
            <w:r>
              <w:rPr>
                <w:b/>
                <w:i w:val="0"/>
                <w:sz w:val="15"/>
              </w:rPr>
              <w:t>(53,981)</w:t>
            </w:r>
          </w:p>
        </w:tc>
        <w:tc>
          <w:tcPr>
            <w:tcW w:type="dxa" w:w="1077"/>
          </w:tcPr>
          <w:p>
            <w:pPr>
              <w:jc w:val="right"/>
            </w:pPr>
            <w:r>
              <w:rPr>
                <w:b/>
              </w:rPr>
            </w:r>
            <w:r>
              <w:rPr>
                <w:b/>
                <w:i w:val="0"/>
                <w:sz w:val="15"/>
              </w:rPr>
              <w:t>62,587</w:t>
            </w:r>
          </w:p>
        </w:tc>
        <w:tc>
          <w:tcPr>
            <w:tcW w:type="dxa" w:w="1077"/>
          </w:tcPr>
          <w:p>
            <w:pPr>
              <w:jc w:val="right"/>
            </w:pPr>
            <w:r>
              <w:rPr>
                <w:b/>
              </w:rPr>
            </w:r>
            <w:r>
              <w:rPr>
                <w:b/>
                <w:i w:val="0"/>
                <w:sz w:val="15"/>
              </w:rPr>
              <w:t>84,171</w:t>
            </w:r>
          </w:p>
        </w:tc>
        <w:tc>
          <w:tcPr>
            <w:tcW w:type="dxa" w:w="1077"/>
          </w:tcPr>
          <w:p>
            <w:pPr>
              <w:jc w:val="right"/>
            </w:pPr>
            <w:r>
              <w:rPr>
                <w:b/>
              </w:rPr>
            </w:r>
            <w:r>
              <w:rPr>
                <w:b/>
                <w:i w:val="0"/>
                <w:sz w:val="15"/>
              </w:rPr>
              <w:t>96,270</w:t>
            </w:r>
          </w:p>
        </w:tc>
        <w:tc>
          <w:tcPr>
            <w:tcW w:type="dxa" w:w="1077"/>
          </w:tcPr>
          <w:p>
            <w:pPr>
              <w:jc w:val="right"/>
            </w:pPr>
            <w:r>
              <w:rPr>
                <w:b/>
              </w:rPr>
            </w:r>
            <w:r>
              <w:rPr>
                <w:b/>
                <w:i w:val="0"/>
                <w:sz w:val="15"/>
              </w:rPr>
              <w:t>89,153</w:t>
            </w:r>
          </w:p>
        </w:tc>
      </w:tr>
      <w:tr>
        <w:tc>
          <w:tcPr>
            <w:tcW w:type="dxa" w:w="3742"/>
          </w:tcPr>
          <w:p>
            <w:r>
              <w:rPr>
                <w:b/>
              </w:rPr>
            </w:r>
            <w:r>
              <w:rPr>
                <w:b/>
                <w:i w:val="0"/>
                <w:sz w:val="15"/>
              </w:rPr>
              <w:t>Net cash from investing (cash-funded capex)</w:t>
            </w:r>
          </w:p>
        </w:tc>
        <w:tc>
          <w:tcPr>
            <w:tcW w:type="dxa" w:w="1077"/>
          </w:tcPr>
          <w:p>
            <w:pPr>
              <w:jc w:val="right"/>
            </w:pPr>
            <w:r>
              <w:rPr>
                <w:b/>
              </w:rPr>
            </w:r>
            <w:r>
              <w:rPr>
                <w:b/>
                <w:i w:val="0"/>
                <w:sz w:val="15"/>
              </w:rPr>
              <w:t>(128,000)</w:t>
            </w:r>
          </w:p>
        </w:tc>
        <w:tc>
          <w:tcPr>
            <w:tcW w:type="dxa" w:w="1077"/>
          </w:tcPr>
          <w:p>
            <w:pPr>
              <w:jc w:val="right"/>
            </w:pPr>
            <w:r>
              <w:rPr>
                <w:b/>
              </w:rPr>
            </w:r>
            <w:r>
              <w:rPr>
                <w:b/>
                <w:i w:val="0"/>
                <w:sz w:val="15"/>
              </w:rPr>
              <w:t>(95,200)</w:t>
            </w:r>
          </w:p>
        </w:tc>
        <w:tc>
          <w:tcPr>
            <w:tcW w:type="dxa" w:w="1077"/>
          </w:tcPr>
          <w:p>
            <w:r>
              <w:rPr>
                <w:b/>
              </w:rPr>
            </w:r>
            <w:r>
              <w:rPr>
                <w:b/>
                <w:i w:val="0"/>
                <w:sz w:val="15"/>
              </w:rPr>
              <w:t>-</w:t>
            </w:r>
          </w:p>
        </w:tc>
        <w:tc>
          <w:tcPr>
            <w:tcW w:type="dxa" w:w="1077"/>
          </w:tcPr>
          <w:p>
            <w:r>
              <w:rPr>
                <w:b/>
              </w:rPr>
            </w:r>
            <w:r>
              <w:rPr>
                <w:b/>
                <w:i w:val="0"/>
                <w:sz w:val="15"/>
              </w:rPr>
              <w:t>-</w:t>
            </w:r>
          </w:p>
        </w:tc>
        <w:tc>
          <w:tcPr>
            <w:tcW w:type="dxa" w:w="1077"/>
          </w:tcPr>
          <w:p>
            <w:r>
              <w:rPr>
                <w:b/>
              </w:rPr>
            </w:r>
            <w:r>
              <w:rPr>
                <w:b/>
                <w:i w:val="0"/>
                <w:sz w:val="15"/>
              </w:rPr>
              <w:t>-</w:t>
            </w:r>
          </w:p>
        </w:tc>
        <w:tc>
          <w:tcPr>
            <w:tcW w:type="dxa" w:w="1077"/>
          </w:tcPr>
          <w:p>
            <w:pPr>
              <w:jc w:val="right"/>
            </w:pPr>
            <w:r>
              <w:rPr>
                <w:b/>
              </w:rPr>
            </w:r>
            <w:r>
              <w:rPr>
                <w:b/>
                <w:i w:val="0"/>
                <w:sz w:val="15"/>
              </w:rPr>
              <w:t>(223,200)</w:t>
            </w:r>
          </w:p>
        </w:tc>
      </w:tr>
      <w:tr>
        <w:tc>
          <w:tcPr>
            <w:tcW w:type="dxa" w:w="3742"/>
          </w:tcPr>
          <w:p>
            <w:r/>
            <w:r>
              <w:rPr>
                <w:b w:val="0"/>
                <w:i w:val="0"/>
                <w:sz w:val="15"/>
              </w:rPr>
              <w:t>Member equity</w:t>
            </w:r>
          </w:p>
        </w:tc>
        <w:tc>
          <w:tcPr>
            <w:tcW w:type="dxa" w:w="1077"/>
          </w:tcPr>
          <w:p>
            <w:pPr>
              <w:jc w:val="right"/>
            </w:pPr>
            <w:r/>
            <w:r>
              <w:rPr>
                <w:b w:val="0"/>
                <w:i w:val="0"/>
                <w:sz w:val="15"/>
              </w:rPr>
              <w:t>20,000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20,000</w:t>
            </w:r>
          </w:p>
        </w:tc>
      </w:tr>
      <w:tr>
        <w:tc>
          <w:tcPr>
            <w:tcW w:type="dxa" w:w="3742"/>
          </w:tcPr>
          <w:p>
            <w:r/>
            <w:r>
              <w:rPr>
                <w:b w:val="0"/>
                <w:i w:val="0"/>
                <w:sz w:val="15"/>
              </w:rPr>
              <w:t>Loan disbursed</w:t>
            </w:r>
          </w:p>
        </w:tc>
        <w:tc>
          <w:tcPr>
            <w:tcW w:type="dxa" w:w="1077"/>
          </w:tcPr>
          <w:p>
            <w:pPr>
              <w:jc w:val="right"/>
            </w:pPr>
            <w:r/>
            <w:r>
              <w:rPr>
                <w:b w:val="0"/>
                <w:i w:val="0"/>
                <w:sz w:val="15"/>
              </w:rPr>
              <w:t>120,000</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120,000</w:t>
            </w:r>
          </w:p>
        </w:tc>
      </w:tr>
      <w:tr>
        <w:tc>
          <w:tcPr>
            <w:tcW w:type="dxa" w:w="3742"/>
          </w:tcPr>
          <w:p>
            <w:r/>
            <w:r>
              <w:rPr>
                <w:b w:val="0"/>
                <w:i w:val="0"/>
                <w:sz w:val="15"/>
              </w:rPr>
              <w:t>Loan principal repaid</w:t>
            </w:r>
          </w:p>
        </w:tc>
        <w:tc>
          <w:tcPr>
            <w:tcW w:type="dxa" w:w="1077"/>
          </w:tcPr>
          <w:p>
            <w:pPr>
              <w:jc w:val="right"/>
            </w:pPr>
            <w:r/>
            <w:r>
              <w:rPr>
                <w:b w:val="0"/>
                <w:i w:val="0"/>
                <w:sz w:val="15"/>
              </w:rPr>
              <w:t>(7,280)</w:t>
            </w:r>
          </w:p>
        </w:tc>
        <w:tc>
          <w:tcPr>
            <w:tcW w:type="dxa" w:w="1077"/>
          </w:tcPr>
          <w:p>
            <w:pPr>
              <w:jc w:val="right"/>
            </w:pPr>
            <w:r/>
            <w:r>
              <w:rPr>
                <w:b w:val="0"/>
                <w:i w:val="0"/>
                <w:sz w:val="15"/>
              </w:rPr>
              <w:t>(33,435)</w:t>
            </w:r>
          </w:p>
        </w:tc>
        <w:tc>
          <w:tcPr>
            <w:tcW w:type="dxa" w:w="1077"/>
          </w:tcPr>
          <w:p>
            <w:pPr>
              <w:jc w:val="right"/>
            </w:pPr>
            <w:r/>
            <w:r>
              <w:rPr>
                <w:b w:val="0"/>
                <w:i w:val="0"/>
                <w:sz w:val="15"/>
              </w:rPr>
              <w:t>(41,579)</w:t>
            </w:r>
          </w:p>
        </w:tc>
        <w:tc>
          <w:tcPr>
            <w:tcW w:type="dxa" w:w="1077"/>
          </w:tcPr>
          <w:p>
            <w:pPr>
              <w:jc w:val="right"/>
            </w:pPr>
            <w:r/>
            <w:r>
              <w:rPr>
                <w:b w:val="0"/>
                <w:i w:val="0"/>
                <w:sz w:val="15"/>
              </w:rPr>
              <w:t>(37,706)</w:t>
            </w:r>
          </w:p>
        </w:tc>
        <w:tc>
          <w:tcPr>
            <w:tcW w:type="dxa" w:w="1077"/>
          </w:tcPr>
          <w:p>
            <w:r/>
            <w:r>
              <w:rPr>
                <w:b w:val="0"/>
                <w:i w:val="0"/>
                <w:sz w:val="15"/>
              </w:rPr>
              <w:t>-</w:t>
            </w:r>
          </w:p>
        </w:tc>
        <w:tc>
          <w:tcPr>
            <w:tcW w:type="dxa" w:w="1077"/>
          </w:tcPr>
          <w:p>
            <w:pPr>
              <w:jc w:val="right"/>
            </w:pPr>
            <w:r/>
            <w:r>
              <w:rPr>
                <w:b w:val="0"/>
                <w:i w:val="0"/>
                <w:sz w:val="15"/>
              </w:rPr>
              <w:t>(120,000)</w:t>
            </w:r>
          </w:p>
        </w:tc>
      </w:tr>
      <w:tr>
        <w:tc>
          <w:tcPr>
            <w:tcW w:type="dxa" w:w="3742"/>
          </w:tcPr>
          <w:p>
            <w:r/>
            <w:r>
              <w:rPr>
                <w:b w:val="0"/>
                <w:i w:val="0"/>
                <w:sz w:val="15"/>
              </w:rPr>
              <w:t>Additional funding required (source not identified)</w:t>
            </w:r>
          </w:p>
        </w:tc>
        <w:tc>
          <w:tcPr>
            <w:tcW w:type="dxa" w:w="1077"/>
          </w:tcPr>
          <w:p>
            <w:pPr>
              <w:jc w:val="right"/>
            </w:pPr>
            <w:r/>
            <w:r>
              <w:rPr>
                <w:b w:val="0"/>
                <w:i w:val="0"/>
                <w:sz w:val="15"/>
              </w:rPr>
              <w:t>100,174</w:t>
            </w:r>
          </w:p>
        </w:tc>
        <w:tc>
          <w:tcPr>
            <w:tcW w:type="dxa" w:w="1077"/>
          </w:tcPr>
          <w:p>
            <w:pPr>
              <w:jc w:val="right"/>
            </w:pPr>
            <w:r/>
            <w:r>
              <w:rPr>
                <w:b w:val="0"/>
                <w:i w:val="0"/>
                <w:sz w:val="15"/>
              </w:rPr>
              <w:t>182,616</w:t>
            </w:r>
          </w:p>
        </w:tc>
        <w:tc>
          <w:tcPr>
            <w:tcW w:type="dxa" w:w="1077"/>
          </w:tcPr>
          <w:p>
            <w:pPr>
              <w:jc w:val="right"/>
            </w:pPr>
            <w:r/>
            <w:r>
              <w:rPr>
                <w:b w:val="0"/>
                <w:i w:val="0"/>
                <w:sz w:val="15"/>
              </w:rPr>
              <w:t>36,185</w:t>
            </w:r>
          </w:p>
        </w:tc>
        <w:tc>
          <w:tcPr>
            <w:tcW w:type="dxa" w:w="1077"/>
          </w:tcPr>
          <w:p>
            <w:r/>
            <w:r>
              <w:rPr>
                <w:b w:val="0"/>
                <w:i w:val="0"/>
                <w:sz w:val="15"/>
              </w:rPr>
              <w:t>-</w:t>
            </w:r>
          </w:p>
        </w:tc>
        <w:tc>
          <w:tcPr>
            <w:tcW w:type="dxa" w:w="1077"/>
          </w:tcPr>
          <w:p>
            <w:r/>
            <w:r>
              <w:rPr>
                <w:b w:val="0"/>
                <w:i w:val="0"/>
                <w:sz w:val="15"/>
              </w:rPr>
              <w:t>-</w:t>
            </w:r>
          </w:p>
        </w:tc>
        <w:tc>
          <w:tcPr>
            <w:tcW w:type="dxa" w:w="1077"/>
          </w:tcPr>
          <w:p>
            <w:pPr>
              <w:jc w:val="right"/>
            </w:pPr>
            <w:r/>
            <w:r>
              <w:rPr>
                <w:b w:val="0"/>
                <w:i w:val="0"/>
                <w:sz w:val="15"/>
              </w:rPr>
              <w:t>318,974</w:t>
            </w:r>
          </w:p>
        </w:tc>
      </w:tr>
      <w:tr>
        <w:tc>
          <w:tcPr>
            <w:tcW w:type="dxa" w:w="3742"/>
          </w:tcPr>
          <w:p>
            <w:r>
              <w:rPr>
                <w:b/>
              </w:rPr>
            </w:r>
            <w:r>
              <w:rPr>
                <w:b/>
                <w:i w:val="0"/>
                <w:sz w:val="15"/>
              </w:rPr>
              <w:t>Net cash from financing</w:t>
            </w:r>
          </w:p>
        </w:tc>
        <w:tc>
          <w:tcPr>
            <w:tcW w:type="dxa" w:w="1077"/>
          </w:tcPr>
          <w:p>
            <w:pPr>
              <w:jc w:val="right"/>
            </w:pPr>
            <w:r>
              <w:rPr>
                <w:b/>
              </w:rPr>
            </w:r>
            <w:r>
              <w:rPr>
                <w:b/>
                <w:i w:val="0"/>
                <w:sz w:val="15"/>
              </w:rPr>
              <w:t>232,893</w:t>
            </w:r>
          </w:p>
        </w:tc>
        <w:tc>
          <w:tcPr>
            <w:tcW w:type="dxa" w:w="1077"/>
          </w:tcPr>
          <w:p>
            <w:pPr>
              <w:jc w:val="right"/>
            </w:pPr>
            <w:r>
              <w:rPr>
                <w:b/>
              </w:rPr>
            </w:r>
            <w:r>
              <w:rPr>
                <w:b/>
                <w:i w:val="0"/>
                <w:sz w:val="15"/>
              </w:rPr>
              <w:t>149,181</w:t>
            </w:r>
          </w:p>
        </w:tc>
        <w:tc>
          <w:tcPr>
            <w:tcW w:type="dxa" w:w="1077"/>
          </w:tcPr>
          <w:p>
            <w:pPr>
              <w:jc w:val="right"/>
            </w:pPr>
            <w:r>
              <w:rPr>
                <w:b/>
              </w:rPr>
            </w:r>
            <w:r>
              <w:rPr>
                <w:b/>
                <w:i w:val="0"/>
                <w:sz w:val="15"/>
              </w:rPr>
              <w:t>(5,395)</w:t>
            </w:r>
          </w:p>
        </w:tc>
        <w:tc>
          <w:tcPr>
            <w:tcW w:type="dxa" w:w="1077"/>
          </w:tcPr>
          <w:p>
            <w:pPr>
              <w:jc w:val="right"/>
            </w:pPr>
            <w:r>
              <w:rPr>
                <w:b/>
              </w:rPr>
            </w:r>
            <w:r>
              <w:rPr>
                <w:b/>
                <w:i w:val="0"/>
                <w:sz w:val="15"/>
              </w:rPr>
              <w:t>(37,706)</w:t>
            </w:r>
          </w:p>
        </w:tc>
        <w:tc>
          <w:tcPr>
            <w:tcW w:type="dxa" w:w="1077"/>
          </w:tcPr>
          <w:p>
            <w:r>
              <w:rPr>
                <w:b/>
              </w:rPr>
            </w:r>
            <w:r>
              <w:rPr>
                <w:b/>
                <w:i w:val="0"/>
                <w:sz w:val="15"/>
              </w:rPr>
              <w:t>-</w:t>
            </w:r>
          </w:p>
        </w:tc>
        <w:tc>
          <w:tcPr>
            <w:tcW w:type="dxa" w:w="1077"/>
          </w:tcPr>
          <w:p>
            <w:pPr>
              <w:jc w:val="right"/>
            </w:pPr>
            <w:r>
              <w:rPr>
                <w:b/>
              </w:rPr>
            </w:r>
            <w:r>
              <w:rPr>
                <w:b/>
                <w:i w:val="0"/>
                <w:sz w:val="15"/>
              </w:rPr>
              <w:t>338,974</w:t>
            </w:r>
          </w:p>
        </w:tc>
      </w:tr>
      <w:tr>
        <w:tc>
          <w:tcPr>
            <w:tcW w:type="dxa" w:w="3742"/>
          </w:tcPr>
          <w:p>
            <w:r>
              <w:rPr>
                <w:b/>
              </w:rPr>
            </w:r>
            <w:r>
              <w:rPr>
                <w:b/>
                <w:i w:val="0"/>
                <w:sz w:val="15"/>
              </w:rPr>
              <w:t>Net change in cash</w:t>
            </w:r>
          </w:p>
        </w:tc>
        <w:tc>
          <w:tcPr>
            <w:tcW w:type="dxa" w:w="1077"/>
          </w:tcPr>
          <w:p>
            <w:pPr>
              <w:jc w:val="right"/>
            </w:pPr>
            <w:r>
              <w:rPr>
                <w:b/>
              </w:rPr>
            </w:r>
            <w:r>
              <w:rPr>
                <w:b/>
                <w:i w:val="0"/>
                <w:sz w:val="15"/>
              </w:rPr>
              <w:t>5,000</w:t>
            </w:r>
          </w:p>
        </w:tc>
        <w:tc>
          <w:tcPr>
            <w:tcW w:type="dxa" w:w="1077"/>
          </w:tcPr>
          <w:p>
            <w:r>
              <w:rPr>
                <w:b/>
              </w:rPr>
            </w:r>
            <w:r>
              <w:rPr>
                <w:b/>
                <w:i w:val="0"/>
                <w:sz w:val="15"/>
              </w:rPr>
              <w:t>-</w:t>
            </w:r>
          </w:p>
        </w:tc>
        <w:tc>
          <w:tcPr>
            <w:tcW w:type="dxa" w:w="1077"/>
          </w:tcPr>
          <w:p>
            <w:pPr>
              <w:jc w:val="right"/>
            </w:pPr>
            <w:r>
              <w:rPr>
                <w:b/>
              </w:rPr>
            </w:r>
            <w:r>
              <w:rPr>
                <w:b/>
                <w:i w:val="0"/>
                <w:sz w:val="15"/>
              </w:rPr>
              <w:t>57,192</w:t>
            </w:r>
          </w:p>
        </w:tc>
        <w:tc>
          <w:tcPr>
            <w:tcW w:type="dxa" w:w="1077"/>
          </w:tcPr>
          <w:p>
            <w:pPr>
              <w:jc w:val="right"/>
            </w:pPr>
            <w:r>
              <w:rPr>
                <w:b/>
              </w:rPr>
            </w:r>
            <w:r>
              <w:rPr>
                <w:b/>
                <w:i w:val="0"/>
                <w:sz w:val="15"/>
              </w:rPr>
              <w:t>46,465</w:t>
            </w:r>
          </w:p>
        </w:tc>
        <w:tc>
          <w:tcPr>
            <w:tcW w:type="dxa" w:w="1077"/>
          </w:tcPr>
          <w:p>
            <w:pPr>
              <w:jc w:val="right"/>
            </w:pPr>
            <w:r>
              <w:rPr>
                <w:b/>
              </w:rPr>
            </w:r>
            <w:r>
              <w:rPr>
                <w:b/>
                <w:i w:val="0"/>
                <w:sz w:val="15"/>
              </w:rPr>
              <w:t>96,270</w:t>
            </w:r>
          </w:p>
        </w:tc>
        <w:tc>
          <w:tcPr>
            <w:tcW w:type="dxa" w:w="1077"/>
          </w:tcPr>
          <w:p>
            <w:pPr>
              <w:jc w:val="right"/>
            </w:pPr>
            <w:r>
              <w:rPr>
                <w:b/>
              </w:rPr>
            </w:r>
            <w:r>
              <w:rPr>
                <w:b/>
                <w:i w:val="0"/>
                <w:sz w:val="15"/>
              </w:rPr>
              <w:t>204,928</w:t>
            </w:r>
          </w:p>
        </w:tc>
      </w:tr>
      <w:tr>
        <w:tc>
          <w:tcPr>
            <w:tcW w:type="dxa" w:w="3742"/>
          </w:tcPr>
          <w:p>
            <w:r>
              <w:rPr>
                <w:b/>
              </w:rPr>
            </w:r>
            <w:r>
              <w:rPr>
                <w:b/>
                <w:i w:val="0"/>
                <w:sz w:val="15"/>
              </w:rPr>
              <w:t>Closing cash</w:t>
            </w:r>
          </w:p>
        </w:tc>
        <w:tc>
          <w:tcPr>
            <w:tcW w:type="dxa" w:w="1077"/>
          </w:tcPr>
          <w:p>
            <w:pPr>
              <w:jc w:val="right"/>
            </w:pPr>
            <w:r>
              <w:rPr>
                <w:b/>
              </w:rPr>
            </w:r>
            <w:r>
              <w:rPr>
                <w:b/>
                <w:i w:val="0"/>
                <w:sz w:val="15"/>
              </w:rPr>
              <w:t>5,000</w:t>
            </w:r>
          </w:p>
        </w:tc>
        <w:tc>
          <w:tcPr>
            <w:tcW w:type="dxa" w:w="1077"/>
          </w:tcPr>
          <w:p>
            <w:pPr>
              <w:jc w:val="right"/>
            </w:pPr>
            <w:r>
              <w:rPr>
                <w:b/>
              </w:rPr>
            </w:r>
            <w:r>
              <w:rPr>
                <w:b/>
                <w:i w:val="0"/>
                <w:sz w:val="15"/>
              </w:rPr>
              <w:t>5,000</w:t>
            </w:r>
          </w:p>
        </w:tc>
        <w:tc>
          <w:tcPr>
            <w:tcW w:type="dxa" w:w="1077"/>
          </w:tcPr>
          <w:p>
            <w:pPr>
              <w:jc w:val="right"/>
            </w:pPr>
            <w:r>
              <w:rPr>
                <w:b/>
              </w:rPr>
            </w:r>
            <w:r>
              <w:rPr>
                <w:b/>
                <w:i w:val="0"/>
                <w:sz w:val="15"/>
              </w:rPr>
              <w:t>62,192</w:t>
            </w:r>
          </w:p>
        </w:tc>
        <w:tc>
          <w:tcPr>
            <w:tcW w:type="dxa" w:w="1077"/>
          </w:tcPr>
          <w:p>
            <w:pPr>
              <w:jc w:val="right"/>
            </w:pPr>
            <w:r>
              <w:rPr>
                <w:b/>
              </w:rPr>
            </w:r>
            <w:r>
              <w:rPr>
                <w:b/>
                <w:i w:val="0"/>
                <w:sz w:val="15"/>
              </w:rPr>
              <w:t>108,657</w:t>
            </w:r>
          </w:p>
        </w:tc>
        <w:tc>
          <w:tcPr>
            <w:tcW w:type="dxa" w:w="1077"/>
          </w:tcPr>
          <w:p>
            <w:pPr>
              <w:jc w:val="right"/>
            </w:pPr>
            <w:r>
              <w:rPr>
                <w:b/>
              </w:rPr>
            </w:r>
            <w:r>
              <w:rPr>
                <w:b/>
                <w:i w:val="0"/>
                <w:sz w:val="15"/>
              </w:rPr>
              <w:t>204,928</w:t>
            </w:r>
          </w:p>
        </w:tc>
        <w:tc>
          <w:tcPr>
            <w:tcW w:type="dxa" w:w="1077"/>
          </w:tcPr>
          <w:p>
            <w:r>
              <w:rPr>
                <w:b/>
              </w:rPr>
            </w:r>
          </w:p>
        </w:tc>
      </w:tr>
      <w:tr>
        <w:tc>
          <w:tcPr>
            <w:tcW w:type="dxa" w:w="3742"/>
          </w:tcPr>
          <w:p>
            <w:r/>
            <w:r>
              <w:rPr>
                <w:b w:val="0"/>
                <w:i w:val="0"/>
                <w:sz w:val="15"/>
              </w:rPr>
              <w:t>Lowest month-end cash in year</w:t>
            </w:r>
          </w:p>
        </w:tc>
        <w:tc>
          <w:tcPr>
            <w:tcW w:type="dxa" w:w="1077"/>
          </w:tcPr>
          <w:p>
            <w:pPr>
              <w:jc w:val="right"/>
            </w:pPr>
            <w:r/>
            <w:r>
              <w:rPr>
                <w:b w:val="0"/>
                <w:i w:val="0"/>
                <w:sz w:val="15"/>
              </w:rPr>
              <w:t>5,000</w:t>
            </w:r>
          </w:p>
        </w:tc>
        <w:tc>
          <w:tcPr>
            <w:tcW w:type="dxa" w:w="1077"/>
          </w:tcPr>
          <w:p>
            <w:pPr>
              <w:jc w:val="right"/>
            </w:pPr>
            <w:r/>
            <w:r>
              <w:rPr>
                <w:b w:val="0"/>
                <w:i w:val="0"/>
                <w:sz w:val="15"/>
              </w:rPr>
              <w:t>5,000</w:t>
            </w:r>
          </w:p>
        </w:tc>
        <w:tc>
          <w:tcPr>
            <w:tcW w:type="dxa" w:w="1077"/>
          </w:tcPr>
          <w:p>
            <w:pPr>
              <w:jc w:val="right"/>
            </w:pPr>
            <w:r/>
            <w:r>
              <w:rPr>
                <w:b w:val="0"/>
                <w:i w:val="0"/>
                <w:sz w:val="15"/>
              </w:rPr>
              <w:t>5,000</w:t>
            </w:r>
          </w:p>
        </w:tc>
        <w:tc>
          <w:tcPr>
            <w:tcW w:type="dxa" w:w="1077"/>
          </w:tcPr>
          <w:p>
            <w:pPr>
              <w:jc w:val="right"/>
            </w:pPr>
            <w:r/>
            <w:r>
              <w:rPr>
                <w:b w:val="0"/>
                <w:i w:val="0"/>
                <w:sz w:val="15"/>
              </w:rPr>
              <w:t>21,412</w:t>
            </w:r>
          </w:p>
        </w:tc>
        <w:tc>
          <w:tcPr>
            <w:tcW w:type="dxa" w:w="1077"/>
          </w:tcPr>
          <w:p>
            <w:pPr>
              <w:jc w:val="right"/>
            </w:pPr>
            <w:r/>
            <w:r>
              <w:rPr>
                <w:b w:val="0"/>
                <w:i w:val="0"/>
                <w:sz w:val="15"/>
              </w:rPr>
              <w:t>79,159</w:t>
            </w:r>
          </w:p>
        </w:tc>
        <w:tc>
          <w:tcPr>
            <w:tcW w:type="dxa" w:w="1077"/>
          </w:tcPr>
          <w:p>
            <w:r/>
          </w:p>
        </w:tc>
      </w:tr>
    </w:tbl>
    <w:p/>
    <w:p>
      <w:pPr>
        <w:pStyle w:val="Heading2"/>
      </w:pPr>
      <w:r>
        <w:t>4.4 Balance sheet</w:t>
      </w:r>
    </w:p>
    <w:tbl>
      <w:tblPr>
        <w:tblStyle w:val="TableGrid"/>
        <w:tblW w:type="auto" w:w="0"/>
        <w:jc w:val="center"/>
        <w:tblLayout w:type="fixed"/>
        <w:tblLook w:firstColumn="1" w:firstRow="1" w:lastColumn="0" w:lastRow="0" w:noHBand="0" w:noVBand="1" w:val="04A0"/>
        <w:tblLayout w:type="fixed"/>
      </w:tblPr>
      <w:tblGrid>
        <w:gridCol w:w="4252"/>
        <w:gridCol w:w="1134"/>
        <w:gridCol w:w="1134"/>
        <w:gridCol w:w="1134"/>
        <w:gridCol w:w="1134"/>
        <w:gridCol w:w="1134"/>
      </w:tblGrid>
      <w:tr>
        <w:trPr>
          <w:tblHeader w:val="true"/>
        </w:trPr>
        <w:tc>
          <w:tcPr>
            <w:tcW w:type="dxa" w:w="4252"/>
            <w:shd w:val="clear" w:color="auto" w:fill="2F5D3A"/>
          </w:tcPr>
          <w:p>
            <w:r/>
            <w:r>
              <w:rPr>
                <w:b/>
                <w:color w:val="FFFFFF"/>
                <w:sz w:val="15"/>
              </w:rPr>
              <w:t>ETB, end of year</w:t>
            </w:r>
          </w:p>
        </w:tc>
        <w:tc>
          <w:tcPr>
            <w:tcW w:type="dxa" w:w="1134"/>
            <w:shd w:val="clear" w:color="auto" w:fill="2F5D3A"/>
          </w:tcPr>
          <w:p>
            <w:r/>
            <w:r>
              <w:rPr>
                <w:b/>
                <w:color w:val="FFFFFF"/>
                <w:sz w:val="15"/>
              </w:rPr>
              <w:t>PY1</w:t>
            </w:r>
          </w:p>
        </w:tc>
        <w:tc>
          <w:tcPr>
            <w:tcW w:type="dxa" w:w="1134"/>
            <w:shd w:val="clear" w:color="auto" w:fill="2F5D3A"/>
          </w:tcPr>
          <w:p>
            <w:r/>
            <w:r>
              <w:rPr>
                <w:b/>
                <w:color w:val="FFFFFF"/>
                <w:sz w:val="15"/>
              </w:rPr>
              <w:t>PY2</w:t>
            </w:r>
          </w:p>
        </w:tc>
        <w:tc>
          <w:tcPr>
            <w:tcW w:type="dxa" w:w="1134"/>
            <w:shd w:val="clear" w:color="auto" w:fill="2F5D3A"/>
          </w:tcPr>
          <w:p>
            <w:r/>
            <w:r>
              <w:rPr>
                <w:b/>
                <w:color w:val="FFFFFF"/>
                <w:sz w:val="15"/>
              </w:rPr>
              <w:t>PY3</w:t>
            </w:r>
          </w:p>
        </w:tc>
        <w:tc>
          <w:tcPr>
            <w:tcW w:type="dxa" w:w="1134"/>
            <w:shd w:val="clear" w:color="auto" w:fill="2F5D3A"/>
          </w:tcPr>
          <w:p>
            <w:r/>
            <w:r>
              <w:rPr>
                <w:b/>
                <w:color w:val="FFFFFF"/>
                <w:sz w:val="15"/>
              </w:rPr>
              <w:t>PY4</w:t>
            </w:r>
          </w:p>
        </w:tc>
        <w:tc>
          <w:tcPr>
            <w:tcW w:type="dxa" w:w="1134"/>
            <w:shd w:val="clear" w:color="auto" w:fill="2F5D3A"/>
          </w:tcPr>
          <w:p>
            <w:r/>
            <w:r>
              <w:rPr>
                <w:b/>
                <w:color w:val="FFFFFF"/>
                <w:sz w:val="15"/>
              </w:rPr>
              <w:t>PY5</w:t>
            </w:r>
          </w:p>
        </w:tc>
      </w:tr>
      <w:tr>
        <w:tc>
          <w:tcPr>
            <w:tcW w:type="dxa" w:w="4252"/>
          </w:tcPr>
          <w:p>
            <w:r/>
            <w:r>
              <w:rPr>
                <w:b w:val="0"/>
                <w:i w:val="0"/>
                <w:sz w:val="15"/>
              </w:rPr>
              <w:t>Cash</w:t>
            </w:r>
          </w:p>
        </w:tc>
        <w:tc>
          <w:tcPr>
            <w:tcW w:type="dxa" w:w="1134"/>
          </w:tcPr>
          <w:p>
            <w:pPr>
              <w:jc w:val="right"/>
            </w:pPr>
            <w:r/>
            <w:r>
              <w:rPr>
                <w:b w:val="0"/>
                <w:i w:val="0"/>
                <w:sz w:val="15"/>
              </w:rPr>
              <w:t>38,101</w:t>
            </w:r>
          </w:p>
        </w:tc>
        <w:tc>
          <w:tcPr>
            <w:tcW w:type="dxa" w:w="1134"/>
          </w:tcPr>
          <w:p>
            <w:pPr>
              <w:jc w:val="right"/>
            </w:pPr>
            <w:r/>
            <w:r>
              <w:rPr>
                <w:b w:val="0"/>
                <w:i w:val="0"/>
                <w:sz w:val="15"/>
              </w:rPr>
              <w:t>218,571</w:t>
            </w:r>
          </w:p>
        </w:tc>
        <w:tc>
          <w:tcPr>
            <w:tcW w:type="dxa" w:w="1134"/>
          </w:tcPr>
          <w:p>
            <w:pPr>
              <w:jc w:val="right"/>
            </w:pPr>
            <w:r/>
            <w:r>
              <w:rPr>
                <w:b w:val="0"/>
                <w:i w:val="0"/>
                <w:sz w:val="15"/>
              </w:rPr>
              <w:t>431,321</w:t>
            </w:r>
          </w:p>
        </w:tc>
        <w:tc>
          <w:tcPr>
            <w:tcW w:type="dxa" w:w="1134"/>
          </w:tcPr>
          <w:p>
            <w:pPr>
              <w:jc w:val="right"/>
            </w:pPr>
            <w:r/>
            <w:r>
              <w:rPr>
                <w:b w:val="0"/>
                <w:i w:val="0"/>
                <w:sz w:val="15"/>
              </w:rPr>
              <w:t>490,829</w:t>
            </w:r>
          </w:p>
        </w:tc>
        <w:tc>
          <w:tcPr>
            <w:tcW w:type="dxa" w:w="1134"/>
          </w:tcPr>
          <w:p>
            <w:pPr>
              <w:jc w:val="right"/>
            </w:pPr>
            <w:r/>
            <w:r>
              <w:rPr>
                <w:b w:val="0"/>
                <w:i w:val="0"/>
                <w:sz w:val="15"/>
              </w:rPr>
              <w:t>549,728</w:t>
            </w:r>
          </w:p>
        </w:tc>
      </w:tr>
      <w:tr>
        <w:tc>
          <w:tcPr>
            <w:tcW w:type="dxa" w:w="4252"/>
          </w:tcPr>
          <w:p>
            <w:r/>
            <w:r>
              <w:rPr>
                <w:b w:val="0"/>
                <w:i w:val="0"/>
                <w:sz w:val="15"/>
              </w:rPr>
              <w:t>Trade receivables</w:t>
            </w:r>
          </w:p>
        </w:tc>
        <w:tc>
          <w:tcPr>
            <w:tcW w:type="dxa" w:w="1134"/>
          </w:tcPr>
          <w:p>
            <w:pPr>
              <w:jc w:val="right"/>
            </w:pPr>
            <w:r/>
            <w:r>
              <w:rPr>
                <w:b w:val="0"/>
                <w:i w:val="0"/>
                <w:sz w:val="15"/>
              </w:rPr>
              <w:t>2,112</w:t>
            </w:r>
          </w:p>
        </w:tc>
        <w:tc>
          <w:tcPr>
            <w:tcW w:type="dxa" w:w="1134"/>
          </w:tcPr>
          <w:p>
            <w:pPr>
              <w:jc w:val="right"/>
            </w:pPr>
            <w:r/>
            <w:r>
              <w:rPr>
                <w:b w:val="0"/>
                <w:i w:val="0"/>
                <w:sz w:val="15"/>
              </w:rPr>
              <w:t>4,434</w:t>
            </w:r>
          </w:p>
        </w:tc>
        <w:tc>
          <w:tcPr>
            <w:tcW w:type="dxa" w:w="1134"/>
          </w:tcPr>
          <w:p>
            <w:pPr>
              <w:jc w:val="right"/>
            </w:pPr>
            <w:r/>
            <w:r>
              <w:rPr>
                <w:b w:val="0"/>
                <w:i w:val="0"/>
                <w:sz w:val="15"/>
              </w:rPr>
              <w:t>6,953</w:t>
            </w:r>
          </w:p>
        </w:tc>
        <w:tc>
          <w:tcPr>
            <w:tcW w:type="dxa" w:w="1134"/>
          </w:tcPr>
          <w:p>
            <w:pPr>
              <w:jc w:val="right"/>
            </w:pPr>
            <w:r/>
            <w:r>
              <w:rPr>
                <w:b w:val="0"/>
                <w:i w:val="0"/>
                <w:sz w:val="15"/>
              </w:rPr>
              <w:t>7,787</w:t>
            </w:r>
          </w:p>
        </w:tc>
        <w:tc>
          <w:tcPr>
            <w:tcW w:type="dxa" w:w="1134"/>
          </w:tcPr>
          <w:p>
            <w:pPr>
              <w:jc w:val="right"/>
            </w:pPr>
            <w:r/>
            <w:r>
              <w:rPr>
                <w:b w:val="0"/>
                <w:i w:val="0"/>
                <w:sz w:val="15"/>
              </w:rPr>
              <w:t>8,721</w:t>
            </w:r>
          </w:p>
        </w:tc>
      </w:tr>
      <w:tr>
        <w:tc>
          <w:tcPr>
            <w:tcW w:type="dxa" w:w="4252"/>
          </w:tcPr>
          <w:p>
            <w:r/>
            <w:r>
              <w:rPr>
                <w:b w:val="0"/>
                <w:i w:val="0"/>
                <w:sz w:val="15"/>
              </w:rPr>
              <w:t>Finished-goods inventory</w:t>
            </w:r>
          </w:p>
        </w:tc>
        <w:tc>
          <w:tcPr>
            <w:tcW w:type="dxa" w:w="1134"/>
          </w:tcPr>
          <w:p>
            <w:pPr>
              <w:jc w:val="right"/>
            </w:pPr>
            <w:r/>
            <w:r>
              <w:rPr>
                <w:b w:val="0"/>
                <w:i w:val="0"/>
                <w:sz w:val="15"/>
              </w:rPr>
              <w:t>354</w:t>
            </w:r>
          </w:p>
        </w:tc>
        <w:tc>
          <w:tcPr>
            <w:tcW w:type="dxa" w:w="1134"/>
          </w:tcPr>
          <w:p>
            <w:pPr>
              <w:jc w:val="right"/>
            </w:pPr>
            <w:r/>
            <w:r>
              <w:rPr>
                <w:b w:val="0"/>
                <w:i w:val="0"/>
                <w:sz w:val="15"/>
              </w:rPr>
              <w:t>5,764</w:t>
            </w:r>
          </w:p>
        </w:tc>
        <w:tc>
          <w:tcPr>
            <w:tcW w:type="dxa" w:w="1134"/>
          </w:tcPr>
          <w:p>
            <w:pPr>
              <w:jc w:val="right"/>
            </w:pPr>
            <w:r/>
            <w:r>
              <w:rPr>
                <w:b w:val="0"/>
                <w:i w:val="0"/>
                <w:sz w:val="15"/>
              </w:rPr>
              <w:t>5,904</w:t>
            </w:r>
          </w:p>
        </w:tc>
        <w:tc>
          <w:tcPr>
            <w:tcW w:type="dxa" w:w="1134"/>
          </w:tcPr>
          <w:p>
            <w:pPr>
              <w:jc w:val="right"/>
            </w:pPr>
            <w:r/>
            <w:r>
              <w:rPr>
                <w:b w:val="0"/>
                <w:i w:val="0"/>
                <w:sz w:val="15"/>
              </w:rPr>
              <w:t>6,613</w:t>
            </w:r>
          </w:p>
        </w:tc>
        <w:tc>
          <w:tcPr>
            <w:tcW w:type="dxa" w:w="1134"/>
          </w:tcPr>
          <w:p>
            <w:pPr>
              <w:jc w:val="right"/>
            </w:pPr>
            <w:r/>
            <w:r>
              <w:rPr>
                <w:b w:val="0"/>
                <w:i w:val="0"/>
                <w:sz w:val="15"/>
              </w:rPr>
              <w:t>7,406</w:t>
            </w:r>
          </w:p>
        </w:tc>
      </w:tr>
      <w:tr>
        <w:tc>
          <w:tcPr>
            <w:tcW w:type="dxa" w:w="4252"/>
          </w:tcPr>
          <w:p>
            <w:r>
              <w:rPr>
                <w:b/>
              </w:rPr>
            </w:r>
            <w:r>
              <w:rPr>
                <w:b/>
                <w:i w:val="0"/>
                <w:sz w:val="15"/>
              </w:rPr>
              <w:t>Net fixed assets (incl. in-kind assets)</w:t>
            </w:r>
          </w:p>
        </w:tc>
        <w:tc>
          <w:tcPr>
            <w:tcW w:type="dxa" w:w="1134"/>
          </w:tcPr>
          <w:p>
            <w:pPr>
              <w:jc w:val="right"/>
            </w:pPr>
            <w:r>
              <w:rPr>
                <w:b/>
              </w:rPr>
            </w:r>
            <w:r>
              <w:rPr>
                <w:b/>
                <w:i w:val="0"/>
                <w:sz w:val="15"/>
              </w:rPr>
              <w:t>118,267</w:t>
            </w:r>
          </w:p>
        </w:tc>
        <w:tc>
          <w:tcPr>
            <w:tcW w:type="dxa" w:w="1134"/>
          </w:tcPr>
          <w:p>
            <w:pPr>
              <w:jc w:val="right"/>
            </w:pPr>
            <w:r>
              <w:rPr>
                <w:b/>
              </w:rPr>
            </w:r>
            <w:r>
              <w:rPr>
                <w:b/>
                <w:i w:val="0"/>
                <w:sz w:val="15"/>
              </w:rPr>
              <w:t>192,147</w:t>
            </w:r>
          </w:p>
        </w:tc>
        <w:tc>
          <w:tcPr>
            <w:tcW w:type="dxa" w:w="1134"/>
          </w:tcPr>
          <w:p>
            <w:pPr>
              <w:jc w:val="right"/>
            </w:pPr>
            <w:r>
              <w:rPr>
                <w:b/>
              </w:rPr>
            </w:r>
            <w:r>
              <w:rPr>
                <w:b/>
                <w:i w:val="0"/>
                <w:sz w:val="15"/>
              </w:rPr>
              <w:t>167,467</w:t>
            </w:r>
          </w:p>
        </w:tc>
        <w:tc>
          <w:tcPr>
            <w:tcW w:type="dxa" w:w="1134"/>
          </w:tcPr>
          <w:p>
            <w:pPr>
              <w:jc w:val="right"/>
            </w:pPr>
            <w:r>
              <w:rPr>
                <w:b/>
              </w:rPr>
            </w:r>
            <w:r>
              <w:rPr>
                <w:b/>
                <w:i w:val="0"/>
                <w:sz w:val="15"/>
              </w:rPr>
              <w:t>142,787</w:t>
            </w:r>
          </w:p>
        </w:tc>
        <w:tc>
          <w:tcPr>
            <w:tcW w:type="dxa" w:w="1134"/>
          </w:tcPr>
          <w:p>
            <w:pPr>
              <w:jc w:val="right"/>
            </w:pPr>
            <w:r>
              <w:rPr>
                <w:b/>
              </w:rPr>
            </w:r>
            <w:r>
              <w:rPr>
                <w:b/>
                <w:i w:val="0"/>
                <w:sz w:val="15"/>
              </w:rPr>
              <w:t>118,107</w:t>
            </w:r>
          </w:p>
        </w:tc>
      </w:tr>
      <w:tr>
        <w:tc>
          <w:tcPr>
            <w:tcW w:type="dxa" w:w="4252"/>
          </w:tcPr>
          <w:p>
            <w:r>
              <w:rPr>
                <w:b/>
              </w:rPr>
            </w:r>
            <w:r>
              <w:rPr>
                <w:b/>
                <w:i w:val="0"/>
                <w:sz w:val="15"/>
              </w:rPr>
              <w:t>TOTAL ASSETS</w:t>
            </w:r>
          </w:p>
        </w:tc>
        <w:tc>
          <w:tcPr>
            <w:tcW w:type="dxa" w:w="1134"/>
          </w:tcPr>
          <w:p>
            <w:pPr>
              <w:jc w:val="right"/>
            </w:pPr>
            <w:r>
              <w:rPr>
                <w:b/>
              </w:rPr>
            </w:r>
            <w:r>
              <w:rPr>
                <w:b/>
                <w:i w:val="0"/>
                <w:sz w:val="15"/>
              </w:rPr>
              <w:t>125,733</w:t>
            </w:r>
          </w:p>
        </w:tc>
        <w:tc>
          <w:tcPr>
            <w:tcW w:type="dxa" w:w="1134"/>
          </w:tcPr>
          <w:p>
            <w:pPr>
              <w:jc w:val="right"/>
            </w:pPr>
            <w:r>
              <w:rPr>
                <w:b/>
              </w:rPr>
            </w:r>
            <w:r>
              <w:rPr>
                <w:b/>
                <w:i w:val="0"/>
                <w:sz w:val="15"/>
              </w:rPr>
              <w:t>207,344</w:t>
            </w:r>
          </w:p>
        </w:tc>
        <w:tc>
          <w:tcPr>
            <w:tcW w:type="dxa" w:w="1134"/>
          </w:tcPr>
          <w:p>
            <w:pPr>
              <w:jc w:val="right"/>
            </w:pPr>
            <w:r>
              <w:rPr>
                <w:b/>
              </w:rPr>
            </w:r>
            <w:r>
              <w:rPr>
                <w:b/>
                <w:i w:val="0"/>
                <w:sz w:val="15"/>
              </w:rPr>
              <w:t>242,516</w:t>
            </w:r>
          </w:p>
        </w:tc>
        <w:tc>
          <w:tcPr>
            <w:tcW w:type="dxa" w:w="1134"/>
          </w:tcPr>
          <w:p>
            <w:pPr>
              <w:jc w:val="right"/>
            </w:pPr>
            <w:r>
              <w:rPr>
                <w:b/>
              </w:rPr>
            </w:r>
            <w:r>
              <w:rPr>
                <w:b/>
                <w:i w:val="0"/>
                <w:sz w:val="15"/>
              </w:rPr>
              <w:t>265,843</w:t>
            </w:r>
          </w:p>
        </w:tc>
        <w:tc>
          <w:tcPr>
            <w:tcW w:type="dxa" w:w="1134"/>
          </w:tcPr>
          <w:p>
            <w:pPr>
              <w:jc w:val="right"/>
            </w:pPr>
            <w:r>
              <w:rPr>
                <w:b/>
              </w:rPr>
            </w:r>
            <w:r>
              <w:rPr>
                <w:b/>
                <w:i w:val="0"/>
                <w:sz w:val="15"/>
              </w:rPr>
              <w:t>339,162</w:t>
            </w:r>
          </w:p>
        </w:tc>
      </w:tr>
      <w:tr>
        <w:tc>
          <w:tcPr>
            <w:tcW w:type="dxa" w:w="4252"/>
          </w:tcPr>
          <w:p>
            <w:r/>
            <w:r>
              <w:rPr>
                <w:b w:val="0"/>
                <w:i w:val="0"/>
                <w:sz w:val="15"/>
              </w:rPr>
              <w:t>Loan outstanding</w:t>
            </w:r>
          </w:p>
        </w:tc>
        <w:tc>
          <w:tcPr>
            <w:tcW w:type="dxa" w:w="1134"/>
          </w:tcPr>
          <w:p>
            <w:pPr>
              <w:jc w:val="right"/>
            </w:pPr>
            <w:r/>
            <w:r>
              <w:rPr>
                <w:b w:val="0"/>
                <w:i w:val="0"/>
                <w:sz w:val="15"/>
              </w:rPr>
              <w:t>112,720</w:t>
            </w:r>
          </w:p>
        </w:tc>
        <w:tc>
          <w:tcPr>
            <w:tcW w:type="dxa" w:w="1134"/>
          </w:tcPr>
          <w:p>
            <w:pPr>
              <w:jc w:val="right"/>
            </w:pPr>
            <w:r/>
            <w:r>
              <w:rPr>
                <w:b w:val="0"/>
                <w:i w:val="0"/>
                <w:sz w:val="15"/>
              </w:rPr>
              <w:t>79,285</w:t>
            </w:r>
          </w:p>
        </w:tc>
        <w:tc>
          <w:tcPr>
            <w:tcW w:type="dxa" w:w="1134"/>
          </w:tcPr>
          <w:p>
            <w:pPr>
              <w:jc w:val="right"/>
            </w:pPr>
            <w:r/>
            <w:r>
              <w:rPr>
                <w:b w:val="0"/>
                <w:i w:val="0"/>
                <w:sz w:val="15"/>
              </w:rPr>
              <w:t>37,706</w:t>
            </w:r>
          </w:p>
        </w:tc>
        <w:tc>
          <w:tcPr>
            <w:tcW w:type="dxa" w:w="1134"/>
          </w:tcPr>
          <w:p>
            <w:r/>
            <w:r>
              <w:rPr>
                <w:b w:val="0"/>
                <w:i w:val="0"/>
                <w:sz w:val="15"/>
              </w:rPr>
              <w:t>-</w:t>
            </w:r>
          </w:p>
        </w:tc>
        <w:tc>
          <w:tcPr>
            <w:tcW w:type="dxa" w:w="1134"/>
          </w:tcPr>
          <w:p>
            <w:r/>
            <w:r>
              <w:rPr>
                <w:b w:val="0"/>
                <w:i w:val="0"/>
                <w:sz w:val="15"/>
              </w:rPr>
              <w:t>-</w:t>
            </w:r>
          </w:p>
        </w:tc>
      </w:tr>
      <w:tr>
        <w:tc>
          <w:tcPr>
            <w:tcW w:type="dxa" w:w="4252"/>
          </w:tcPr>
          <w:p>
            <w:r/>
            <w:r>
              <w:rPr>
                <w:b w:val="0"/>
                <w:i w:val="0"/>
                <w:sz w:val="15"/>
              </w:rPr>
              <w:t>Income tax payable</w:t>
            </w:r>
          </w:p>
        </w:tc>
        <w:tc>
          <w:tcPr>
            <w:tcW w:type="dxa" w:w="1134"/>
          </w:tcPr>
          <w:p>
            <w:r/>
            <w:r>
              <w:rPr>
                <w:b w:val="0"/>
                <w:i w:val="0"/>
                <w:sz w:val="15"/>
              </w:rPr>
              <w:t>-</w:t>
            </w:r>
          </w:p>
        </w:tc>
        <w:tc>
          <w:tcPr>
            <w:tcW w:type="dxa" w:w="1134"/>
          </w:tcPr>
          <w:p>
            <w:r/>
            <w:r>
              <w:rPr>
                <w:b w:val="0"/>
                <w:i w:val="0"/>
                <w:sz w:val="15"/>
              </w:rPr>
              <w:t>-</w:t>
            </w:r>
          </w:p>
        </w:tc>
        <w:tc>
          <w:tcPr>
            <w:tcW w:type="dxa" w:w="1134"/>
          </w:tcPr>
          <w:p>
            <w:pPr>
              <w:jc w:val="right"/>
            </w:pPr>
            <w:r/>
            <w:r>
              <w:rPr>
                <w:b w:val="0"/>
                <w:i w:val="0"/>
                <w:sz w:val="15"/>
              </w:rPr>
              <w:t>4,057</w:t>
            </w:r>
          </w:p>
        </w:tc>
        <w:tc>
          <w:tcPr>
            <w:tcW w:type="dxa" w:w="1134"/>
          </w:tcPr>
          <w:p>
            <w:pPr>
              <w:jc w:val="right"/>
            </w:pPr>
            <w:r/>
            <w:r>
              <w:rPr>
                <w:b w:val="0"/>
                <w:i w:val="0"/>
                <w:sz w:val="15"/>
              </w:rPr>
              <w:t>6,509</w:t>
            </w:r>
          </w:p>
        </w:tc>
        <w:tc>
          <w:tcPr>
            <w:tcW w:type="dxa" w:w="1134"/>
          </w:tcPr>
          <w:p>
            <w:pPr>
              <w:jc w:val="right"/>
            </w:pPr>
            <w:r/>
            <w:r>
              <w:rPr>
                <w:b w:val="0"/>
                <w:i w:val="0"/>
                <w:sz w:val="15"/>
              </w:rPr>
              <w:t>7,983</w:t>
            </w:r>
          </w:p>
        </w:tc>
      </w:tr>
      <w:tr>
        <w:tc>
          <w:tcPr>
            <w:tcW w:type="dxa" w:w="4252"/>
          </w:tcPr>
          <w:p>
            <w:r>
              <w:rPr>
                <w:b/>
              </w:rPr>
            </w:r>
            <w:r>
              <w:rPr>
                <w:b/>
                <w:i w:val="0"/>
                <w:sz w:val="15"/>
              </w:rPr>
              <w:t>Total liabilities</w:t>
            </w:r>
          </w:p>
        </w:tc>
        <w:tc>
          <w:tcPr>
            <w:tcW w:type="dxa" w:w="1134"/>
          </w:tcPr>
          <w:p>
            <w:pPr>
              <w:jc w:val="right"/>
            </w:pPr>
            <w:r>
              <w:rPr>
                <w:b/>
              </w:rPr>
            </w:r>
            <w:r>
              <w:rPr>
                <w:b/>
                <w:i w:val="0"/>
                <w:sz w:val="15"/>
              </w:rPr>
              <w:t>112,720</w:t>
            </w:r>
          </w:p>
        </w:tc>
        <w:tc>
          <w:tcPr>
            <w:tcW w:type="dxa" w:w="1134"/>
          </w:tcPr>
          <w:p>
            <w:pPr>
              <w:jc w:val="right"/>
            </w:pPr>
            <w:r>
              <w:rPr>
                <w:b/>
              </w:rPr>
            </w:r>
            <w:r>
              <w:rPr>
                <w:b/>
                <w:i w:val="0"/>
                <w:sz w:val="15"/>
              </w:rPr>
              <w:t>79,285</w:t>
            </w:r>
          </w:p>
        </w:tc>
        <w:tc>
          <w:tcPr>
            <w:tcW w:type="dxa" w:w="1134"/>
          </w:tcPr>
          <w:p>
            <w:pPr>
              <w:jc w:val="right"/>
            </w:pPr>
            <w:r>
              <w:rPr>
                <w:b/>
              </w:rPr>
            </w:r>
            <w:r>
              <w:rPr>
                <w:b/>
                <w:i w:val="0"/>
                <w:sz w:val="15"/>
              </w:rPr>
              <w:t>41,762</w:t>
            </w:r>
          </w:p>
        </w:tc>
        <w:tc>
          <w:tcPr>
            <w:tcW w:type="dxa" w:w="1134"/>
          </w:tcPr>
          <w:p>
            <w:pPr>
              <w:jc w:val="right"/>
            </w:pPr>
            <w:r>
              <w:rPr>
                <w:b/>
              </w:rPr>
            </w:r>
            <w:r>
              <w:rPr>
                <w:b/>
                <w:i w:val="0"/>
                <w:sz w:val="15"/>
              </w:rPr>
              <w:t>6,509</w:t>
            </w:r>
          </w:p>
        </w:tc>
        <w:tc>
          <w:tcPr>
            <w:tcW w:type="dxa" w:w="1134"/>
          </w:tcPr>
          <w:p>
            <w:pPr>
              <w:jc w:val="right"/>
            </w:pPr>
            <w:r>
              <w:rPr>
                <w:b/>
              </w:rPr>
            </w:r>
            <w:r>
              <w:rPr>
                <w:b/>
                <w:i w:val="0"/>
                <w:sz w:val="15"/>
              </w:rPr>
              <w:t>7,983</w:t>
            </w:r>
          </w:p>
        </w:tc>
      </w:tr>
      <w:tr>
        <w:tc>
          <w:tcPr>
            <w:tcW w:type="dxa" w:w="4252"/>
          </w:tcPr>
          <w:p>
            <w:r/>
            <w:r>
              <w:rPr>
                <w:b w:val="0"/>
                <w:i w:val="0"/>
                <w:sz w:val="15"/>
              </w:rPr>
              <w:t>Member paid-in capital</w:t>
            </w:r>
          </w:p>
        </w:tc>
        <w:tc>
          <w:tcPr>
            <w:tcW w:type="dxa" w:w="1134"/>
          </w:tcPr>
          <w:p>
            <w:pPr>
              <w:jc w:val="right"/>
            </w:pPr>
            <w:r/>
            <w:r>
              <w:rPr>
                <w:b w:val="0"/>
                <w:i w:val="0"/>
                <w:sz w:val="15"/>
              </w:rPr>
              <w:t>20,000</w:t>
            </w:r>
          </w:p>
        </w:tc>
        <w:tc>
          <w:tcPr>
            <w:tcW w:type="dxa" w:w="1134"/>
          </w:tcPr>
          <w:p>
            <w:pPr>
              <w:jc w:val="right"/>
            </w:pPr>
            <w:r/>
            <w:r>
              <w:rPr>
                <w:b w:val="0"/>
                <w:i w:val="0"/>
                <w:sz w:val="15"/>
              </w:rPr>
              <w:t>20,000</w:t>
            </w:r>
          </w:p>
        </w:tc>
        <w:tc>
          <w:tcPr>
            <w:tcW w:type="dxa" w:w="1134"/>
          </w:tcPr>
          <w:p>
            <w:pPr>
              <w:jc w:val="right"/>
            </w:pPr>
            <w:r/>
            <w:r>
              <w:rPr>
                <w:b w:val="0"/>
                <w:i w:val="0"/>
                <w:sz w:val="15"/>
              </w:rPr>
              <w:t>20,000</w:t>
            </w:r>
          </w:p>
        </w:tc>
        <w:tc>
          <w:tcPr>
            <w:tcW w:type="dxa" w:w="1134"/>
          </w:tcPr>
          <w:p>
            <w:pPr>
              <w:jc w:val="right"/>
            </w:pPr>
            <w:r/>
            <w:r>
              <w:rPr>
                <w:b w:val="0"/>
                <w:i w:val="0"/>
                <w:sz w:val="15"/>
              </w:rPr>
              <w:t>20,000</w:t>
            </w:r>
          </w:p>
        </w:tc>
        <w:tc>
          <w:tcPr>
            <w:tcW w:type="dxa" w:w="1134"/>
          </w:tcPr>
          <w:p>
            <w:pPr>
              <w:jc w:val="right"/>
            </w:pPr>
            <w:r/>
            <w:r>
              <w:rPr>
                <w:b w:val="0"/>
                <w:i w:val="0"/>
                <w:sz w:val="15"/>
              </w:rPr>
              <w:t>20,000</w:t>
            </w:r>
          </w:p>
        </w:tc>
      </w:tr>
      <w:tr>
        <w:tc>
          <w:tcPr>
            <w:tcW w:type="dxa" w:w="4252"/>
          </w:tcPr>
          <w:p>
            <w:r/>
            <w:r>
              <w:rPr>
                <w:b w:val="0"/>
                <w:i w:val="0"/>
                <w:sz w:val="15"/>
              </w:rPr>
              <w:t>Contributed capital (grants, in-kind assets)</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r>
      <w:tr>
        <w:tc>
          <w:tcPr>
            <w:tcW w:type="dxa" w:w="4252"/>
          </w:tcPr>
          <w:p>
            <w:r/>
            <w:r>
              <w:rPr>
                <w:b w:val="0"/>
                <w:i w:val="0"/>
                <w:sz w:val="15"/>
              </w:rPr>
              <w:t>Additional funding required, cumulative (unsourced)</w:t>
            </w:r>
          </w:p>
        </w:tc>
        <w:tc>
          <w:tcPr>
            <w:tcW w:type="dxa" w:w="1134"/>
          </w:tcPr>
          <w:p>
            <w:pPr>
              <w:jc w:val="right"/>
            </w:pPr>
            <w:r/>
            <w:r>
              <w:rPr>
                <w:b w:val="0"/>
                <w:i w:val="0"/>
                <w:sz w:val="15"/>
              </w:rPr>
              <w:t>100,174</w:t>
            </w:r>
          </w:p>
        </w:tc>
        <w:tc>
          <w:tcPr>
            <w:tcW w:type="dxa" w:w="1134"/>
          </w:tcPr>
          <w:p>
            <w:pPr>
              <w:jc w:val="right"/>
            </w:pPr>
            <w:r/>
            <w:r>
              <w:rPr>
                <w:b w:val="0"/>
                <w:i w:val="0"/>
                <w:sz w:val="15"/>
              </w:rPr>
              <w:t>282,790</w:t>
            </w:r>
          </w:p>
        </w:tc>
        <w:tc>
          <w:tcPr>
            <w:tcW w:type="dxa" w:w="1134"/>
          </w:tcPr>
          <w:p>
            <w:pPr>
              <w:jc w:val="right"/>
            </w:pPr>
            <w:r/>
            <w:r>
              <w:rPr>
                <w:b w:val="0"/>
                <w:i w:val="0"/>
                <w:sz w:val="15"/>
              </w:rPr>
              <w:t>318,974</w:t>
            </w:r>
          </w:p>
        </w:tc>
        <w:tc>
          <w:tcPr>
            <w:tcW w:type="dxa" w:w="1134"/>
          </w:tcPr>
          <w:p>
            <w:pPr>
              <w:jc w:val="right"/>
            </w:pPr>
            <w:r/>
            <w:r>
              <w:rPr>
                <w:b w:val="0"/>
                <w:i w:val="0"/>
                <w:sz w:val="15"/>
              </w:rPr>
              <w:t>318,974</w:t>
            </w:r>
          </w:p>
        </w:tc>
        <w:tc>
          <w:tcPr>
            <w:tcW w:type="dxa" w:w="1134"/>
          </w:tcPr>
          <w:p>
            <w:pPr>
              <w:jc w:val="right"/>
            </w:pPr>
            <w:r/>
            <w:r>
              <w:rPr>
                <w:b w:val="0"/>
                <w:i w:val="0"/>
                <w:sz w:val="15"/>
              </w:rPr>
              <w:t>318,974</w:t>
            </w:r>
          </w:p>
        </w:tc>
      </w:tr>
      <w:tr>
        <w:tc>
          <w:tcPr>
            <w:tcW w:type="dxa" w:w="4252"/>
          </w:tcPr>
          <w:p>
            <w:r/>
            <w:r>
              <w:rPr>
                <w:b w:val="0"/>
                <w:i w:val="0"/>
                <w:sz w:val="15"/>
              </w:rPr>
              <w:t>Retained earnings</w:t>
            </w:r>
          </w:p>
        </w:tc>
        <w:tc>
          <w:tcPr>
            <w:tcW w:type="dxa" w:w="1134"/>
          </w:tcPr>
          <w:p>
            <w:pPr>
              <w:jc w:val="right"/>
            </w:pPr>
            <w:r/>
            <w:r>
              <w:rPr>
                <w:b w:val="0"/>
                <w:i w:val="0"/>
                <w:sz w:val="15"/>
              </w:rPr>
              <w:t>(107,161)</w:t>
            </w:r>
          </w:p>
        </w:tc>
        <w:tc>
          <w:tcPr>
            <w:tcW w:type="dxa" w:w="1134"/>
          </w:tcPr>
          <w:p>
            <w:pPr>
              <w:jc w:val="right"/>
            </w:pPr>
            <w:r/>
            <w:r>
              <w:rPr>
                <w:b w:val="0"/>
                <w:i w:val="0"/>
                <w:sz w:val="15"/>
              </w:rPr>
              <w:t>(174,730)</w:t>
            </w:r>
          </w:p>
        </w:tc>
        <w:tc>
          <w:tcPr>
            <w:tcW w:type="dxa" w:w="1134"/>
          </w:tcPr>
          <w:p>
            <w:pPr>
              <w:jc w:val="right"/>
            </w:pPr>
            <w:r/>
            <w:r>
              <w:rPr>
                <w:b w:val="0"/>
                <w:i w:val="0"/>
                <w:sz w:val="15"/>
              </w:rPr>
              <w:t>(138,221)</w:t>
            </w:r>
          </w:p>
        </w:tc>
        <w:tc>
          <w:tcPr>
            <w:tcW w:type="dxa" w:w="1134"/>
          </w:tcPr>
          <w:p>
            <w:pPr>
              <w:jc w:val="right"/>
            </w:pPr>
            <w:r/>
            <w:r>
              <w:rPr>
                <w:b w:val="0"/>
                <w:i w:val="0"/>
                <w:sz w:val="15"/>
              </w:rPr>
              <w:t>(79,640)</w:t>
            </w:r>
          </w:p>
        </w:tc>
        <w:tc>
          <w:tcPr>
            <w:tcW w:type="dxa" w:w="1134"/>
          </w:tcPr>
          <w:p>
            <w:pPr>
              <w:jc w:val="right"/>
            </w:pPr>
            <w:r/>
            <w:r>
              <w:rPr>
                <w:b w:val="0"/>
                <w:i w:val="0"/>
                <w:sz w:val="15"/>
              </w:rPr>
              <w:t>(7,795)</w:t>
            </w:r>
          </w:p>
        </w:tc>
      </w:tr>
      <w:tr>
        <w:tc>
          <w:tcPr>
            <w:tcW w:type="dxa" w:w="4252"/>
          </w:tcPr>
          <w:p>
            <w:r>
              <w:rPr>
                <w:b/>
              </w:rPr>
            </w:r>
            <w:r>
              <w:rPr>
                <w:b/>
                <w:i w:val="0"/>
                <w:sz w:val="15"/>
              </w:rPr>
              <w:t>Total equity</w:t>
            </w:r>
          </w:p>
        </w:tc>
        <w:tc>
          <w:tcPr>
            <w:tcW w:type="dxa" w:w="1134"/>
          </w:tcPr>
          <w:p>
            <w:pPr>
              <w:jc w:val="right"/>
            </w:pPr>
            <w:r>
              <w:rPr>
                <w:b/>
              </w:rPr>
            </w:r>
            <w:r>
              <w:rPr>
                <w:b/>
                <w:i w:val="0"/>
                <w:sz w:val="15"/>
              </w:rPr>
              <w:t>13,013</w:t>
            </w:r>
          </w:p>
        </w:tc>
        <w:tc>
          <w:tcPr>
            <w:tcW w:type="dxa" w:w="1134"/>
          </w:tcPr>
          <w:p>
            <w:pPr>
              <w:jc w:val="right"/>
            </w:pPr>
            <w:r>
              <w:rPr>
                <w:b/>
              </w:rPr>
            </w:r>
            <w:r>
              <w:rPr>
                <w:b/>
                <w:i w:val="0"/>
                <w:sz w:val="15"/>
              </w:rPr>
              <w:t>128,059</w:t>
            </w:r>
          </w:p>
        </w:tc>
        <w:tc>
          <w:tcPr>
            <w:tcW w:type="dxa" w:w="1134"/>
          </w:tcPr>
          <w:p>
            <w:pPr>
              <w:jc w:val="right"/>
            </w:pPr>
            <w:r>
              <w:rPr>
                <w:b/>
              </w:rPr>
            </w:r>
            <w:r>
              <w:rPr>
                <w:b/>
                <w:i w:val="0"/>
                <w:sz w:val="15"/>
              </w:rPr>
              <w:t>200,753</w:t>
            </w:r>
          </w:p>
        </w:tc>
        <w:tc>
          <w:tcPr>
            <w:tcW w:type="dxa" w:w="1134"/>
          </w:tcPr>
          <w:p>
            <w:pPr>
              <w:jc w:val="right"/>
            </w:pPr>
            <w:r>
              <w:rPr>
                <w:b/>
              </w:rPr>
            </w:r>
            <w:r>
              <w:rPr>
                <w:b/>
                <w:i w:val="0"/>
                <w:sz w:val="15"/>
              </w:rPr>
              <w:t>259,334</w:t>
            </w:r>
          </w:p>
        </w:tc>
        <w:tc>
          <w:tcPr>
            <w:tcW w:type="dxa" w:w="1134"/>
          </w:tcPr>
          <w:p>
            <w:pPr>
              <w:jc w:val="right"/>
            </w:pPr>
            <w:r>
              <w:rPr>
                <w:b/>
              </w:rPr>
            </w:r>
            <w:r>
              <w:rPr>
                <w:b/>
                <w:i w:val="0"/>
                <w:sz w:val="15"/>
              </w:rPr>
              <w:t>331,179</w:t>
            </w:r>
          </w:p>
        </w:tc>
      </w:tr>
      <w:tr>
        <w:tc>
          <w:tcPr>
            <w:tcW w:type="dxa" w:w="4252"/>
          </w:tcPr>
          <w:p>
            <w:r>
              <w:rPr>
                <w:b/>
              </w:rPr>
            </w:r>
            <w:r>
              <w:rPr>
                <w:b/>
                <w:i w:val="0"/>
                <w:sz w:val="15"/>
              </w:rPr>
              <w:t>TOTAL LIABILITIES AND EQUITY</w:t>
            </w:r>
          </w:p>
        </w:tc>
        <w:tc>
          <w:tcPr>
            <w:tcW w:type="dxa" w:w="1134"/>
          </w:tcPr>
          <w:p>
            <w:pPr>
              <w:jc w:val="right"/>
            </w:pPr>
            <w:r>
              <w:rPr>
                <w:b/>
              </w:rPr>
            </w:r>
            <w:r>
              <w:rPr>
                <w:b/>
                <w:i w:val="0"/>
                <w:sz w:val="15"/>
              </w:rPr>
              <w:t>125,733</w:t>
            </w:r>
          </w:p>
        </w:tc>
        <w:tc>
          <w:tcPr>
            <w:tcW w:type="dxa" w:w="1134"/>
          </w:tcPr>
          <w:p>
            <w:pPr>
              <w:jc w:val="right"/>
            </w:pPr>
            <w:r>
              <w:rPr>
                <w:b/>
              </w:rPr>
            </w:r>
            <w:r>
              <w:rPr>
                <w:b/>
                <w:i w:val="0"/>
                <w:sz w:val="15"/>
              </w:rPr>
              <w:t>207,344</w:t>
            </w:r>
          </w:p>
        </w:tc>
        <w:tc>
          <w:tcPr>
            <w:tcW w:type="dxa" w:w="1134"/>
          </w:tcPr>
          <w:p>
            <w:pPr>
              <w:jc w:val="right"/>
            </w:pPr>
            <w:r>
              <w:rPr>
                <w:b/>
              </w:rPr>
            </w:r>
            <w:r>
              <w:rPr>
                <w:b/>
                <w:i w:val="0"/>
                <w:sz w:val="15"/>
              </w:rPr>
              <w:t>242,516</w:t>
            </w:r>
          </w:p>
        </w:tc>
        <w:tc>
          <w:tcPr>
            <w:tcW w:type="dxa" w:w="1134"/>
          </w:tcPr>
          <w:p>
            <w:pPr>
              <w:jc w:val="right"/>
            </w:pPr>
            <w:r>
              <w:rPr>
                <w:b/>
              </w:rPr>
            </w:r>
            <w:r>
              <w:rPr>
                <w:b/>
                <w:i w:val="0"/>
                <w:sz w:val="15"/>
              </w:rPr>
              <w:t>265,843</w:t>
            </w:r>
          </w:p>
        </w:tc>
        <w:tc>
          <w:tcPr>
            <w:tcW w:type="dxa" w:w="1134"/>
          </w:tcPr>
          <w:p>
            <w:pPr>
              <w:jc w:val="right"/>
            </w:pPr>
            <w:r>
              <w:rPr>
                <w:b/>
              </w:rPr>
            </w:r>
            <w:r>
              <w:rPr>
                <w:b/>
                <w:i w:val="0"/>
                <w:sz w:val="15"/>
              </w:rPr>
              <w:t>339,162</w:t>
            </w:r>
          </w:p>
        </w:tc>
      </w:tr>
      <w:tr>
        <w:tc>
          <w:tcPr>
            <w:tcW w:type="dxa" w:w="4252"/>
          </w:tcPr>
          <w:p>
            <w:r/>
            <w:r>
              <w:rPr>
                <w:b w:val="0"/>
                <w:i w:val="0"/>
                <w:sz w:val="15"/>
              </w:rPr>
              <w:t>Check (assets - liabilities - equity)</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c>
          <w:tcPr>
            <w:tcW w:type="dxa" w:w="1134"/>
          </w:tcPr>
          <w:p>
            <w:r/>
            <w:r>
              <w:rPr>
                <w:b w:val="0"/>
                <w:i w:val="0"/>
                <w:sz w:val="15"/>
              </w:rPr>
              <w:t>-</w:t>
            </w:r>
          </w:p>
        </w:tc>
      </w:tr>
    </w:tbl>
    <w:p/>
    <w:p>
      <w:pPr>
        <w:pStyle w:val="Heading2"/>
      </w:pPr>
      <w:r>
        <w:t>4.5 Production statistics (kg, fresh weight)</w:t>
      </w:r>
    </w:p>
    <w:tbl>
      <w:tblPr>
        <w:tblStyle w:val="TableGrid"/>
        <w:tblW w:type="auto" w:w="0"/>
        <w:jc w:val="center"/>
        <w:tblLayout w:type="fixed"/>
        <w:tblLook w:firstColumn="1" w:firstRow="1" w:lastColumn="0" w:lastRow="0" w:noHBand="0" w:noVBand="1" w:val="04A0"/>
        <w:tblLayout w:type="fixed"/>
      </w:tblPr>
      <w:tblGrid>
        <w:gridCol w:w="3969"/>
        <w:gridCol w:w="1247"/>
        <w:gridCol w:w="1247"/>
        <w:gridCol w:w="1247"/>
        <w:gridCol w:w="1247"/>
        <w:gridCol w:w="1247"/>
      </w:tblGrid>
      <w:tr>
        <w:trPr>
          <w:tblHeader w:val="true"/>
        </w:trPr>
        <w:tc>
          <w:tcPr>
            <w:tcW w:type="dxa" w:w="3969"/>
            <w:shd w:val="clear" w:color="auto" w:fill="2F5D3A"/>
          </w:tcPr>
          <w:p>
            <w:r/>
            <w:r>
              <w:rPr>
                <w:b/>
                <w:color w:val="FFFFFF"/>
                <w:sz w:val="16"/>
              </w:rPr>
              <w:t>kg</w:t>
            </w:r>
          </w:p>
        </w:tc>
        <w:tc>
          <w:tcPr>
            <w:tcW w:type="dxa" w:w="1247"/>
            <w:shd w:val="clear" w:color="auto" w:fill="2F5D3A"/>
          </w:tcPr>
          <w:p>
            <w:r/>
            <w:r>
              <w:rPr>
                <w:b/>
                <w:color w:val="FFFFFF"/>
                <w:sz w:val="16"/>
              </w:rPr>
              <w:t>PY1</w:t>
            </w:r>
          </w:p>
        </w:tc>
        <w:tc>
          <w:tcPr>
            <w:tcW w:type="dxa" w:w="1247"/>
            <w:shd w:val="clear" w:color="auto" w:fill="2F5D3A"/>
          </w:tcPr>
          <w:p>
            <w:r/>
            <w:r>
              <w:rPr>
                <w:b/>
                <w:color w:val="FFFFFF"/>
                <w:sz w:val="16"/>
              </w:rPr>
              <w:t>PY2</w:t>
            </w:r>
          </w:p>
        </w:tc>
        <w:tc>
          <w:tcPr>
            <w:tcW w:type="dxa" w:w="1247"/>
            <w:shd w:val="clear" w:color="auto" w:fill="2F5D3A"/>
          </w:tcPr>
          <w:p>
            <w:r/>
            <w:r>
              <w:rPr>
                <w:b/>
                <w:color w:val="FFFFFF"/>
                <w:sz w:val="16"/>
              </w:rPr>
              <w:t>PY3</w:t>
            </w:r>
          </w:p>
        </w:tc>
        <w:tc>
          <w:tcPr>
            <w:tcW w:type="dxa" w:w="1247"/>
            <w:shd w:val="clear" w:color="auto" w:fill="2F5D3A"/>
          </w:tcPr>
          <w:p>
            <w:r/>
            <w:r>
              <w:rPr>
                <w:b/>
                <w:color w:val="FFFFFF"/>
                <w:sz w:val="16"/>
              </w:rPr>
              <w:t>PY4</w:t>
            </w:r>
          </w:p>
        </w:tc>
        <w:tc>
          <w:tcPr>
            <w:tcW w:type="dxa" w:w="1247"/>
            <w:shd w:val="clear" w:color="auto" w:fill="2F5D3A"/>
          </w:tcPr>
          <w:p>
            <w:r/>
            <w:r>
              <w:rPr>
                <w:b/>
                <w:color w:val="FFFFFF"/>
                <w:sz w:val="16"/>
              </w:rPr>
              <w:t>PY5</w:t>
            </w:r>
          </w:p>
        </w:tc>
      </w:tr>
      <w:tr>
        <w:tc>
          <w:tcPr>
            <w:tcW w:type="dxa" w:w="3969"/>
          </w:tcPr>
          <w:p>
            <w:r/>
            <w:r>
              <w:rPr>
                <w:b w:val="0"/>
                <w:i w:val="0"/>
                <w:sz w:val="16"/>
              </w:rPr>
              <w:t>Raw feedstock collected</w:t>
            </w:r>
          </w:p>
        </w:tc>
        <w:tc>
          <w:tcPr>
            <w:tcW w:type="dxa" w:w="1247"/>
          </w:tcPr>
          <w:p>
            <w:pPr>
              <w:jc w:val="right"/>
            </w:pPr>
            <w:r/>
            <w:r>
              <w:rPr>
                <w:b w:val="0"/>
                <w:i w:val="0"/>
                <w:sz w:val="16"/>
              </w:rPr>
              <w:t>25,067</w:t>
            </w:r>
          </w:p>
        </w:tc>
        <w:tc>
          <w:tcPr>
            <w:tcW w:type="dxa" w:w="1247"/>
          </w:tcPr>
          <w:p>
            <w:pPr>
              <w:jc w:val="right"/>
            </w:pPr>
            <w:r/>
            <w:r>
              <w:rPr>
                <w:b w:val="0"/>
                <w:i w:val="0"/>
                <w:sz w:val="16"/>
              </w:rPr>
              <w:t>79,467</w:t>
            </w:r>
          </w:p>
        </w:tc>
        <w:tc>
          <w:tcPr>
            <w:tcW w:type="dxa" w:w="1247"/>
          </w:tcPr>
          <w:p>
            <w:pPr>
              <w:jc w:val="right"/>
            </w:pPr>
            <w:r/>
            <w:r>
              <w:rPr>
                <w:b w:val="0"/>
                <w:i w:val="0"/>
                <w:sz w:val="16"/>
              </w:rPr>
              <w:t>108,800</w:t>
            </w:r>
          </w:p>
        </w:tc>
        <w:tc>
          <w:tcPr>
            <w:tcW w:type="dxa" w:w="1247"/>
          </w:tcPr>
          <w:p>
            <w:pPr>
              <w:jc w:val="right"/>
            </w:pPr>
            <w:r/>
            <w:r>
              <w:rPr>
                <w:b w:val="0"/>
                <w:i w:val="0"/>
                <w:sz w:val="16"/>
              </w:rPr>
              <w:t>108,800</w:t>
            </w:r>
          </w:p>
        </w:tc>
        <w:tc>
          <w:tcPr>
            <w:tcW w:type="dxa" w:w="1247"/>
          </w:tcPr>
          <w:p>
            <w:pPr>
              <w:jc w:val="right"/>
            </w:pPr>
            <w:r/>
            <w:r>
              <w:rPr>
                <w:b w:val="0"/>
                <w:i w:val="0"/>
                <w:sz w:val="16"/>
              </w:rPr>
              <w:t>108,800</w:t>
            </w:r>
          </w:p>
        </w:tc>
      </w:tr>
      <w:tr>
        <w:tc>
          <w:tcPr>
            <w:tcW w:type="dxa" w:w="3969"/>
          </w:tcPr>
          <w:p>
            <w:r/>
            <w:r>
              <w:rPr>
                <w:b w:val="0"/>
                <w:i w:val="0"/>
                <w:sz w:val="16"/>
              </w:rPr>
              <w:t>of which poultry litter</w:t>
            </w:r>
          </w:p>
        </w:tc>
        <w:tc>
          <w:tcPr>
            <w:tcW w:type="dxa" w:w="1247"/>
          </w:tcPr>
          <w:p>
            <w:pPr>
              <w:jc w:val="right"/>
            </w:pPr>
            <w:r/>
            <w:r>
              <w:rPr>
                <w:b w:val="0"/>
                <w:i w:val="0"/>
                <w:sz w:val="16"/>
              </w:rPr>
              <w:t>4,000</w:t>
            </w:r>
          </w:p>
        </w:tc>
        <w:tc>
          <w:tcPr>
            <w:tcW w:type="dxa" w:w="1247"/>
          </w:tcPr>
          <w:p>
            <w:pPr>
              <w:jc w:val="right"/>
            </w:pPr>
            <w:r/>
            <w:r>
              <w:rPr>
                <w:b w:val="0"/>
                <w:i w:val="0"/>
                <w:sz w:val="16"/>
              </w:rPr>
              <w:t>8,000</w:t>
            </w:r>
          </w:p>
        </w:tc>
        <w:tc>
          <w:tcPr>
            <w:tcW w:type="dxa" w:w="1247"/>
          </w:tcPr>
          <w:p>
            <w:pPr>
              <w:jc w:val="right"/>
            </w:pPr>
            <w:r/>
            <w:r>
              <w:rPr>
                <w:b w:val="0"/>
                <w:i w:val="0"/>
                <w:sz w:val="16"/>
              </w:rPr>
              <w:t>8,000</w:t>
            </w:r>
          </w:p>
        </w:tc>
        <w:tc>
          <w:tcPr>
            <w:tcW w:type="dxa" w:w="1247"/>
          </w:tcPr>
          <w:p>
            <w:pPr>
              <w:jc w:val="right"/>
            </w:pPr>
            <w:r/>
            <w:r>
              <w:rPr>
                <w:b w:val="0"/>
                <w:i w:val="0"/>
                <w:sz w:val="16"/>
              </w:rPr>
              <w:t>8,000</w:t>
            </w:r>
          </w:p>
        </w:tc>
        <w:tc>
          <w:tcPr>
            <w:tcW w:type="dxa" w:w="1247"/>
          </w:tcPr>
          <w:p>
            <w:pPr>
              <w:jc w:val="right"/>
            </w:pPr>
            <w:r/>
            <w:r>
              <w:rPr>
                <w:b w:val="0"/>
                <w:i w:val="0"/>
                <w:sz w:val="16"/>
              </w:rPr>
              <w:t>8,000</w:t>
            </w:r>
          </w:p>
        </w:tc>
      </w:tr>
      <w:tr>
        <w:tc>
          <w:tcPr>
            <w:tcW w:type="dxa" w:w="3969"/>
          </w:tcPr>
          <w:p>
            <w:r/>
            <w:r>
              <w:rPr>
                <w:b w:val="0"/>
                <w:i w:val="0"/>
                <w:sz w:val="16"/>
              </w:rPr>
              <w:t>of which other feedstock</w:t>
            </w:r>
          </w:p>
        </w:tc>
        <w:tc>
          <w:tcPr>
            <w:tcW w:type="dxa" w:w="1247"/>
          </w:tcPr>
          <w:p>
            <w:pPr>
              <w:jc w:val="right"/>
            </w:pPr>
            <w:r/>
            <w:r>
              <w:rPr>
                <w:b w:val="0"/>
                <w:i w:val="0"/>
                <w:sz w:val="16"/>
              </w:rPr>
              <w:t>21,067</w:t>
            </w:r>
          </w:p>
        </w:tc>
        <w:tc>
          <w:tcPr>
            <w:tcW w:type="dxa" w:w="1247"/>
          </w:tcPr>
          <w:p>
            <w:pPr>
              <w:jc w:val="right"/>
            </w:pPr>
            <w:r/>
            <w:r>
              <w:rPr>
                <w:b w:val="0"/>
                <w:i w:val="0"/>
                <w:sz w:val="16"/>
              </w:rPr>
              <w:t>71,467</w:t>
            </w:r>
          </w:p>
        </w:tc>
        <w:tc>
          <w:tcPr>
            <w:tcW w:type="dxa" w:w="1247"/>
          </w:tcPr>
          <w:p>
            <w:pPr>
              <w:jc w:val="right"/>
            </w:pPr>
            <w:r/>
            <w:r>
              <w:rPr>
                <w:b w:val="0"/>
                <w:i w:val="0"/>
                <w:sz w:val="16"/>
              </w:rPr>
              <w:t>100,800</w:t>
            </w:r>
          </w:p>
        </w:tc>
        <w:tc>
          <w:tcPr>
            <w:tcW w:type="dxa" w:w="1247"/>
          </w:tcPr>
          <w:p>
            <w:pPr>
              <w:jc w:val="right"/>
            </w:pPr>
            <w:r/>
            <w:r>
              <w:rPr>
                <w:b w:val="0"/>
                <w:i w:val="0"/>
                <w:sz w:val="16"/>
              </w:rPr>
              <w:t>100,800</w:t>
            </w:r>
          </w:p>
        </w:tc>
        <w:tc>
          <w:tcPr>
            <w:tcW w:type="dxa" w:w="1247"/>
          </w:tcPr>
          <w:p>
            <w:pPr>
              <w:jc w:val="right"/>
            </w:pPr>
            <w:r/>
            <w:r>
              <w:rPr>
                <w:b w:val="0"/>
                <w:i w:val="0"/>
                <w:sz w:val="16"/>
              </w:rPr>
              <w:t>100,800</w:t>
            </w:r>
          </w:p>
        </w:tc>
      </w:tr>
      <w:tr>
        <w:tc>
          <w:tcPr>
            <w:tcW w:type="dxa" w:w="3969"/>
          </w:tcPr>
          <w:p>
            <w:r/>
            <w:r>
              <w:rPr>
                <w:b w:val="0"/>
                <w:i w:val="0"/>
                <w:sz w:val="16"/>
              </w:rPr>
              <w:t>Bed feed loaded</w:t>
            </w:r>
          </w:p>
        </w:tc>
        <w:tc>
          <w:tcPr>
            <w:tcW w:type="dxa" w:w="1247"/>
          </w:tcPr>
          <w:p>
            <w:pPr>
              <w:jc w:val="right"/>
            </w:pPr>
            <w:r/>
            <w:r>
              <w:rPr>
                <w:b w:val="0"/>
                <w:i w:val="0"/>
                <w:sz w:val="16"/>
              </w:rPr>
              <w:t>18,800</w:t>
            </w:r>
          </w:p>
        </w:tc>
        <w:tc>
          <w:tcPr>
            <w:tcW w:type="dxa" w:w="1247"/>
          </w:tcPr>
          <w:p>
            <w:pPr>
              <w:jc w:val="right"/>
            </w:pPr>
            <w:r/>
            <w:r>
              <w:rPr>
                <w:b w:val="0"/>
                <w:i w:val="0"/>
                <w:sz w:val="16"/>
              </w:rPr>
              <w:t>59,600</w:t>
            </w:r>
          </w:p>
        </w:tc>
        <w:tc>
          <w:tcPr>
            <w:tcW w:type="dxa" w:w="1247"/>
          </w:tcPr>
          <w:p>
            <w:pPr>
              <w:jc w:val="right"/>
            </w:pPr>
            <w:r/>
            <w:r>
              <w:rPr>
                <w:b w:val="0"/>
                <w:i w:val="0"/>
                <w:sz w:val="16"/>
              </w:rPr>
              <w:t>81,600</w:t>
            </w:r>
          </w:p>
        </w:tc>
        <w:tc>
          <w:tcPr>
            <w:tcW w:type="dxa" w:w="1247"/>
          </w:tcPr>
          <w:p>
            <w:pPr>
              <w:jc w:val="right"/>
            </w:pPr>
            <w:r/>
            <w:r>
              <w:rPr>
                <w:b w:val="0"/>
                <w:i w:val="0"/>
                <w:sz w:val="16"/>
              </w:rPr>
              <w:t>81,600</w:t>
            </w:r>
          </w:p>
        </w:tc>
        <w:tc>
          <w:tcPr>
            <w:tcW w:type="dxa" w:w="1247"/>
          </w:tcPr>
          <w:p>
            <w:pPr>
              <w:jc w:val="right"/>
            </w:pPr>
            <w:r/>
            <w:r>
              <w:rPr>
                <w:b w:val="0"/>
                <w:i w:val="0"/>
                <w:sz w:val="16"/>
              </w:rPr>
              <w:t>81,600</w:t>
            </w:r>
          </w:p>
        </w:tc>
      </w:tr>
      <w:tr>
        <w:tc>
          <w:tcPr>
            <w:tcW w:type="dxa" w:w="3969"/>
          </w:tcPr>
          <w:p>
            <w:r/>
            <w:r>
              <w:rPr>
                <w:b w:val="0"/>
                <w:i w:val="0"/>
                <w:sz w:val="16"/>
              </w:rPr>
              <w:t>Unscreened vermicompost harvested</w:t>
            </w:r>
          </w:p>
        </w:tc>
        <w:tc>
          <w:tcPr>
            <w:tcW w:type="dxa" w:w="1247"/>
          </w:tcPr>
          <w:p>
            <w:pPr>
              <w:jc w:val="right"/>
            </w:pPr>
            <w:r/>
            <w:r>
              <w:rPr>
                <w:b w:val="0"/>
                <w:i w:val="0"/>
                <w:sz w:val="16"/>
              </w:rPr>
              <w:t>3,250</w:t>
            </w:r>
          </w:p>
        </w:tc>
        <w:tc>
          <w:tcPr>
            <w:tcW w:type="dxa" w:w="1247"/>
          </w:tcPr>
          <w:p>
            <w:pPr>
              <w:jc w:val="right"/>
            </w:pPr>
            <w:r/>
            <w:r>
              <w:rPr>
                <w:b w:val="0"/>
                <w:i w:val="0"/>
                <w:sz w:val="16"/>
              </w:rPr>
              <w:t>16,055</w:t>
            </w:r>
          </w:p>
        </w:tc>
        <w:tc>
          <w:tcPr>
            <w:tcW w:type="dxa" w:w="1247"/>
          </w:tcPr>
          <w:p>
            <w:pPr>
              <w:jc w:val="right"/>
            </w:pPr>
            <w:r/>
            <w:r>
              <w:rPr>
                <w:b w:val="0"/>
                <w:i w:val="0"/>
                <w:sz w:val="16"/>
              </w:rPr>
              <w:t>26,065</w:t>
            </w:r>
          </w:p>
        </w:tc>
        <w:tc>
          <w:tcPr>
            <w:tcW w:type="dxa" w:w="1247"/>
          </w:tcPr>
          <w:p>
            <w:pPr>
              <w:jc w:val="right"/>
            </w:pPr>
            <w:r/>
            <w:r>
              <w:rPr>
                <w:b w:val="0"/>
                <w:i w:val="0"/>
                <w:sz w:val="16"/>
              </w:rPr>
              <w:t>26,520</w:t>
            </w:r>
          </w:p>
        </w:tc>
        <w:tc>
          <w:tcPr>
            <w:tcW w:type="dxa" w:w="1247"/>
          </w:tcPr>
          <w:p>
            <w:pPr>
              <w:jc w:val="right"/>
            </w:pPr>
            <w:r/>
            <w:r>
              <w:rPr>
                <w:b w:val="0"/>
                <w:i w:val="0"/>
                <w:sz w:val="16"/>
              </w:rPr>
              <w:t>26,520</w:t>
            </w:r>
          </w:p>
        </w:tc>
      </w:tr>
      <w:tr>
        <w:tc>
          <w:tcPr>
            <w:tcW w:type="dxa" w:w="3969"/>
          </w:tcPr>
          <w:p>
            <w:r/>
            <w:r>
              <w:rPr>
                <w:b w:val="0"/>
                <w:i w:val="0"/>
                <w:sz w:val="16"/>
              </w:rPr>
              <w:t>Saleable vermicompost produced</w:t>
            </w:r>
          </w:p>
        </w:tc>
        <w:tc>
          <w:tcPr>
            <w:tcW w:type="dxa" w:w="1247"/>
          </w:tcPr>
          <w:p>
            <w:pPr>
              <w:jc w:val="right"/>
            </w:pPr>
            <w:r/>
            <w:r>
              <w:rPr>
                <w:b w:val="0"/>
                <w:i w:val="0"/>
                <w:sz w:val="16"/>
              </w:rPr>
              <w:t>2,600</w:t>
            </w:r>
          </w:p>
        </w:tc>
        <w:tc>
          <w:tcPr>
            <w:tcW w:type="dxa" w:w="1247"/>
          </w:tcPr>
          <w:p>
            <w:pPr>
              <w:jc w:val="right"/>
            </w:pPr>
            <w:r/>
            <w:r>
              <w:rPr>
                <w:b w:val="0"/>
                <w:i w:val="0"/>
                <w:sz w:val="16"/>
              </w:rPr>
              <w:t>12,844</w:t>
            </w:r>
          </w:p>
        </w:tc>
        <w:tc>
          <w:tcPr>
            <w:tcW w:type="dxa" w:w="1247"/>
          </w:tcPr>
          <w:p>
            <w:pPr>
              <w:jc w:val="right"/>
            </w:pPr>
            <w:r/>
            <w:r>
              <w:rPr>
                <w:b w:val="0"/>
                <w:i w:val="0"/>
                <w:sz w:val="16"/>
              </w:rPr>
              <w:t>20,852</w:t>
            </w:r>
          </w:p>
        </w:tc>
        <w:tc>
          <w:tcPr>
            <w:tcW w:type="dxa" w:w="1247"/>
          </w:tcPr>
          <w:p>
            <w:pPr>
              <w:jc w:val="right"/>
            </w:pPr>
            <w:r/>
            <w:r>
              <w:rPr>
                <w:b w:val="0"/>
                <w:i w:val="0"/>
                <w:sz w:val="16"/>
              </w:rPr>
              <w:t>21,216</w:t>
            </w:r>
          </w:p>
        </w:tc>
        <w:tc>
          <w:tcPr>
            <w:tcW w:type="dxa" w:w="1247"/>
          </w:tcPr>
          <w:p>
            <w:pPr>
              <w:jc w:val="right"/>
            </w:pPr>
            <w:r/>
            <w:r>
              <w:rPr>
                <w:b w:val="0"/>
                <w:i w:val="0"/>
                <w:sz w:val="16"/>
              </w:rPr>
              <w:t>21,216</w:t>
            </w:r>
          </w:p>
        </w:tc>
      </w:tr>
      <w:tr>
        <w:tc>
          <w:tcPr>
            <w:tcW w:type="dxa" w:w="3969"/>
          </w:tcPr>
          <w:p>
            <w:r/>
            <w:r>
              <w:rPr>
                <w:b w:val="0"/>
                <w:i w:val="0"/>
                <w:sz w:val="16"/>
              </w:rPr>
              <w:t>Vermicompost sold</w:t>
            </w:r>
          </w:p>
        </w:tc>
        <w:tc>
          <w:tcPr>
            <w:tcW w:type="dxa" w:w="1247"/>
          </w:tcPr>
          <w:p>
            <w:pPr>
              <w:jc w:val="right"/>
            </w:pPr>
            <w:r/>
            <w:r>
              <w:rPr>
                <w:b w:val="0"/>
                <w:i w:val="0"/>
                <w:sz w:val="16"/>
              </w:rPr>
              <w:t>2,513</w:t>
            </w:r>
          </w:p>
        </w:tc>
        <w:tc>
          <w:tcPr>
            <w:tcW w:type="dxa" w:w="1247"/>
          </w:tcPr>
          <w:p>
            <w:pPr>
              <w:jc w:val="right"/>
            </w:pPr>
            <w:r/>
            <w:r>
              <w:rPr>
                <w:b w:val="0"/>
                <w:i w:val="0"/>
                <w:sz w:val="16"/>
              </w:rPr>
              <w:t>11,670</w:t>
            </w:r>
          </w:p>
        </w:tc>
        <w:tc>
          <w:tcPr>
            <w:tcW w:type="dxa" w:w="1247"/>
          </w:tcPr>
          <w:p>
            <w:pPr>
              <w:jc w:val="right"/>
            </w:pPr>
            <w:r/>
            <w:r>
              <w:rPr>
                <w:b w:val="0"/>
                <w:i w:val="0"/>
                <w:sz w:val="16"/>
              </w:rPr>
              <w:t>20,960</w:t>
            </w:r>
          </w:p>
        </w:tc>
        <w:tc>
          <w:tcPr>
            <w:tcW w:type="dxa" w:w="1247"/>
          </w:tcPr>
          <w:p>
            <w:pPr>
              <w:jc w:val="right"/>
            </w:pPr>
            <w:r/>
            <w:r>
              <w:rPr>
                <w:b w:val="0"/>
                <w:i w:val="0"/>
                <w:sz w:val="16"/>
              </w:rPr>
              <w:t>21,216</w:t>
            </w:r>
          </w:p>
        </w:tc>
        <w:tc>
          <w:tcPr>
            <w:tcW w:type="dxa" w:w="1247"/>
          </w:tcPr>
          <w:p>
            <w:pPr>
              <w:jc w:val="right"/>
            </w:pPr>
            <w:r/>
            <w:r>
              <w:rPr>
                <w:b w:val="0"/>
                <w:i w:val="0"/>
                <w:sz w:val="16"/>
              </w:rPr>
              <w:t>21,216</w:t>
            </w:r>
          </w:p>
        </w:tc>
      </w:tr>
      <w:tr>
        <w:tc>
          <w:tcPr>
            <w:tcW w:type="dxa" w:w="3969"/>
          </w:tcPr>
          <w:p>
            <w:r/>
            <w:r>
              <w:rPr>
                <w:b w:val="0"/>
                <w:i w:val="0"/>
                <w:sz w:val="16"/>
              </w:rPr>
              <w:t>Demand reachable</w:t>
            </w:r>
          </w:p>
        </w:tc>
        <w:tc>
          <w:tcPr>
            <w:tcW w:type="dxa" w:w="1247"/>
          </w:tcPr>
          <w:p>
            <w:pPr>
              <w:jc w:val="right"/>
            </w:pPr>
            <w:r/>
            <w:r>
              <w:rPr>
                <w:b w:val="0"/>
                <w:i w:val="0"/>
                <w:sz w:val="16"/>
              </w:rPr>
              <w:t>8,800</w:t>
            </w:r>
          </w:p>
        </w:tc>
        <w:tc>
          <w:tcPr>
            <w:tcW w:type="dxa" w:w="1247"/>
          </w:tcPr>
          <w:p>
            <w:pPr>
              <w:jc w:val="right"/>
            </w:pPr>
            <w:r/>
            <w:r>
              <w:rPr>
                <w:b w:val="0"/>
                <w:i w:val="0"/>
                <w:sz w:val="16"/>
              </w:rPr>
              <w:t>15,400</w:t>
            </w:r>
          </w:p>
        </w:tc>
        <w:tc>
          <w:tcPr>
            <w:tcW w:type="dxa" w:w="1247"/>
          </w:tcPr>
          <w:p>
            <w:pPr>
              <w:jc w:val="right"/>
            </w:pPr>
            <w:r/>
            <w:r>
              <w:rPr>
                <w:b w:val="0"/>
                <w:i w:val="0"/>
                <w:sz w:val="16"/>
              </w:rPr>
              <w:t>22,000</w:t>
            </w:r>
          </w:p>
        </w:tc>
        <w:tc>
          <w:tcPr>
            <w:tcW w:type="dxa" w:w="1247"/>
          </w:tcPr>
          <w:p>
            <w:pPr>
              <w:jc w:val="right"/>
            </w:pPr>
            <w:r/>
            <w:r>
              <w:rPr>
                <w:b w:val="0"/>
                <w:i w:val="0"/>
                <w:sz w:val="16"/>
              </w:rPr>
              <w:t>22,000</w:t>
            </w:r>
          </w:p>
        </w:tc>
        <w:tc>
          <w:tcPr>
            <w:tcW w:type="dxa" w:w="1247"/>
          </w:tcPr>
          <w:p>
            <w:pPr>
              <w:jc w:val="right"/>
            </w:pPr>
            <w:r/>
            <w:r>
              <w:rPr>
                <w:b w:val="0"/>
                <w:i w:val="0"/>
                <w:sz w:val="16"/>
              </w:rPr>
              <w:t>22,000</w:t>
            </w:r>
          </w:p>
        </w:tc>
      </w:tr>
      <w:tr>
        <w:tc>
          <w:tcPr>
            <w:tcW w:type="dxa" w:w="3969"/>
          </w:tcPr>
          <w:p>
            <w:r/>
            <w:r>
              <w:rPr>
                <w:b w:val="0"/>
                <w:i w:val="0"/>
                <w:sz w:val="16"/>
              </w:rPr>
              <w:t>Closing inventory (kg)</w:t>
            </w:r>
          </w:p>
        </w:tc>
        <w:tc>
          <w:tcPr>
            <w:tcW w:type="dxa" w:w="1247"/>
          </w:tcPr>
          <w:p>
            <w:pPr>
              <w:jc w:val="right"/>
            </w:pPr>
            <w:r/>
            <w:r>
              <w:rPr>
                <w:b w:val="0"/>
                <w:i w:val="0"/>
                <w:sz w:val="16"/>
              </w:rPr>
              <w:t>87</w:t>
            </w:r>
          </w:p>
        </w:tc>
        <w:tc>
          <w:tcPr>
            <w:tcW w:type="dxa" w:w="1247"/>
          </w:tcPr>
          <w:p>
            <w:pPr>
              <w:jc w:val="right"/>
            </w:pPr>
            <w:r/>
            <w:r>
              <w:rPr>
                <w:b w:val="0"/>
                <w:i w:val="0"/>
                <w:sz w:val="16"/>
              </w:rPr>
              <w:t>1,260</w:t>
            </w:r>
          </w:p>
        </w:tc>
        <w:tc>
          <w:tcPr>
            <w:tcW w:type="dxa" w:w="1247"/>
          </w:tcPr>
          <w:p>
            <w:pPr>
              <w:jc w:val="right"/>
            </w:pPr>
            <w:r/>
            <w:r>
              <w:rPr>
                <w:b w:val="0"/>
                <w:i w:val="0"/>
                <w:sz w:val="16"/>
              </w:rPr>
              <w:t>1,153</w:t>
            </w:r>
          </w:p>
        </w:tc>
        <w:tc>
          <w:tcPr>
            <w:tcW w:type="dxa" w:w="1247"/>
          </w:tcPr>
          <w:p>
            <w:pPr>
              <w:jc w:val="right"/>
            </w:pPr>
            <w:r/>
            <w:r>
              <w:rPr>
                <w:b w:val="0"/>
                <w:i w:val="0"/>
                <w:sz w:val="16"/>
              </w:rPr>
              <w:t>1,153</w:t>
            </w:r>
          </w:p>
        </w:tc>
        <w:tc>
          <w:tcPr>
            <w:tcW w:type="dxa" w:w="1247"/>
          </w:tcPr>
          <w:p>
            <w:pPr>
              <w:jc w:val="right"/>
            </w:pPr>
            <w:r/>
            <w:r>
              <w:rPr>
                <w:b w:val="0"/>
                <w:i w:val="0"/>
                <w:sz w:val="16"/>
              </w:rPr>
              <w:t>1,153</w:t>
            </w:r>
          </w:p>
        </w:tc>
      </w:tr>
    </w:tbl>
    <w:p/>
    <w:p>
      <w:pPr>
        <w:pStyle w:val="Heading2"/>
      </w:pPr>
      <w:r>
        <w:t>4.6 Assumptions (Base / Downside / Upside)</w:t>
      </w:r>
    </w:p>
    <w:tbl>
      <w:tblPr>
        <w:tblStyle w:val="TableGrid"/>
        <w:tblW w:type="auto" w:w="0"/>
        <w:jc w:val="center"/>
        <w:tblLayout w:type="fixed"/>
        <w:tblLook w:firstColumn="1" w:firstRow="1" w:lastColumn="0" w:lastRow="0" w:noHBand="0" w:noVBand="1" w:val="04A0"/>
        <w:tblLayout w:type="fixed"/>
      </w:tblPr>
      <w:tblGrid>
        <w:gridCol w:w="3402"/>
        <w:gridCol w:w="1247"/>
        <w:gridCol w:w="964"/>
        <w:gridCol w:w="964"/>
        <w:gridCol w:w="964"/>
        <w:gridCol w:w="6803"/>
      </w:tblGrid>
      <w:tr>
        <w:trPr>
          <w:tblHeader w:val="true"/>
        </w:trPr>
        <w:tc>
          <w:tcPr>
            <w:tcW w:type="dxa" w:w="3402"/>
            <w:shd w:val="clear" w:color="auto" w:fill="2F5D3A"/>
          </w:tcPr>
          <w:p>
            <w:r/>
            <w:r>
              <w:rPr>
                <w:b/>
                <w:color w:val="FFFFFF"/>
                <w:sz w:val="14"/>
              </w:rPr>
              <w:t>Assumption</w:t>
            </w:r>
          </w:p>
        </w:tc>
        <w:tc>
          <w:tcPr>
            <w:tcW w:type="dxa" w:w="1247"/>
            <w:shd w:val="clear" w:color="auto" w:fill="2F5D3A"/>
          </w:tcPr>
          <w:p>
            <w:r/>
            <w:r>
              <w:rPr>
                <w:b/>
                <w:color w:val="FFFFFF"/>
                <w:sz w:val="14"/>
              </w:rPr>
              <w:t>Unit</w:t>
            </w:r>
          </w:p>
        </w:tc>
        <w:tc>
          <w:tcPr>
            <w:tcW w:type="dxa" w:w="964"/>
            <w:shd w:val="clear" w:color="auto" w:fill="2F5D3A"/>
          </w:tcPr>
          <w:p>
            <w:r/>
            <w:r>
              <w:rPr>
                <w:b/>
                <w:color w:val="FFFFFF"/>
                <w:sz w:val="14"/>
              </w:rPr>
              <w:t>Base</w:t>
            </w:r>
          </w:p>
        </w:tc>
        <w:tc>
          <w:tcPr>
            <w:tcW w:type="dxa" w:w="964"/>
            <w:shd w:val="clear" w:color="auto" w:fill="2F5D3A"/>
          </w:tcPr>
          <w:p>
            <w:r/>
            <w:r>
              <w:rPr>
                <w:b/>
                <w:color w:val="FFFFFF"/>
                <w:sz w:val="14"/>
              </w:rPr>
              <w:t>Downside</w:t>
            </w:r>
          </w:p>
        </w:tc>
        <w:tc>
          <w:tcPr>
            <w:tcW w:type="dxa" w:w="964"/>
            <w:shd w:val="clear" w:color="auto" w:fill="2F5D3A"/>
          </w:tcPr>
          <w:p>
            <w:r/>
            <w:r>
              <w:rPr>
                <w:b/>
                <w:color w:val="FFFFFF"/>
                <w:sz w:val="14"/>
              </w:rPr>
              <w:t>Upside</w:t>
            </w:r>
          </w:p>
        </w:tc>
        <w:tc>
          <w:tcPr>
            <w:tcW w:type="dxa" w:w="6803"/>
            <w:shd w:val="clear" w:color="auto" w:fill="2F5D3A"/>
          </w:tcPr>
          <w:p>
            <w:r/>
            <w:r>
              <w:rPr>
                <w:b/>
                <w:color w:val="FFFFFF"/>
                <w:sz w:val="14"/>
              </w:rPr>
              <w:t>Status / source / note</w:t>
            </w:r>
          </w:p>
        </w:tc>
      </w:tr>
      <w:tr>
        <w:tc>
          <w:tcPr>
            <w:tcW w:type="dxa" w:w="3402"/>
          </w:tcPr>
          <w:p>
            <w:r/>
            <w:r>
              <w:rPr>
                <w:b/>
                <w:i w:val="0"/>
                <w:sz w:val="14"/>
              </w:rPr>
              <w:t>1. Timing (model month 1 = 'Sep.' month of the original poultry schedule; year not stated in source)</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Phase 1 construction complete</w:t>
            </w:r>
          </w:p>
        </w:tc>
        <w:tc>
          <w:tcPr>
            <w:tcW w:type="dxa" w:w="1247"/>
          </w:tcPr>
          <w:p>
            <w:r/>
            <w:r>
              <w:rPr>
                <w:b w:val="0"/>
                <w:i w:val="0"/>
                <w:sz w:val="14"/>
              </w:rPr>
              <w:t>month</w:t>
            </w:r>
          </w:p>
        </w:tc>
        <w:tc>
          <w:tcPr>
            <w:tcW w:type="dxa" w:w="964"/>
          </w:tcPr>
          <w:p>
            <w:pPr>
              <w:jc w:val="right"/>
            </w:pPr>
            <w:r/>
            <w:r>
              <w:rPr>
                <w:b w:val="0"/>
                <w:i w:val="0"/>
                <w:sz w:val="14"/>
              </w:rPr>
              <w:t>4</w:t>
            </w:r>
          </w:p>
        </w:tc>
        <w:tc>
          <w:tcPr>
            <w:tcW w:type="dxa" w:w="964"/>
          </w:tcPr>
          <w:p>
            <w:pPr>
              <w:jc w:val="right"/>
            </w:pPr>
            <w:r/>
            <w:r>
              <w:rPr>
                <w:b w:val="0"/>
                <w:i w:val="0"/>
                <w:sz w:val="14"/>
              </w:rPr>
              <w:t>5</w:t>
            </w:r>
          </w:p>
        </w:tc>
        <w:tc>
          <w:tcPr>
            <w:tcW w:type="dxa" w:w="964"/>
          </w:tcPr>
          <w:p>
            <w:pPr>
              <w:jc w:val="right"/>
            </w:pPr>
            <w:r/>
            <w:r>
              <w:rPr>
                <w:b w:val="0"/>
                <w:i w:val="0"/>
                <w:sz w:val="14"/>
              </w:rPr>
              <w:t>4</w:t>
            </w:r>
          </w:p>
        </w:tc>
        <w:tc>
          <w:tcPr>
            <w:tcW w:type="dxa" w:w="6803"/>
          </w:tcPr>
          <w:p>
            <w:r/>
            <w:r>
              <w:rPr>
                <w:b w:val="0"/>
                <w:i w:val="0"/>
                <w:sz w:val="14"/>
              </w:rPr>
              <w:t>NEW ASSUMPTION (not in original proposal). Aligned with poultry house construction.</w:t>
            </w:r>
          </w:p>
        </w:tc>
      </w:tr>
      <w:tr>
        <w:tc>
          <w:tcPr>
            <w:tcW w:type="dxa" w:w="3402"/>
          </w:tcPr>
          <w:p>
            <w:r/>
            <w:r>
              <w:rPr>
                <w:b w:val="0"/>
                <w:i w:val="0"/>
                <w:sz w:val="14"/>
              </w:rPr>
              <w:t>Earthworms stocked / operations start</w:t>
            </w:r>
          </w:p>
        </w:tc>
        <w:tc>
          <w:tcPr>
            <w:tcW w:type="dxa" w:w="1247"/>
          </w:tcPr>
          <w:p>
            <w:r/>
            <w:r>
              <w:rPr>
                <w:b w:val="0"/>
                <w:i w:val="0"/>
                <w:sz w:val="14"/>
              </w:rPr>
              <w:t>month</w:t>
            </w:r>
          </w:p>
        </w:tc>
        <w:tc>
          <w:tcPr>
            <w:tcW w:type="dxa" w:w="964"/>
          </w:tcPr>
          <w:p>
            <w:pPr>
              <w:jc w:val="right"/>
            </w:pPr>
            <w:r/>
            <w:r>
              <w:rPr>
                <w:b w:val="0"/>
                <w:i w:val="0"/>
                <w:sz w:val="14"/>
              </w:rPr>
              <w:t>5</w:t>
            </w:r>
          </w:p>
        </w:tc>
        <w:tc>
          <w:tcPr>
            <w:tcW w:type="dxa" w:w="964"/>
          </w:tcPr>
          <w:p>
            <w:pPr>
              <w:jc w:val="right"/>
            </w:pPr>
            <w:r/>
            <w:r>
              <w:rPr>
                <w:b w:val="0"/>
                <w:i w:val="0"/>
                <w:sz w:val="14"/>
              </w:rPr>
              <w:t>6</w:t>
            </w:r>
          </w:p>
        </w:tc>
        <w:tc>
          <w:tcPr>
            <w:tcW w:type="dxa" w:w="964"/>
          </w:tcPr>
          <w:p>
            <w:pPr>
              <w:jc w:val="right"/>
            </w:pPr>
            <w:r/>
            <w:r>
              <w:rPr>
                <w:b w:val="0"/>
                <w:i w:val="0"/>
                <w:sz w:val="14"/>
              </w:rPr>
              <w:t>5</w:t>
            </w:r>
          </w:p>
        </w:tc>
        <w:tc>
          <w:tcPr>
            <w:tcW w:type="dxa" w:w="6803"/>
          </w:tcPr>
          <w:p>
            <w:r/>
            <w:r>
              <w:rPr>
                <w:b w:val="0"/>
                <w:i w:val="0"/>
                <w:sz w:val="14"/>
              </w:rPr>
              <w:t xml:space="preserve">NEW ASSUMPTION (not in original proposal). </w:t>
            </w:r>
          </w:p>
        </w:tc>
      </w:tr>
      <w:tr>
        <w:tc>
          <w:tcPr>
            <w:tcW w:type="dxa" w:w="3402"/>
          </w:tcPr>
          <w:p>
            <w:r/>
            <w:r>
              <w:rPr>
                <w:b w:val="0"/>
                <w:i w:val="0"/>
                <w:sz w:val="14"/>
              </w:rPr>
              <w:t>Phase 2 expansion goes ahead (1 = yes, 0 = no)</w:t>
            </w:r>
          </w:p>
        </w:tc>
        <w:tc>
          <w:tcPr>
            <w:tcW w:type="dxa" w:w="1247"/>
          </w:tcPr>
          <w:p>
            <w:r/>
            <w:r>
              <w:rPr>
                <w:b w:val="0"/>
                <w:i w:val="0"/>
                <w:sz w:val="14"/>
              </w:rPr>
              <w:t>switch</w:t>
            </w:r>
          </w:p>
        </w:tc>
        <w:tc>
          <w:tcPr>
            <w:tcW w:type="dxa" w:w="964"/>
          </w:tcPr>
          <w:p>
            <w:pPr>
              <w:jc w:val="right"/>
            </w:pPr>
            <w:r/>
            <w:r>
              <w:rPr>
                <w:b w:val="0"/>
                <w:i w:val="0"/>
                <w:sz w:val="14"/>
              </w:rPr>
              <w:t>1</w:t>
            </w:r>
          </w:p>
        </w:tc>
        <w:tc>
          <w:tcPr>
            <w:tcW w:type="dxa" w:w="964"/>
          </w:tcPr>
          <w:p>
            <w:r/>
            <w:r>
              <w:rPr>
                <w:b w:val="0"/>
                <w:i w:val="0"/>
                <w:sz w:val="14"/>
              </w:rPr>
              <w:t>-</w:t>
            </w:r>
          </w:p>
        </w:tc>
        <w:tc>
          <w:tcPr>
            <w:tcW w:type="dxa" w:w="964"/>
          </w:tcPr>
          <w:p>
            <w:pPr>
              <w:jc w:val="right"/>
            </w:pPr>
            <w:r/>
            <w:r>
              <w:rPr>
                <w:b w:val="0"/>
                <w:i w:val="0"/>
                <w:sz w:val="14"/>
              </w:rPr>
              <w:t>1</w:t>
            </w:r>
          </w:p>
        </w:tc>
        <w:tc>
          <w:tcPr>
            <w:tcW w:type="dxa" w:w="6803"/>
          </w:tcPr>
          <w:p>
            <w:r/>
            <w:r>
              <w:rPr>
                <w:b w:val="0"/>
                <w:i w:val="0"/>
                <w:sz w:val="14"/>
              </w:rPr>
              <w:t>NEW ASSUMPTION (not in original proposal). Decision gate at end of PY1 (see business plan). Downside assumes the gate is not passed.</w:t>
            </w:r>
          </w:p>
        </w:tc>
      </w:tr>
      <w:tr>
        <w:tc>
          <w:tcPr>
            <w:tcW w:type="dxa" w:w="3402"/>
          </w:tcPr>
          <w:p>
            <w:r/>
            <w:r>
              <w:rPr>
                <w:b w:val="0"/>
                <w:i w:val="0"/>
                <w:sz w:val="14"/>
              </w:rPr>
              <w:t>Phase 2 beds operational</w:t>
            </w:r>
          </w:p>
        </w:tc>
        <w:tc>
          <w:tcPr>
            <w:tcW w:type="dxa" w:w="1247"/>
          </w:tcPr>
          <w:p>
            <w:r/>
            <w:r>
              <w:rPr>
                <w:b w:val="0"/>
                <w:i w:val="0"/>
                <w:sz w:val="14"/>
              </w:rPr>
              <w:t>month</w:t>
            </w:r>
          </w:p>
        </w:tc>
        <w:tc>
          <w:tcPr>
            <w:tcW w:type="dxa" w:w="964"/>
          </w:tcPr>
          <w:p>
            <w:pPr>
              <w:jc w:val="right"/>
            </w:pPr>
            <w:r/>
            <w:r>
              <w:rPr>
                <w:b w:val="0"/>
                <w:i w:val="0"/>
                <w:sz w:val="14"/>
              </w:rPr>
              <w:t>17</w:t>
            </w:r>
          </w:p>
        </w:tc>
        <w:tc>
          <w:tcPr>
            <w:tcW w:type="dxa" w:w="964"/>
          </w:tcPr>
          <w:p>
            <w:pPr>
              <w:jc w:val="right"/>
            </w:pPr>
            <w:r/>
            <w:r>
              <w:rPr>
                <w:b w:val="0"/>
                <w:i w:val="0"/>
                <w:sz w:val="14"/>
              </w:rPr>
              <w:t>17</w:t>
            </w:r>
          </w:p>
        </w:tc>
        <w:tc>
          <w:tcPr>
            <w:tcW w:type="dxa" w:w="964"/>
          </w:tcPr>
          <w:p>
            <w:pPr>
              <w:jc w:val="right"/>
            </w:pPr>
            <w:r/>
            <w:r>
              <w:rPr>
                <w:b w:val="0"/>
                <w:i w:val="0"/>
                <w:sz w:val="14"/>
              </w:rPr>
              <w:t>15</w:t>
            </w:r>
          </w:p>
        </w:tc>
        <w:tc>
          <w:tcPr>
            <w:tcW w:type="dxa" w:w="6803"/>
          </w:tcPr>
          <w:p>
            <w:r/>
            <w:r>
              <w:rPr>
                <w:b w:val="0"/>
                <w:i w:val="0"/>
                <w:sz w:val="14"/>
              </w:rPr>
              <w:t>NEW ASSUMPTION (not in original proposal). Base: PY2 month 5 (Jan.).</w:t>
            </w:r>
          </w:p>
        </w:tc>
      </w:tr>
      <w:tr>
        <w:tc>
          <w:tcPr>
            <w:tcW w:type="dxa" w:w="3402"/>
          </w:tcPr>
          <w:p>
            <w:r/>
            <w:r>
              <w:rPr>
                <w:b/>
                <w:i w:val="0"/>
                <w:sz w:val="14"/>
              </w:rPr>
              <w:t>2. Production system and material flow</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Phase 1 vermibeds (1 m x 3 m x 0.5 m, lined ground beds under shade)</w:t>
            </w:r>
          </w:p>
        </w:tc>
        <w:tc>
          <w:tcPr>
            <w:tcW w:type="dxa" w:w="1247"/>
          </w:tcPr>
          <w:p>
            <w:r/>
            <w:r>
              <w:rPr>
                <w:b w:val="0"/>
                <w:i w:val="0"/>
                <w:sz w:val="14"/>
              </w:rPr>
              <w:t>beds</w:t>
            </w:r>
          </w:p>
        </w:tc>
        <w:tc>
          <w:tcPr>
            <w:tcW w:type="dxa" w:w="964"/>
          </w:tcPr>
          <w:p>
            <w:pPr>
              <w:jc w:val="right"/>
            </w:pPr>
            <w:r/>
            <w:r>
              <w:rPr>
                <w:b w:val="0"/>
                <w:i w:val="0"/>
                <w:sz w:val="14"/>
              </w:rPr>
              <w:t>16</w:t>
            </w:r>
          </w:p>
        </w:tc>
        <w:tc>
          <w:tcPr>
            <w:tcW w:type="dxa" w:w="964"/>
          </w:tcPr>
          <w:p>
            <w:pPr>
              <w:jc w:val="right"/>
            </w:pPr>
            <w:r/>
            <w:r>
              <w:rPr>
                <w:b w:val="0"/>
                <w:i w:val="0"/>
                <w:sz w:val="14"/>
              </w:rPr>
              <w:t>16</w:t>
            </w:r>
          </w:p>
        </w:tc>
        <w:tc>
          <w:tcPr>
            <w:tcW w:type="dxa" w:w="964"/>
          </w:tcPr>
          <w:p>
            <w:pPr>
              <w:jc w:val="right"/>
            </w:pPr>
            <w:r/>
            <w:r>
              <w:rPr>
                <w:b w:val="0"/>
                <w:i w:val="0"/>
                <w:sz w:val="14"/>
              </w:rPr>
              <w:t>16</w:t>
            </w:r>
          </w:p>
        </w:tc>
        <w:tc>
          <w:tcPr>
            <w:tcW w:type="dxa" w:w="6803"/>
          </w:tcPr>
          <w:p>
            <w:r/>
            <w:r>
              <w:rPr>
                <w:b w:val="0"/>
                <w:i w:val="0"/>
                <w:sz w:val="14"/>
              </w:rPr>
              <w:t xml:space="preserve">NEW ASSUMPTION (not in original proposal). </w:t>
            </w:r>
          </w:p>
        </w:tc>
      </w:tr>
      <w:tr>
        <w:tc>
          <w:tcPr>
            <w:tcW w:type="dxa" w:w="3402"/>
          </w:tcPr>
          <w:p>
            <w:r/>
            <w:r>
              <w:rPr>
                <w:b w:val="0"/>
                <w:i w:val="0"/>
                <w:sz w:val="14"/>
              </w:rPr>
              <w:t>Phase 2 additional vermibeds</w:t>
            </w:r>
          </w:p>
        </w:tc>
        <w:tc>
          <w:tcPr>
            <w:tcW w:type="dxa" w:w="1247"/>
          </w:tcPr>
          <w:p>
            <w:r/>
            <w:r>
              <w:rPr>
                <w:b w:val="0"/>
                <w:i w:val="0"/>
                <w:sz w:val="14"/>
              </w:rPr>
              <w:t>beds</w:t>
            </w:r>
          </w:p>
        </w:tc>
        <w:tc>
          <w:tcPr>
            <w:tcW w:type="dxa" w:w="964"/>
          </w:tcPr>
          <w:p>
            <w:pPr>
              <w:jc w:val="right"/>
            </w:pPr>
            <w:r/>
            <w:r>
              <w:rPr>
                <w:b w:val="0"/>
                <w:i w:val="0"/>
                <w:sz w:val="14"/>
              </w:rPr>
              <w:t>16</w:t>
            </w:r>
          </w:p>
        </w:tc>
        <w:tc>
          <w:tcPr>
            <w:tcW w:type="dxa" w:w="964"/>
          </w:tcPr>
          <w:p>
            <w:pPr>
              <w:jc w:val="right"/>
            </w:pPr>
            <w:r/>
            <w:r>
              <w:rPr>
                <w:b w:val="0"/>
                <w:i w:val="0"/>
                <w:sz w:val="14"/>
              </w:rPr>
              <w:t>16</w:t>
            </w:r>
          </w:p>
        </w:tc>
        <w:tc>
          <w:tcPr>
            <w:tcW w:type="dxa" w:w="964"/>
          </w:tcPr>
          <w:p>
            <w:pPr>
              <w:jc w:val="right"/>
            </w:pPr>
            <w:r/>
            <w:r>
              <w:rPr>
                <w:b w:val="0"/>
                <w:i w:val="0"/>
                <w:sz w:val="14"/>
              </w:rPr>
              <w:t>16</w:t>
            </w:r>
          </w:p>
        </w:tc>
        <w:tc>
          <w:tcPr>
            <w:tcW w:type="dxa" w:w="6803"/>
          </w:tcPr>
          <w:p>
            <w:r/>
            <w:r>
              <w:rPr>
                <w:b w:val="0"/>
                <w:i w:val="0"/>
                <w:sz w:val="14"/>
              </w:rPr>
              <w:t xml:space="preserve">NEW ASSUMPTION (not in original proposal). </w:t>
            </w:r>
          </w:p>
        </w:tc>
      </w:tr>
      <w:tr>
        <w:tc>
          <w:tcPr>
            <w:tcW w:type="dxa" w:w="3402"/>
          </w:tcPr>
          <w:p>
            <w:r/>
            <w:r>
              <w:rPr>
                <w:b w:val="0"/>
                <w:i w:val="0"/>
                <w:sz w:val="14"/>
              </w:rPr>
              <w:t>Pre-composted feed loaded per bed per cycle (fresh weight)</w:t>
            </w:r>
          </w:p>
        </w:tc>
        <w:tc>
          <w:tcPr>
            <w:tcW w:type="dxa" w:w="1247"/>
          </w:tcPr>
          <w:p>
            <w:r/>
            <w:r>
              <w:rPr>
                <w:b w:val="0"/>
                <w:i w:val="0"/>
                <w:sz w:val="14"/>
              </w:rPr>
              <w:t>kg</w:t>
            </w:r>
          </w:p>
        </w:tc>
        <w:tc>
          <w:tcPr>
            <w:tcW w:type="dxa" w:w="964"/>
          </w:tcPr>
          <w:p>
            <w:pPr>
              <w:jc w:val="right"/>
            </w:pPr>
            <w:r/>
            <w:r>
              <w:rPr>
                <w:b w:val="0"/>
                <w:i w:val="0"/>
                <w:sz w:val="14"/>
              </w:rPr>
              <w:t>750</w:t>
            </w:r>
          </w:p>
        </w:tc>
        <w:tc>
          <w:tcPr>
            <w:tcW w:type="dxa" w:w="964"/>
          </w:tcPr>
          <w:p>
            <w:pPr>
              <w:jc w:val="right"/>
            </w:pPr>
            <w:r/>
            <w:r>
              <w:rPr>
                <w:b w:val="0"/>
                <w:i w:val="0"/>
                <w:sz w:val="14"/>
              </w:rPr>
              <w:t>700</w:t>
            </w:r>
          </w:p>
        </w:tc>
        <w:tc>
          <w:tcPr>
            <w:tcW w:type="dxa" w:w="964"/>
          </w:tcPr>
          <w:p>
            <w:pPr>
              <w:jc w:val="right"/>
            </w:pPr>
            <w:r/>
            <w:r>
              <w:rPr>
                <w:b w:val="0"/>
                <w:i w:val="0"/>
                <w:sz w:val="14"/>
              </w:rPr>
              <w:t>800</w:t>
            </w:r>
          </w:p>
        </w:tc>
        <w:tc>
          <w:tcPr>
            <w:tcW w:type="dxa" w:w="6803"/>
          </w:tcPr>
          <w:p>
            <w:r/>
            <w:r>
              <w:rPr>
                <w:b w:val="0"/>
                <w:i w:val="0"/>
                <w:sz w:val="14"/>
              </w:rPr>
              <w:t>NEW ASSUMPTION (not in original proposal). ~1.5 m3 working volume x ~0.5 t/m3, fed in layers during the cycle. VERIFY</w:t>
            </w:r>
          </w:p>
        </w:tc>
      </w:tr>
      <w:tr>
        <w:tc>
          <w:tcPr>
            <w:tcW w:type="dxa" w:w="3402"/>
          </w:tcPr>
          <w:p>
            <w:r/>
            <w:r>
              <w:rPr>
                <w:b w:val="0"/>
                <w:i w:val="0"/>
                <w:sz w:val="14"/>
              </w:rPr>
              <w:t>Cycle length incl. harvest and re-bedding</w:t>
            </w:r>
          </w:p>
        </w:tc>
        <w:tc>
          <w:tcPr>
            <w:tcW w:type="dxa" w:w="1247"/>
          </w:tcPr>
          <w:p>
            <w:r/>
            <w:r>
              <w:rPr>
                <w:b w:val="0"/>
                <w:i w:val="0"/>
                <w:sz w:val="14"/>
              </w:rPr>
              <w:t>months</w:t>
            </w:r>
          </w:p>
        </w:tc>
        <w:tc>
          <w:tcPr>
            <w:tcW w:type="dxa" w:w="964"/>
          </w:tcPr>
          <w:p>
            <w:pPr>
              <w:jc w:val="right"/>
            </w:pPr>
            <w:r/>
            <w:r>
              <w:rPr>
                <w:b w:val="0"/>
                <w:i w:val="0"/>
                <w:sz w:val="14"/>
              </w:rPr>
              <w:t>3</w:t>
            </w:r>
          </w:p>
        </w:tc>
        <w:tc>
          <w:tcPr>
            <w:tcW w:type="dxa" w:w="964"/>
          </w:tcPr>
          <w:p>
            <w:pPr>
              <w:jc w:val="right"/>
            </w:pPr>
            <w:r/>
            <w:r>
              <w:rPr>
                <w:b w:val="0"/>
                <w:i w:val="0"/>
                <w:sz w:val="14"/>
              </w:rPr>
              <w:t>4</w:t>
            </w:r>
          </w:p>
        </w:tc>
        <w:tc>
          <w:tcPr>
            <w:tcW w:type="dxa" w:w="964"/>
          </w:tcPr>
          <w:p>
            <w:pPr>
              <w:jc w:val="right"/>
            </w:pPr>
            <w:r/>
            <w:r>
              <w:rPr>
                <w:b w:val="0"/>
                <w:i w:val="0"/>
                <w:sz w:val="14"/>
              </w:rPr>
              <w:t>3</w:t>
            </w:r>
          </w:p>
        </w:tc>
        <w:tc>
          <w:tcPr>
            <w:tcW w:type="dxa" w:w="6803"/>
          </w:tcPr>
          <w:p>
            <w:r/>
            <w:r>
              <w:rPr>
                <w:b w:val="0"/>
                <w:i w:val="0"/>
                <w:sz w:val="14"/>
              </w:rPr>
              <w:t>NEW ASSUMPTION (not in original proposal). E. fetida processes pre-composted manure in ~45-90 days at 15-35 C and 60-70% moisture (ISFM+ guidance; ASTU thesis used 45 days).</w:t>
            </w:r>
          </w:p>
        </w:tc>
      </w:tr>
      <w:tr>
        <w:tc>
          <w:tcPr>
            <w:tcW w:type="dxa" w:w="3402"/>
          </w:tcPr>
          <w:p>
            <w:r/>
            <w:r>
              <w:rPr>
                <w:b w:val="0"/>
                <w:i w:val="0"/>
                <w:sz w:val="14"/>
              </w:rPr>
              <w:t>Ramp-up period after stocking (worm multiplication)</w:t>
            </w:r>
          </w:p>
        </w:tc>
        <w:tc>
          <w:tcPr>
            <w:tcW w:type="dxa" w:w="1247"/>
          </w:tcPr>
          <w:p>
            <w:r/>
            <w:r>
              <w:rPr>
                <w:b w:val="0"/>
                <w:i w:val="0"/>
                <w:sz w:val="14"/>
              </w:rPr>
              <w:t>months</w:t>
            </w:r>
          </w:p>
        </w:tc>
        <w:tc>
          <w:tcPr>
            <w:tcW w:type="dxa" w:w="964"/>
          </w:tcPr>
          <w:p>
            <w:pPr>
              <w:jc w:val="right"/>
            </w:pPr>
            <w:r/>
            <w:r>
              <w:rPr>
                <w:b w:val="0"/>
                <w:i w:val="0"/>
                <w:sz w:val="14"/>
              </w:rPr>
              <w:t>6</w:t>
            </w:r>
          </w:p>
        </w:tc>
        <w:tc>
          <w:tcPr>
            <w:tcW w:type="dxa" w:w="964"/>
          </w:tcPr>
          <w:p>
            <w:pPr>
              <w:jc w:val="right"/>
            </w:pPr>
            <w:r/>
            <w:r>
              <w:rPr>
                <w:b w:val="0"/>
                <w:i w:val="0"/>
                <w:sz w:val="14"/>
              </w:rPr>
              <w:t>6</w:t>
            </w:r>
          </w:p>
        </w:tc>
        <w:tc>
          <w:tcPr>
            <w:tcW w:type="dxa" w:w="964"/>
          </w:tcPr>
          <w:p>
            <w:pPr>
              <w:jc w:val="right"/>
            </w:pPr>
            <w:r/>
            <w:r>
              <w:rPr>
                <w:b w:val="0"/>
                <w:i w:val="0"/>
                <w:sz w:val="14"/>
              </w:rPr>
              <w:t>6</w:t>
            </w:r>
          </w:p>
        </w:tc>
        <w:tc>
          <w:tcPr>
            <w:tcW w:type="dxa" w:w="6803"/>
          </w:tcPr>
          <w:p>
            <w:r/>
            <w:r>
              <w:rPr>
                <w:b w:val="0"/>
                <w:i w:val="0"/>
                <w:sz w:val="14"/>
              </w:rPr>
              <w:t xml:space="preserve">NEW ASSUMPTION (not in original proposal). </w:t>
            </w:r>
          </w:p>
        </w:tc>
      </w:tr>
      <w:tr>
        <w:tc>
          <w:tcPr>
            <w:tcW w:type="dxa" w:w="3402"/>
          </w:tcPr>
          <w:p>
            <w:r/>
            <w:r>
              <w:rPr>
                <w:b w:val="0"/>
                <w:i w:val="0"/>
                <w:sz w:val="14"/>
              </w:rPr>
              <w:t>Bed utilisation during ramp-up</w:t>
            </w:r>
          </w:p>
        </w:tc>
        <w:tc>
          <w:tcPr>
            <w:tcW w:type="dxa" w:w="1247"/>
          </w:tcPr>
          <w:p>
            <w:r/>
            <w:r>
              <w:rPr>
                <w:b w:val="0"/>
                <w:i w:val="0"/>
                <w:sz w:val="14"/>
              </w:rPr>
              <w:t>%</w:t>
            </w:r>
          </w:p>
        </w:tc>
        <w:tc>
          <w:tcPr>
            <w:tcW w:type="dxa" w:w="964"/>
          </w:tcPr>
          <w:p>
            <w:pPr>
              <w:jc w:val="right"/>
            </w:pPr>
            <w:r/>
            <w:r>
              <w:rPr>
                <w:b w:val="0"/>
                <w:i w:val="0"/>
                <w:sz w:val="14"/>
              </w:rPr>
              <w:t>50.0%</w:t>
            </w:r>
          </w:p>
        </w:tc>
        <w:tc>
          <w:tcPr>
            <w:tcW w:type="dxa" w:w="964"/>
          </w:tcPr>
          <w:p>
            <w:pPr>
              <w:jc w:val="right"/>
            </w:pPr>
            <w:r/>
            <w:r>
              <w:rPr>
                <w:b w:val="0"/>
                <w:i w:val="0"/>
                <w:sz w:val="14"/>
              </w:rPr>
              <w:t>40.0%</w:t>
            </w:r>
          </w:p>
        </w:tc>
        <w:tc>
          <w:tcPr>
            <w:tcW w:type="dxa" w:w="964"/>
          </w:tcPr>
          <w:p>
            <w:pPr>
              <w:jc w:val="right"/>
            </w:pPr>
            <w:r/>
            <w:r>
              <w:rPr>
                <w:b w:val="0"/>
                <w:i w:val="0"/>
                <w:sz w:val="14"/>
              </w:rPr>
              <w:t>50.0%</w:t>
            </w:r>
          </w:p>
        </w:tc>
        <w:tc>
          <w:tcPr>
            <w:tcW w:type="dxa" w:w="6803"/>
          </w:tcPr>
          <w:p>
            <w:r/>
            <w:r>
              <w:rPr>
                <w:b w:val="0"/>
                <w:i w:val="0"/>
                <w:sz w:val="14"/>
              </w:rPr>
              <w:t xml:space="preserve">NEW ASSUMPTION (not in original proposal). </w:t>
            </w:r>
          </w:p>
        </w:tc>
      </w:tr>
      <w:tr>
        <w:tc>
          <w:tcPr>
            <w:tcW w:type="dxa" w:w="3402"/>
          </w:tcPr>
          <w:p>
            <w:r/>
            <w:r>
              <w:rPr>
                <w:b w:val="0"/>
                <w:i w:val="0"/>
                <w:sz w:val="14"/>
              </w:rPr>
              <w:t>Bed utilisation at steady state (water, downtime, losses)</w:t>
            </w:r>
          </w:p>
        </w:tc>
        <w:tc>
          <w:tcPr>
            <w:tcW w:type="dxa" w:w="1247"/>
          </w:tcPr>
          <w:p>
            <w:r/>
            <w:r>
              <w:rPr>
                <w:b w:val="0"/>
                <w:i w:val="0"/>
                <w:sz w:val="14"/>
              </w:rPr>
              <w:t>%</w:t>
            </w:r>
          </w:p>
        </w:tc>
        <w:tc>
          <w:tcPr>
            <w:tcW w:type="dxa" w:w="964"/>
          </w:tcPr>
          <w:p>
            <w:pPr>
              <w:jc w:val="right"/>
            </w:pPr>
            <w:r/>
            <w:r>
              <w:rPr>
                <w:b w:val="0"/>
                <w:i w:val="0"/>
                <w:sz w:val="14"/>
              </w:rPr>
              <w:t>85.0%</w:t>
            </w:r>
          </w:p>
        </w:tc>
        <w:tc>
          <w:tcPr>
            <w:tcW w:type="dxa" w:w="964"/>
          </w:tcPr>
          <w:p>
            <w:pPr>
              <w:jc w:val="right"/>
            </w:pPr>
            <w:r/>
            <w:r>
              <w:rPr>
                <w:b w:val="0"/>
                <w:i w:val="0"/>
                <w:sz w:val="14"/>
              </w:rPr>
              <w:t>70.0%</w:t>
            </w:r>
          </w:p>
        </w:tc>
        <w:tc>
          <w:tcPr>
            <w:tcW w:type="dxa" w:w="964"/>
          </w:tcPr>
          <w:p>
            <w:pPr>
              <w:jc w:val="right"/>
            </w:pPr>
            <w:r/>
            <w:r>
              <w:rPr>
                <w:b w:val="0"/>
                <w:i w:val="0"/>
                <w:sz w:val="14"/>
              </w:rPr>
              <w:t>90.0%</w:t>
            </w:r>
          </w:p>
        </w:tc>
        <w:tc>
          <w:tcPr>
            <w:tcW w:type="dxa" w:w="6803"/>
          </w:tcPr>
          <w:p>
            <w:r/>
            <w:r>
              <w:rPr>
                <w:b w:val="0"/>
                <w:i w:val="0"/>
                <w:sz w:val="14"/>
              </w:rPr>
              <w:t xml:space="preserve">NEW ASSUMPTION (not in original proposal). </w:t>
            </w:r>
          </w:p>
        </w:tc>
      </w:tr>
      <w:tr>
        <w:tc>
          <w:tcPr>
            <w:tcW w:type="dxa" w:w="3402"/>
          </w:tcPr>
          <w:p>
            <w:r/>
            <w:r>
              <w:rPr>
                <w:b w:val="0"/>
                <w:i w:val="0"/>
                <w:sz w:val="14"/>
              </w:rPr>
              <w:t>Mass loss during 2-4 week pre-composting (fresh basis)</w:t>
            </w:r>
          </w:p>
        </w:tc>
        <w:tc>
          <w:tcPr>
            <w:tcW w:type="dxa" w:w="1247"/>
          </w:tcPr>
          <w:p>
            <w:r/>
            <w:r>
              <w:rPr>
                <w:b w:val="0"/>
                <w:i w:val="0"/>
                <w:sz w:val="14"/>
              </w:rPr>
              <w:t>% of raw</w:t>
            </w:r>
          </w:p>
        </w:tc>
        <w:tc>
          <w:tcPr>
            <w:tcW w:type="dxa" w:w="964"/>
          </w:tcPr>
          <w:p>
            <w:pPr>
              <w:jc w:val="right"/>
            </w:pPr>
            <w:r/>
            <w:r>
              <w:rPr>
                <w:b w:val="0"/>
                <w:i w:val="0"/>
                <w:sz w:val="14"/>
              </w:rPr>
              <w:t>25.0%</w:t>
            </w:r>
          </w:p>
        </w:tc>
        <w:tc>
          <w:tcPr>
            <w:tcW w:type="dxa" w:w="964"/>
          </w:tcPr>
          <w:p>
            <w:pPr>
              <w:jc w:val="right"/>
            </w:pPr>
            <w:r/>
            <w:r>
              <w:rPr>
                <w:b w:val="0"/>
                <w:i w:val="0"/>
                <w:sz w:val="14"/>
              </w:rPr>
              <w:t>30.0%</w:t>
            </w:r>
          </w:p>
        </w:tc>
        <w:tc>
          <w:tcPr>
            <w:tcW w:type="dxa" w:w="964"/>
          </w:tcPr>
          <w:p>
            <w:pPr>
              <w:jc w:val="right"/>
            </w:pPr>
            <w:r/>
            <w:r>
              <w:rPr>
                <w:b w:val="0"/>
                <w:i w:val="0"/>
                <w:sz w:val="14"/>
              </w:rPr>
              <w:t>22.0%</w:t>
            </w:r>
          </w:p>
        </w:tc>
        <w:tc>
          <w:tcPr>
            <w:tcW w:type="dxa" w:w="6803"/>
          </w:tcPr>
          <w:p>
            <w:r/>
            <w:r>
              <w:rPr>
                <w:b w:val="0"/>
                <w:i w:val="0"/>
                <w:sz w:val="14"/>
              </w:rPr>
              <w:t>NEW ASSUMPTION (not in original proposal). Pre-composting is required for poultry litter (ammonia/salts kill worms; Oklahoma State thesis; 2025 Belarus study).</w:t>
            </w:r>
          </w:p>
        </w:tc>
      </w:tr>
      <w:tr>
        <w:tc>
          <w:tcPr>
            <w:tcW w:type="dxa" w:w="3402"/>
          </w:tcPr>
          <w:p>
            <w:r/>
            <w:r>
              <w:rPr>
                <w:b w:val="0"/>
                <w:i w:val="0"/>
                <w:sz w:val="14"/>
              </w:rPr>
              <w:t>Dry matter of bed feed</w:t>
            </w:r>
          </w:p>
        </w:tc>
        <w:tc>
          <w:tcPr>
            <w:tcW w:type="dxa" w:w="1247"/>
          </w:tcPr>
          <w:p>
            <w:r/>
            <w:r>
              <w:rPr>
                <w:b w:val="0"/>
                <w:i w:val="0"/>
                <w:sz w:val="14"/>
              </w:rPr>
              <w:t>%</w:t>
            </w:r>
          </w:p>
        </w:tc>
        <w:tc>
          <w:tcPr>
            <w:tcW w:type="dxa" w:w="964"/>
          </w:tcPr>
          <w:p>
            <w:pPr>
              <w:jc w:val="right"/>
            </w:pPr>
            <w:r/>
            <w:r>
              <w:rPr>
                <w:b w:val="0"/>
                <w:i w:val="0"/>
                <w:sz w:val="14"/>
              </w:rPr>
              <w:t>30.0%</w:t>
            </w:r>
          </w:p>
        </w:tc>
        <w:tc>
          <w:tcPr>
            <w:tcW w:type="dxa" w:w="964"/>
          </w:tcPr>
          <w:p>
            <w:pPr>
              <w:jc w:val="right"/>
            </w:pPr>
            <w:r/>
            <w:r>
              <w:rPr>
                <w:b w:val="0"/>
                <w:i w:val="0"/>
                <w:sz w:val="14"/>
              </w:rPr>
              <w:t>30.0%</w:t>
            </w:r>
          </w:p>
        </w:tc>
        <w:tc>
          <w:tcPr>
            <w:tcW w:type="dxa" w:w="964"/>
          </w:tcPr>
          <w:p>
            <w:pPr>
              <w:jc w:val="right"/>
            </w:pPr>
            <w:r/>
            <w:r>
              <w:rPr>
                <w:b w:val="0"/>
                <w:i w:val="0"/>
                <w:sz w:val="14"/>
              </w:rPr>
              <w:t>30.0%</w:t>
            </w:r>
          </w:p>
        </w:tc>
        <w:tc>
          <w:tcPr>
            <w:tcW w:type="dxa" w:w="6803"/>
          </w:tcPr>
          <w:p>
            <w:r/>
            <w:r>
              <w:rPr>
                <w:b w:val="0"/>
                <w:i w:val="0"/>
                <w:sz w:val="14"/>
              </w:rPr>
              <w:t>NEW ASSUMPTION (not in original proposal). VERIFY</w:t>
            </w:r>
          </w:p>
        </w:tc>
      </w:tr>
      <w:tr>
        <w:tc>
          <w:tcPr>
            <w:tcW w:type="dxa" w:w="3402"/>
          </w:tcPr>
          <w:p>
            <w:r/>
            <w:r>
              <w:rPr>
                <w:b w:val="0"/>
                <w:i w:val="0"/>
                <w:sz w:val="14"/>
              </w:rPr>
              <w:t>Dry-matter loss during vermicomposting</w:t>
            </w:r>
          </w:p>
        </w:tc>
        <w:tc>
          <w:tcPr>
            <w:tcW w:type="dxa" w:w="1247"/>
          </w:tcPr>
          <w:p>
            <w:r/>
            <w:r>
              <w:rPr>
                <w:b w:val="0"/>
                <w:i w:val="0"/>
                <w:sz w:val="14"/>
              </w:rPr>
              <w:t>% of DM</w:t>
            </w:r>
          </w:p>
        </w:tc>
        <w:tc>
          <w:tcPr>
            <w:tcW w:type="dxa" w:w="964"/>
          </w:tcPr>
          <w:p>
            <w:pPr>
              <w:jc w:val="right"/>
            </w:pPr>
            <w:r/>
            <w:r>
              <w:rPr>
                <w:b w:val="0"/>
                <w:i w:val="0"/>
                <w:sz w:val="14"/>
              </w:rPr>
              <w:t>35.0%</w:t>
            </w:r>
          </w:p>
        </w:tc>
        <w:tc>
          <w:tcPr>
            <w:tcW w:type="dxa" w:w="964"/>
          </w:tcPr>
          <w:p>
            <w:pPr>
              <w:jc w:val="right"/>
            </w:pPr>
            <w:r/>
            <w:r>
              <w:rPr>
                <w:b w:val="0"/>
                <w:i w:val="0"/>
                <w:sz w:val="14"/>
              </w:rPr>
              <w:t>40.0%</w:t>
            </w:r>
          </w:p>
        </w:tc>
        <w:tc>
          <w:tcPr>
            <w:tcW w:type="dxa" w:w="964"/>
          </w:tcPr>
          <w:p>
            <w:pPr>
              <w:jc w:val="right"/>
            </w:pPr>
            <w:r/>
            <w:r>
              <w:rPr>
                <w:b w:val="0"/>
                <w:i w:val="0"/>
                <w:sz w:val="14"/>
              </w:rPr>
              <w:t>33.0%</w:t>
            </w:r>
          </w:p>
        </w:tc>
        <w:tc>
          <w:tcPr>
            <w:tcW w:type="dxa" w:w="6803"/>
          </w:tcPr>
          <w:p>
            <w:r/>
            <w:r>
              <w:rPr>
                <w:b w:val="0"/>
                <w:i w:val="0"/>
                <w:sz w:val="14"/>
              </w:rPr>
              <w:t>NEW ASSUMPTION (not in original proposal). Typical 30-45% organic-matter mineralisation. VERIFY</w:t>
            </w:r>
          </w:p>
        </w:tc>
      </w:tr>
      <w:tr>
        <w:tc>
          <w:tcPr>
            <w:tcW w:type="dxa" w:w="3402"/>
          </w:tcPr>
          <w:p>
            <w:r/>
            <w:r>
              <w:rPr>
                <w:b w:val="0"/>
                <w:i w:val="0"/>
                <w:sz w:val="14"/>
              </w:rPr>
              <w:t>Moisture of product at sale</w:t>
            </w:r>
          </w:p>
        </w:tc>
        <w:tc>
          <w:tcPr>
            <w:tcW w:type="dxa" w:w="1247"/>
          </w:tcPr>
          <w:p>
            <w:r/>
            <w:r>
              <w:rPr>
                <w:b w:val="0"/>
                <w:i w:val="0"/>
                <w:sz w:val="14"/>
              </w:rPr>
              <w:t>%</w:t>
            </w:r>
          </w:p>
        </w:tc>
        <w:tc>
          <w:tcPr>
            <w:tcW w:type="dxa" w:w="964"/>
          </w:tcPr>
          <w:p>
            <w:pPr>
              <w:jc w:val="right"/>
            </w:pPr>
            <w:r/>
            <w:r>
              <w:rPr>
                <w:b w:val="0"/>
                <w:i w:val="0"/>
                <w:sz w:val="14"/>
              </w:rPr>
              <w:t>40.0%</w:t>
            </w:r>
          </w:p>
        </w:tc>
        <w:tc>
          <w:tcPr>
            <w:tcW w:type="dxa" w:w="964"/>
          </w:tcPr>
          <w:p>
            <w:pPr>
              <w:jc w:val="right"/>
            </w:pPr>
            <w:r/>
            <w:r>
              <w:rPr>
                <w:b w:val="0"/>
                <w:i w:val="0"/>
                <w:sz w:val="14"/>
              </w:rPr>
              <w:t>40.0%</w:t>
            </w:r>
          </w:p>
        </w:tc>
        <w:tc>
          <w:tcPr>
            <w:tcW w:type="dxa" w:w="964"/>
          </w:tcPr>
          <w:p>
            <w:pPr>
              <w:jc w:val="right"/>
            </w:pPr>
            <w:r/>
            <w:r>
              <w:rPr>
                <w:b w:val="0"/>
                <w:i w:val="0"/>
                <w:sz w:val="14"/>
              </w:rPr>
              <w:t>40.0%</w:t>
            </w:r>
          </w:p>
        </w:tc>
        <w:tc>
          <w:tcPr>
            <w:tcW w:type="dxa" w:w="6803"/>
          </w:tcPr>
          <w:p>
            <w:r/>
            <w:r>
              <w:rPr>
                <w:b w:val="0"/>
                <w:i w:val="0"/>
                <w:sz w:val="14"/>
              </w:rPr>
              <w:t>NEW ASSUMPTION (not in original proposal). Declare on label; sell by weight at stated moisture.</w:t>
            </w:r>
          </w:p>
        </w:tc>
      </w:tr>
      <w:tr>
        <w:tc>
          <w:tcPr>
            <w:tcW w:type="dxa" w:w="3402"/>
          </w:tcPr>
          <w:p>
            <w:r/>
            <w:r>
              <w:rPr>
                <w:b w:val="0"/>
                <w:i w:val="0"/>
                <w:sz w:val="14"/>
              </w:rPr>
              <w:t>Screening oversize / rejects (returned to beds, not sold)</w:t>
            </w:r>
          </w:p>
        </w:tc>
        <w:tc>
          <w:tcPr>
            <w:tcW w:type="dxa" w:w="1247"/>
          </w:tcPr>
          <w:p>
            <w:r/>
            <w:r>
              <w:rPr>
                <w:b w:val="0"/>
                <w:i w:val="0"/>
                <w:sz w:val="14"/>
              </w:rPr>
              <w:t>% of harvest</w:t>
            </w:r>
          </w:p>
        </w:tc>
        <w:tc>
          <w:tcPr>
            <w:tcW w:type="dxa" w:w="964"/>
          </w:tcPr>
          <w:p>
            <w:pPr>
              <w:jc w:val="right"/>
            </w:pPr>
            <w:r/>
            <w:r>
              <w:rPr>
                <w:b w:val="0"/>
                <w:i w:val="0"/>
                <w:sz w:val="14"/>
              </w:rPr>
              <w:t>10.0%</w:t>
            </w:r>
          </w:p>
        </w:tc>
        <w:tc>
          <w:tcPr>
            <w:tcW w:type="dxa" w:w="964"/>
          </w:tcPr>
          <w:p>
            <w:pPr>
              <w:jc w:val="right"/>
            </w:pPr>
            <w:r/>
            <w:r>
              <w:rPr>
                <w:b w:val="0"/>
                <w:i w:val="0"/>
                <w:sz w:val="14"/>
              </w:rPr>
              <w:t>15.0%</w:t>
            </w:r>
          </w:p>
        </w:tc>
        <w:tc>
          <w:tcPr>
            <w:tcW w:type="dxa" w:w="964"/>
          </w:tcPr>
          <w:p>
            <w:pPr>
              <w:jc w:val="right"/>
            </w:pPr>
            <w:r/>
            <w:r>
              <w:rPr>
                <w:b w:val="0"/>
                <w:i w:val="0"/>
                <w:sz w:val="14"/>
              </w:rPr>
              <w:t>8.0%</w:t>
            </w:r>
          </w:p>
        </w:tc>
        <w:tc>
          <w:tcPr>
            <w:tcW w:type="dxa" w:w="6803"/>
          </w:tcPr>
          <w:p>
            <w:r/>
            <w:r>
              <w:rPr>
                <w:b w:val="0"/>
                <w:i w:val="0"/>
                <w:sz w:val="14"/>
              </w:rPr>
              <w:t xml:space="preserve">NEW ASSUMPTION (not in original proposal). </w:t>
            </w:r>
          </w:p>
        </w:tc>
      </w:tr>
      <w:tr>
        <w:tc>
          <w:tcPr>
            <w:tcW w:type="dxa" w:w="3402"/>
          </w:tcPr>
          <w:p>
            <w:r/>
            <w:r>
              <w:rPr>
                <w:b w:val="0"/>
                <w:i w:val="0"/>
                <w:sz w:val="14"/>
              </w:rPr>
              <w:t>Material retained as worm bedding / inoculum</w:t>
            </w:r>
          </w:p>
        </w:tc>
        <w:tc>
          <w:tcPr>
            <w:tcW w:type="dxa" w:w="1247"/>
          </w:tcPr>
          <w:p>
            <w:r/>
            <w:r>
              <w:rPr>
                <w:b w:val="0"/>
                <w:i w:val="0"/>
                <w:sz w:val="14"/>
              </w:rPr>
              <w:t>% of harvest</w:t>
            </w:r>
          </w:p>
        </w:tc>
        <w:tc>
          <w:tcPr>
            <w:tcW w:type="dxa" w:w="964"/>
          </w:tcPr>
          <w:p>
            <w:pPr>
              <w:jc w:val="right"/>
            </w:pPr>
            <w:r/>
            <w:r>
              <w:rPr>
                <w:b w:val="0"/>
                <w:i w:val="0"/>
                <w:sz w:val="14"/>
              </w:rPr>
              <w:t>10.0%</w:t>
            </w:r>
          </w:p>
        </w:tc>
        <w:tc>
          <w:tcPr>
            <w:tcW w:type="dxa" w:w="964"/>
          </w:tcPr>
          <w:p>
            <w:pPr>
              <w:jc w:val="right"/>
            </w:pPr>
            <w:r/>
            <w:r>
              <w:rPr>
                <w:b w:val="0"/>
                <w:i w:val="0"/>
                <w:sz w:val="14"/>
              </w:rPr>
              <w:t>10.0%</w:t>
            </w:r>
          </w:p>
        </w:tc>
        <w:tc>
          <w:tcPr>
            <w:tcW w:type="dxa" w:w="964"/>
          </w:tcPr>
          <w:p>
            <w:pPr>
              <w:jc w:val="right"/>
            </w:pPr>
            <w:r/>
            <w:r>
              <w:rPr>
                <w:b w:val="0"/>
                <w:i w:val="0"/>
                <w:sz w:val="14"/>
              </w:rPr>
              <w:t>10.0%</w:t>
            </w:r>
          </w:p>
        </w:tc>
        <w:tc>
          <w:tcPr>
            <w:tcW w:type="dxa" w:w="6803"/>
          </w:tcPr>
          <w:p>
            <w:r/>
            <w:r>
              <w:rPr>
                <w:b w:val="0"/>
                <w:i w:val="0"/>
                <w:sz w:val="14"/>
              </w:rPr>
              <w:t xml:space="preserve">NEW ASSUMPTION (not in original proposal). </w:t>
            </w:r>
          </w:p>
        </w:tc>
      </w:tr>
      <w:tr>
        <w:tc>
          <w:tcPr>
            <w:tcW w:type="dxa" w:w="3402"/>
          </w:tcPr>
          <w:p>
            <w:r/>
            <w:r>
              <w:rPr>
                <w:b w:val="0"/>
                <w:i w:val="0"/>
                <w:sz w:val="14"/>
              </w:rPr>
              <w:t>Unscreened vermicompost per kg bed feed (computed)</w:t>
            </w:r>
          </w:p>
        </w:tc>
        <w:tc>
          <w:tcPr>
            <w:tcW w:type="dxa" w:w="1247"/>
          </w:tcPr>
          <w:p>
            <w:r/>
            <w:r>
              <w:rPr>
                <w:b w:val="0"/>
                <w:i w:val="0"/>
                <w:sz w:val="14"/>
              </w:rPr>
              <w:t>kg/kg</w:t>
            </w:r>
          </w:p>
        </w:tc>
        <w:tc>
          <w:tcPr>
            <w:tcW w:type="dxa" w:w="964"/>
          </w:tcPr>
          <w:p>
            <w:r/>
            <w:r>
              <w:rPr>
                <w:b w:val="0"/>
                <w:i w:val="0"/>
                <w:sz w:val="14"/>
              </w:rPr>
              <w:t>computed</w:t>
            </w:r>
          </w:p>
        </w:tc>
        <w:tc>
          <w:tcPr>
            <w:tcW w:type="dxa" w:w="964"/>
          </w:tcPr>
          <w:p>
            <w:r/>
          </w:p>
        </w:tc>
        <w:tc>
          <w:tcPr>
            <w:tcW w:type="dxa" w:w="964"/>
          </w:tcPr>
          <w:p>
            <w:pPr>
              <w:jc w:val="right"/>
            </w:pPr>
            <w:r/>
            <w:r>
              <w:rPr>
                <w:b w:val="0"/>
                <w:i w:val="0"/>
                <w:sz w:val="14"/>
              </w:rPr>
              <w:t>0.33</w:t>
            </w:r>
          </w:p>
        </w:tc>
        <w:tc>
          <w:tcPr>
            <w:tcW w:type="dxa" w:w="6803"/>
          </w:tcPr>
          <w:p>
            <w:r/>
            <w:r>
              <w:rPr>
                <w:b w:val="0"/>
                <w:i w:val="0"/>
                <w:sz w:val="14"/>
              </w:rPr>
              <w:t>Dry-matter balance: feed DM x (1 - DM loss) / (1 - product moisture).</w:t>
            </w:r>
          </w:p>
        </w:tc>
      </w:tr>
      <w:tr>
        <w:tc>
          <w:tcPr>
            <w:tcW w:type="dxa" w:w="3402"/>
          </w:tcPr>
          <w:p>
            <w:r/>
            <w:r>
              <w:rPr>
                <w:b w:val="0"/>
                <w:i w:val="0"/>
                <w:sz w:val="14"/>
              </w:rPr>
              <w:t>Raw feedstock needed per kg SALEABLE product (computed)</w:t>
            </w:r>
          </w:p>
        </w:tc>
        <w:tc>
          <w:tcPr>
            <w:tcW w:type="dxa" w:w="1247"/>
          </w:tcPr>
          <w:p>
            <w:r/>
            <w:r>
              <w:rPr>
                <w:b w:val="0"/>
                <w:i w:val="0"/>
                <w:sz w:val="14"/>
              </w:rPr>
              <w:t>kg/kg</w:t>
            </w:r>
          </w:p>
        </w:tc>
        <w:tc>
          <w:tcPr>
            <w:tcW w:type="dxa" w:w="964"/>
          </w:tcPr>
          <w:p>
            <w:r/>
            <w:r>
              <w:rPr>
                <w:b w:val="0"/>
                <w:i w:val="0"/>
                <w:sz w:val="14"/>
              </w:rPr>
              <w:t>computed</w:t>
            </w:r>
          </w:p>
        </w:tc>
        <w:tc>
          <w:tcPr>
            <w:tcW w:type="dxa" w:w="964"/>
          </w:tcPr>
          <w:p>
            <w:r/>
          </w:p>
        </w:tc>
        <w:tc>
          <w:tcPr>
            <w:tcW w:type="dxa" w:w="964"/>
          </w:tcPr>
          <w:p>
            <w:pPr>
              <w:jc w:val="right"/>
            </w:pPr>
            <w:r/>
            <w:r>
              <w:rPr>
                <w:b w:val="0"/>
                <w:i w:val="0"/>
                <w:sz w:val="14"/>
              </w:rPr>
              <w:t>5.13</w:t>
            </w:r>
          </w:p>
        </w:tc>
        <w:tc>
          <w:tcPr>
            <w:tcW w:type="dxa" w:w="6803"/>
          </w:tcPr>
          <w:p>
            <w:r/>
            <w:r>
              <w:rPr>
                <w:b w:val="0"/>
                <w:i w:val="0"/>
                <w:sz w:val="14"/>
              </w:rPr>
              <w:t>Formula.</w:t>
            </w:r>
          </w:p>
        </w:tc>
      </w:tr>
      <w:tr>
        <w:tc>
          <w:tcPr>
            <w:tcW w:type="dxa" w:w="3402"/>
          </w:tcPr>
          <w:p>
            <w:r/>
            <w:r>
              <w:rPr>
                <w:b/>
                <w:i w:val="0"/>
                <w:sz w:val="14"/>
              </w:rPr>
              <w:t>3. Feedstock</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Poultry litter available from the pullet enterprise</w:t>
            </w:r>
          </w:p>
        </w:tc>
        <w:tc>
          <w:tcPr>
            <w:tcW w:type="dxa" w:w="1247"/>
          </w:tcPr>
          <w:p>
            <w:r/>
            <w:r>
              <w:rPr>
                <w:b w:val="0"/>
                <w:i w:val="0"/>
                <w:sz w:val="14"/>
              </w:rPr>
              <w:t>t/yr</w:t>
            </w:r>
          </w:p>
        </w:tc>
        <w:tc>
          <w:tcPr>
            <w:tcW w:type="dxa" w:w="964"/>
          </w:tcPr>
          <w:p>
            <w:pPr>
              <w:jc w:val="right"/>
            </w:pPr>
            <w:r/>
            <w:r>
              <w:rPr>
                <w:b w:val="0"/>
                <w:i w:val="0"/>
                <w:sz w:val="14"/>
              </w:rPr>
              <w:t>8</w:t>
            </w:r>
          </w:p>
        </w:tc>
        <w:tc>
          <w:tcPr>
            <w:tcW w:type="dxa" w:w="964"/>
          </w:tcPr>
          <w:p>
            <w:pPr>
              <w:jc w:val="right"/>
            </w:pPr>
            <w:r/>
            <w:r>
              <w:rPr>
                <w:b w:val="0"/>
                <w:i w:val="0"/>
                <w:sz w:val="14"/>
              </w:rPr>
              <w:t>6</w:t>
            </w:r>
          </w:p>
        </w:tc>
        <w:tc>
          <w:tcPr>
            <w:tcW w:type="dxa" w:w="964"/>
          </w:tcPr>
          <w:p>
            <w:pPr>
              <w:jc w:val="right"/>
            </w:pPr>
            <w:r/>
            <w:r>
              <w:rPr>
                <w:b w:val="0"/>
                <w:i w:val="0"/>
                <w:sz w:val="14"/>
              </w:rPr>
              <w:t>8</w:t>
            </w:r>
          </w:p>
        </w:tc>
        <w:tc>
          <w:tcPr>
            <w:tcW w:type="dxa" w:w="6803"/>
          </w:tcPr>
          <w:p>
            <w:r/>
            <w:r>
              <w:rPr>
                <w:b w:val="0"/>
                <w:i w:val="0"/>
                <w:sz w:val="14"/>
              </w:rPr>
              <w:t>NEW ASSUMPTION (not in original proposal). ~2 t per 500-bird batch x 4 batches (droppings + sawdust). Depends on poultry enterprise operating. VERIFY</w:t>
            </w:r>
          </w:p>
        </w:tc>
      </w:tr>
      <w:tr>
        <w:tc>
          <w:tcPr>
            <w:tcW w:type="dxa" w:w="3402"/>
          </w:tcPr>
          <w:p>
            <w:r/>
            <w:r>
              <w:rPr>
                <w:b w:val="0"/>
                <w:i w:val="0"/>
                <w:sz w:val="14"/>
              </w:rPr>
              <w:t>First month litter is available</w:t>
            </w:r>
          </w:p>
        </w:tc>
        <w:tc>
          <w:tcPr>
            <w:tcW w:type="dxa" w:w="1247"/>
          </w:tcPr>
          <w:p>
            <w:r/>
            <w:r>
              <w:rPr>
                <w:b w:val="0"/>
                <w:i w:val="0"/>
                <w:sz w:val="14"/>
              </w:rPr>
              <w:t>month</w:t>
            </w:r>
          </w:p>
        </w:tc>
        <w:tc>
          <w:tcPr>
            <w:tcW w:type="dxa" w:w="964"/>
          </w:tcPr>
          <w:p>
            <w:pPr>
              <w:jc w:val="right"/>
            </w:pPr>
            <w:r/>
            <w:r>
              <w:rPr>
                <w:b w:val="0"/>
                <w:i w:val="0"/>
                <w:sz w:val="14"/>
              </w:rPr>
              <w:t>7</w:t>
            </w:r>
          </w:p>
        </w:tc>
        <w:tc>
          <w:tcPr>
            <w:tcW w:type="dxa" w:w="964"/>
          </w:tcPr>
          <w:p>
            <w:pPr>
              <w:jc w:val="right"/>
            </w:pPr>
            <w:r/>
            <w:r>
              <w:rPr>
                <w:b w:val="0"/>
                <w:i w:val="0"/>
                <w:sz w:val="14"/>
              </w:rPr>
              <w:t>8</w:t>
            </w:r>
          </w:p>
        </w:tc>
        <w:tc>
          <w:tcPr>
            <w:tcW w:type="dxa" w:w="964"/>
          </w:tcPr>
          <w:p>
            <w:pPr>
              <w:jc w:val="right"/>
            </w:pPr>
            <w:r/>
            <w:r>
              <w:rPr>
                <w:b w:val="0"/>
                <w:i w:val="0"/>
                <w:sz w:val="14"/>
              </w:rPr>
              <w:t>7</w:t>
            </w:r>
          </w:p>
        </w:tc>
        <w:tc>
          <w:tcPr>
            <w:tcW w:type="dxa" w:w="6803"/>
          </w:tcPr>
          <w:p>
            <w:r/>
            <w:r>
              <w:rPr>
                <w:b w:val="0"/>
                <w:i w:val="0"/>
                <w:sz w:val="14"/>
              </w:rPr>
              <w:t>NEW ASSUMPTION (not in original proposal). After first poultry batch.</w:t>
            </w:r>
          </w:p>
        </w:tc>
      </w:tr>
      <w:tr>
        <w:tc>
          <w:tcPr>
            <w:tcW w:type="dxa" w:w="3402"/>
          </w:tcPr>
          <w:p>
            <w:r/>
            <w:r>
              <w:rPr>
                <w:b w:val="0"/>
                <w:i w:val="0"/>
                <w:sz w:val="14"/>
              </w:rPr>
              <w:t>Poultry litter cost (internal; handling only)</w:t>
            </w:r>
          </w:p>
        </w:tc>
        <w:tc>
          <w:tcPr>
            <w:tcW w:type="dxa" w:w="1247"/>
          </w:tcPr>
          <w:p>
            <w:r/>
            <w:r>
              <w:rPr>
                <w:b w:val="0"/>
                <w:i w:val="0"/>
                <w:sz w:val="14"/>
              </w:rPr>
              <w:t>ETB/kg</w:t>
            </w:r>
          </w:p>
        </w:tc>
        <w:tc>
          <w:tcPr>
            <w:tcW w:type="dxa" w:w="964"/>
          </w:tcPr>
          <w:p>
            <w:pPr>
              <w:jc w:val="right"/>
            </w:pPr>
            <w:r/>
            <w:r>
              <w:rPr>
                <w:b w:val="0"/>
                <w:i w:val="0"/>
                <w:sz w:val="14"/>
              </w:rPr>
              <w:t>0.10</w:t>
            </w:r>
          </w:p>
        </w:tc>
        <w:tc>
          <w:tcPr>
            <w:tcW w:type="dxa" w:w="964"/>
          </w:tcPr>
          <w:p>
            <w:pPr>
              <w:jc w:val="right"/>
            </w:pPr>
            <w:r/>
            <w:r>
              <w:rPr>
                <w:b w:val="0"/>
                <w:i w:val="0"/>
                <w:sz w:val="14"/>
              </w:rPr>
              <w:t>0.20</w:t>
            </w:r>
          </w:p>
        </w:tc>
        <w:tc>
          <w:tcPr>
            <w:tcW w:type="dxa" w:w="964"/>
          </w:tcPr>
          <w:p>
            <w:pPr>
              <w:jc w:val="right"/>
            </w:pPr>
            <w:r/>
            <w:r>
              <w:rPr>
                <w:b w:val="0"/>
                <w:i w:val="0"/>
                <w:sz w:val="14"/>
              </w:rPr>
              <w:t>0.10</w:t>
            </w:r>
          </w:p>
        </w:tc>
        <w:tc>
          <w:tcPr>
            <w:tcW w:type="dxa" w:w="6803"/>
          </w:tcPr>
          <w:p>
            <w:r/>
            <w:r>
              <w:rPr>
                <w:b w:val="0"/>
                <w:i w:val="0"/>
                <w:sz w:val="14"/>
              </w:rPr>
              <w:t xml:space="preserve">NEW ASSUMPTION (not in original proposal). </w:t>
            </w:r>
          </w:p>
        </w:tc>
      </w:tr>
      <w:tr>
        <w:tc>
          <w:tcPr>
            <w:tcW w:type="dxa" w:w="3402"/>
          </w:tcPr>
          <w:p>
            <w:r/>
            <w:r>
              <w:rPr>
                <w:b w:val="0"/>
                <w:i w:val="0"/>
                <w:sz w:val="14"/>
              </w:rPr>
              <w:t>Cattle manure / crop residue / coffee pulp, delivered</w:t>
            </w:r>
          </w:p>
        </w:tc>
        <w:tc>
          <w:tcPr>
            <w:tcW w:type="dxa" w:w="1247"/>
          </w:tcPr>
          <w:p>
            <w:r/>
            <w:r>
              <w:rPr>
                <w:b w:val="0"/>
                <w:i w:val="0"/>
                <w:sz w:val="14"/>
              </w:rPr>
              <w:t>ETB/kg</w:t>
            </w:r>
          </w:p>
        </w:tc>
        <w:tc>
          <w:tcPr>
            <w:tcW w:type="dxa" w:w="964"/>
          </w:tcPr>
          <w:p>
            <w:pPr>
              <w:jc w:val="right"/>
            </w:pPr>
            <w:r/>
            <w:r>
              <w:rPr>
                <w:b w:val="0"/>
                <w:i w:val="0"/>
                <w:sz w:val="14"/>
              </w:rPr>
              <w:t>0.50</w:t>
            </w:r>
          </w:p>
        </w:tc>
        <w:tc>
          <w:tcPr>
            <w:tcW w:type="dxa" w:w="964"/>
          </w:tcPr>
          <w:p>
            <w:pPr>
              <w:jc w:val="right"/>
            </w:pPr>
            <w:r/>
            <w:r>
              <w:rPr>
                <w:b w:val="0"/>
                <w:i w:val="0"/>
                <w:sz w:val="14"/>
              </w:rPr>
              <w:t>1</w:t>
            </w:r>
          </w:p>
        </w:tc>
        <w:tc>
          <w:tcPr>
            <w:tcW w:type="dxa" w:w="964"/>
          </w:tcPr>
          <w:p>
            <w:pPr>
              <w:jc w:val="right"/>
            </w:pPr>
            <w:r/>
            <w:r>
              <w:rPr>
                <w:b w:val="0"/>
                <w:i w:val="0"/>
                <w:sz w:val="14"/>
              </w:rPr>
              <w:t>0.30</w:t>
            </w:r>
          </w:p>
        </w:tc>
        <w:tc>
          <w:tcPr>
            <w:tcW w:type="dxa" w:w="6803"/>
          </w:tcPr>
          <w:p>
            <w:r/>
            <w:r>
              <w:rPr>
                <w:b w:val="0"/>
                <w:i w:val="0"/>
                <w:sz w:val="14"/>
              </w:rPr>
              <w:t>NEW ASSUMPTION (not in original proposal). Often free at source; cost is mainly cart transport. Competes with farmers' own use. VERIFY</w:t>
            </w:r>
          </w:p>
        </w:tc>
      </w:tr>
      <w:tr>
        <w:tc>
          <w:tcPr>
            <w:tcW w:type="dxa" w:w="3402"/>
          </w:tcPr>
          <w:p>
            <w:r/>
            <w:r>
              <w:rPr>
                <w:b/>
                <w:i w:val="0"/>
                <w:sz w:val="14"/>
              </w:rPr>
              <w:t>4. Market and prices (PY1 prices; escalated annually)</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Accessible annual demand at full market development</w:t>
            </w:r>
          </w:p>
        </w:tc>
        <w:tc>
          <w:tcPr>
            <w:tcW w:type="dxa" w:w="1247"/>
          </w:tcPr>
          <w:p>
            <w:r/>
            <w:r>
              <w:rPr>
                <w:b w:val="0"/>
                <w:i w:val="0"/>
                <w:sz w:val="14"/>
              </w:rPr>
              <w:t>t/yr</w:t>
            </w:r>
          </w:p>
        </w:tc>
        <w:tc>
          <w:tcPr>
            <w:tcW w:type="dxa" w:w="964"/>
          </w:tcPr>
          <w:p>
            <w:pPr>
              <w:jc w:val="right"/>
            </w:pPr>
            <w:r/>
            <w:r>
              <w:rPr>
                <w:b w:val="0"/>
                <w:i w:val="0"/>
                <w:sz w:val="14"/>
              </w:rPr>
              <w:t>22</w:t>
            </w:r>
          </w:p>
        </w:tc>
        <w:tc>
          <w:tcPr>
            <w:tcW w:type="dxa" w:w="964"/>
          </w:tcPr>
          <w:p>
            <w:pPr>
              <w:jc w:val="right"/>
            </w:pPr>
            <w:r/>
            <w:r>
              <w:rPr>
                <w:b w:val="0"/>
                <w:i w:val="0"/>
                <w:sz w:val="14"/>
              </w:rPr>
              <w:t>12</w:t>
            </w:r>
          </w:p>
        </w:tc>
        <w:tc>
          <w:tcPr>
            <w:tcW w:type="dxa" w:w="964"/>
          </w:tcPr>
          <w:p>
            <w:pPr>
              <w:jc w:val="right"/>
            </w:pPr>
            <w:r/>
            <w:r>
              <w:rPr>
                <w:b w:val="0"/>
                <w:i w:val="0"/>
                <w:sz w:val="14"/>
              </w:rPr>
              <w:t>30</w:t>
            </w:r>
          </w:p>
        </w:tc>
        <w:tc>
          <w:tcPr>
            <w:tcW w:type="dxa" w:w="6803"/>
          </w:tcPr>
          <w:p>
            <w:r/>
            <w:r>
              <w:rPr>
                <w:b w:val="0"/>
                <w:i w:val="0"/>
                <w:sz w:val="14"/>
              </w:rPr>
              <w:t>NEW ASSUMPTION (not in original proposal). Hypothesis built up in plan section C (nurseries, horticulture, smallholder adopters). Must be validated by interviews and pilot sales.</w:t>
            </w:r>
          </w:p>
        </w:tc>
      </w:tr>
      <w:tr>
        <w:tc>
          <w:tcPr>
            <w:tcW w:type="dxa" w:w="3402"/>
          </w:tcPr>
          <w:p>
            <w:r/>
            <w:r>
              <w:rPr>
                <w:b w:val="0"/>
                <w:i w:val="0"/>
                <w:sz w:val="14"/>
              </w:rPr>
              <w:t>Market development: share of demand reachable in PY1</w:t>
            </w:r>
          </w:p>
        </w:tc>
        <w:tc>
          <w:tcPr>
            <w:tcW w:type="dxa" w:w="1247"/>
          </w:tcPr>
          <w:p>
            <w:r/>
            <w:r>
              <w:rPr>
                <w:b w:val="0"/>
                <w:i w:val="0"/>
                <w:sz w:val="14"/>
              </w:rPr>
              <w:t>%</w:t>
            </w:r>
          </w:p>
        </w:tc>
        <w:tc>
          <w:tcPr>
            <w:tcW w:type="dxa" w:w="964"/>
          </w:tcPr>
          <w:p>
            <w:pPr>
              <w:jc w:val="right"/>
            </w:pPr>
            <w:r/>
            <w:r>
              <w:rPr>
                <w:b w:val="0"/>
                <w:i w:val="0"/>
                <w:sz w:val="14"/>
              </w:rPr>
              <w:t>40.0%</w:t>
            </w:r>
          </w:p>
        </w:tc>
        <w:tc>
          <w:tcPr>
            <w:tcW w:type="dxa" w:w="964"/>
          </w:tcPr>
          <w:p>
            <w:pPr>
              <w:jc w:val="right"/>
            </w:pPr>
            <w:r/>
            <w:r>
              <w:rPr>
                <w:b w:val="0"/>
                <w:i w:val="0"/>
                <w:sz w:val="14"/>
              </w:rPr>
              <w:t>30.0%</w:t>
            </w:r>
          </w:p>
        </w:tc>
        <w:tc>
          <w:tcPr>
            <w:tcW w:type="dxa" w:w="964"/>
          </w:tcPr>
          <w:p>
            <w:pPr>
              <w:jc w:val="right"/>
            </w:pPr>
            <w:r/>
            <w:r>
              <w:rPr>
                <w:b w:val="0"/>
                <w:i w:val="0"/>
                <w:sz w:val="14"/>
              </w:rPr>
              <w:t>50.0%</w:t>
            </w:r>
          </w:p>
        </w:tc>
        <w:tc>
          <w:tcPr>
            <w:tcW w:type="dxa" w:w="6803"/>
          </w:tcPr>
          <w:p>
            <w:r/>
            <w:r>
              <w:rPr>
                <w:b w:val="0"/>
                <w:i w:val="0"/>
                <w:sz w:val="14"/>
              </w:rPr>
              <w:t xml:space="preserve">NEW ASSUMPTION (not in original proposal). </w:t>
            </w:r>
          </w:p>
        </w:tc>
      </w:tr>
      <w:tr>
        <w:tc>
          <w:tcPr>
            <w:tcW w:type="dxa" w:w="3402"/>
          </w:tcPr>
          <w:p>
            <w:r/>
            <w:r>
              <w:rPr>
                <w:b w:val="0"/>
                <w:i w:val="0"/>
                <w:sz w:val="14"/>
              </w:rPr>
              <w:t>Market development: share of demand reachable in PY2</w:t>
            </w:r>
          </w:p>
        </w:tc>
        <w:tc>
          <w:tcPr>
            <w:tcW w:type="dxa" w:w="1247"/>
          </w:tcPr>
          <w:p>
            <w:r/>
            <w:r>
              <w:rPr>
                <w:b w:val="0"/>
                <w:i w:val="0"/>
                <w:sz w:val="14"/>
              </w:rPr>
              <w:t>%</w:t>
            </w:r>
          </w:p>
        </w:tc>
        <w:tc>
          <w:tcPr>
            <w:tcW w:type="dxa" w:w="964"/>
          </w:tcPr>
          <w:p>
            <w:pPr>
              <w:jc w:val="right"/>
            </w:pPr>
            <w:r/>
            <w:r>
              <w:rPr>
                <w:b w:val="0"/>
                <w:i w:val="0"/>
                <w:sz w:val="14"/>
              </w:rPr>
              <w:t>70.0%</w:t>
            </w:r>
          </w:p>
        </w:tc>
        <w:tc>
          <w:tcPr>
            <w:tcW w:type="dxa" w:w="964"/>
          </w:tcPr>
          <w:p>
            <w:pPr>
              <w:jc w:val="right"/>
            </w:pPr>
            <w:r/>
            <w:r>
              <w:rPr>
                <w:b w:val="0"/>
                <w:i w:val="0"/>
                <w:sz w:val="14"/>
              </w:rPr>
              <w:t>60.0%</w:t>
            </w:r>
          </w:p>
        </w:tc>
        <w:tc>
          <w:tcPr>
            <w:tcW w:type="dxa" w:w="964"/>
          </w:tcPr>
          <w:p>
            <w:pPr>
              <w:jc w:val="right"/>
            </w:pPr>
            <w:r/>
            <w:r>
              <w:rPr>
                <w:b w:val="0"/>
                <w:i w:val="0"/>
                <w:sz w:val="14"/>
              </w:rPr>
              <w:t>80.0%</w:t>
            </w:r>
          </w:p>
        </w:tc>
        <w:tc>
          <w:tcPr>
            <w:tcW w:type="dxa" w:w="6803"/>
          </w:tcPr>
          <w:p>
            <w:r/>
            <w:r>
              <w:rPr>
                <w:b w:val="0"/>
                <w:i w:val="0"/>
                <w:sz w:val="14"/>
              </w:rPr>
              <w:t xml:space="preserve">NEW ASSUMPTION (not in original proposal). </w:t>
            </w:r>
          </w:p>
        </w:tc>
      </w:tr>
      <w:tr>
        <w:tc>
          <w:tcPr>
            <w:tcW w:type="dxa" w:w="3402"/>
          </w:tcPr>
          <w:p>
            <w:r/>
            <w:r>
              <w:rPr>
                <w:b w:val="0"/>
                <w:i w:val="0"/>
                <w:sz w:val="14"/>
              </w:rPr>
              <w:t>Blended ex-site price of vermicompost incl. 25 kg bag</w:t>
            </w:r>
          </w:p>
        </w:tc>
        <w:tc>
          <w:tcPr>
            <w:tcW w:type="dxa" w:w="1247"/>
          </w:tcPr>
          <w:p>
            <w:r/>
            <w:r>
              <w:rPr>
                <w:b w:val="0"/>
                <w:i w:val="0"/>
                <w:sz w:val="14"/>
              </w:rPr>
              <w:t>ETB/kg</w:t>
            </w:r>
          </w:p>
        </w:tc>
        <w:tc>
          <w:tcPr>
            <w:tcW w:type="dxa" w:w="964"/>
          </w:tcPr>
          <w:p>
            <w:pPr>
              <w:jc w:val="right"/>
            </w:pPr>
            <w:r/>
            <w:r>
              <w:rPr>
                <w:b w:val="0"/>
                <w:i w:val="0"/>
                <w:sz w:val="14"/>
              </w:rPr>
              <w:t>16</w:t>
            </w:r>
          </w:p>
        </w:tc>
        <w:tc>
          <w:tcPr>
            <w:tcW w:type="dxa" w:w="964"/>
          </w:tcPr>
          <w:p>
            <w:pPr>
              <w:jc w:val="right"/>
            </w:pPr>
            <w:r/>
            <w:r>
              <w:rPr>
                <w:b w:val="0"/>
                <w:i w:val="0"/>
                <w:sz w:val="14"/>
              </w:rPr>
              <w:t>12</w:t>
            </w:r>
          </w:p>
        </w:tc>
        <w:tc>
          <w:tcPr>
            <w:tcW w:type="dxa" w:w="964"/>
          </w:tcPr>
          <w:p>
            <w:pPr>
              <w:jc w:val="right"/>
            </w:pPr>
            <w:r/>
            <w:r>
              <w:rPr>
                <w:b w:val="0"/>
                <w:i w:val="0"/>
                <w:sz w:val="14"/>
              </w:rPr>
              <w:t>20</w:t>
            </w:r>
          </w:p>
        </w:tc>
        <w:tc>
          <w:tcPr>
            <w:tcW w:type="dxa" w:w="6803"/>
          </w:tcPr>
          <w:p>
            <w:r/>
            <w:r>
              <w:rPr>
                <w:b w:val="0"/>
                <w:i w:val="0"/>
                <w:sz w:val="14"/>
              </w:rPr>
              <w:t>NEW ASSUMPTION (not in original proposal). CGIAR/IWMI (Rift Valley, Oct 2025): ETB 1,000/qt to households; ETB 1,600/qt to collectors. Base blends bulk ~13 and bagged ~19. VERIFY</w:t>
            </w:r>
          </w:p>
        </w:tc>
      </w:tr>
      <w:tr>
        <w:tc>
          <w:tcPr>
            <w:tcW w:type="dxa" w:w="3402"/>
          </w:tcPr>
          <w:p>
            <w:r/>
            <w:r>
              <w:rPr>
                <w:b w:val="0"/>
                <w:i w:val="0"/>
                <w:sz w:val="14"/>
              </w:rPr>
              <w:t>Surplus earthworms sold (from PY2)</w:t>
            </w:r>
          </w:p>
        </w:tc>
        <w:tc>
          <w:tcPr>
            <w:tcW w:type="dxa" w:w="1247"/>
          </w:tcPr>
          <w:p>
            <w:r/>
            <w:r>
              <w:rPr>
                <w:b w:val="0"/>
                <w:i w:val="0"/>
                <w:sz w:val="14"/>
              </w:rPr>
              <w:t>kg/yr</w:t>
            </w:r>
          </w:p>
        </w:tc>
        <w:tc>
          <w:tcPr>
            <w:tcW w:type="dxa" w:w="964"/>
          </w:tcPr>
          <w:p>
            <w:pPr>
              <w:jc w:val="right"/>
            </w:pPr>
            <w:r/>
            <w:r>
              <w:rPr>
                <w:b w:val="0"/>
                <w:i w:val="0"/>
                <w:sz w:val="14"/>
              </w:rPr>
              <w:t>30</w:t>
            </w:r>
          </w:p>
        </w:tc>
        <w:tc>
          <w:tcPr>
            <w:tcW w:type="dxa" w:w="964"/>
          </w:tcPr>
          <w:p>
            <w:pPr>
              <w:jc w:val="right"/>
            </w:pPr>
            <w:r/>
            <w:r>
              <w:rPr>
                <w:b w:val="0"/>
                <w:i w:val="0"/>
                <w:sz w:val="14"/>
              </w:rPr>
              <w:t>10</w:t>
            </w:r>
          </w:p>
        </w:tc>
        <w:tc>
          <w:tcPr>
            <w:tcW w:type="dxa" w:w="964"/>
          </w:tcPr>
          <w:p>
            <w:pPr>
              <w:jc w:val="right"/>
            </w:pPr>
            <w:r/>
            <w:r>
              <w:rPr>
                <w:b w:val="0"/>
                <w:i w:val="0"/>
                <w:sz w:val="14"/>
              </w:rPr>
              <w:t>60</w:t>
            </w:r>
          </w:p>
        </w:tc>
        <w:tc>
          <w:tcPr>
            <w:tcW w:type="dxa" w:w="6803"/>
          </w:tcPr>
          <w:p>
            <w:r/>
            <w:r>
              <w:rPr>
                <w:b w:val="0"/>
                <w:i w:val="0"/>
                <w:sz w:val="14"/>
              </w:rPr>
              <w:t>NEW ASSUMPTION (not in original proposal). Thin market, mainly projects/NGOs.</w:t>
            </w:r>
          </w:p>
        </w:tc>
      </w:tr>
      <w:tr>
        <w:tc>
          <w:tcPr>
            <w:tcW w:type="dxa" w:w="3402"/>
          </w:tcPr>
          <w:p>
            <w:r/>
            <w:r>
              <w:rPr>
                <w:b w:val="0"/>
                <w:i w:val="0"/>
                <w:sz w:val="14"/>
              </w:rPr>
              <w:t>Earthworm price</w:t>
            </w:r>
          </w:p>
        </w:tc>
        <w:tc>
          <w:tcPr>
            <w:tcW w:type="dxa" w:w="1247"/>
          </w:tcPr>
          <w:p>
            <w:r/>
            <w:r>
              <w:rPr>
                <w:b w:val="0"/>
                <w:i w:val="0"/>
                <w:sz w:val="14"/>
              </w:rPr>
              <w:t>ETB/kg</w:t>
            </w:r>
          </w:p>
        </w:tc>
        <w:tc>
          <w:tcPr>
            <w:tcW w:type="dxa" w:w="964"/>
          </w:tcPr>
          <w:p>
            <w:pPr>
              <w:jc w:val="right"/>
            </w:pPr>
            <w:r/>
            <w:r>
              <w:rPr>
                <w:b w:val="0"/>
                <w:i w:val="0"/>
                <w:sz w:val="14"/>
              </w:rPr>
              <w:t>350</w:t>
            </w:r>
          </w:p>
        </w:tc>
        <w:tc>
          <w:tcPr>
            <w:tcW w:type="dxa" w:w="964"/>
          </w:tcPr>
          <w:p>
            <w:pPr>
              <w:jc w:val="right"/>
            </w:pPr>
            <w:r/>
            <w:r>
              <w:rPr>
                <w:b w:val="0"/>
                <w:i w:val="0"/>
                <w:sz w:val="14"/>
              </w:rPr>
              <w:t>300</w:t>
            </w:r>
          </w:p>
        </w:tc>
        <w:tc>
          <w:tcPr>
            <w:tcW w:type="dxa" w:w="964"/>
          </w:tcPr>
          <w:p>
            <w:pPr>
              <w:jc w:val="right"/>
            </w:pPr>
            <w:r/>
            <w:r>
              <w:rPr>
                <w:b w:val="0"/>
                <w:i w:val="0"/>
                <w:sz w:val="14"/>
              </w:rPr>
              <w:t>400</w:t>
            </w:r>
          </w:p>
        </w:tc>
        <w:tc>
          <w:tcPr>
            <w:tcW w:type="dxa" w:w="6803"/>
          </w:tcPr>
          <w:p>
            <w:r/>
            <w:r>
              <w:rPr>
                <w:b w:val="0"/>
                <w:i w:val="0"/>
                <w:sz w:val="14"/>
              </w:rPr>
              <w:t>NEW ASSUMPTION (not in original proposal). CGIAR/IWMI 2025: ETB 300-500/kg producer; 600-800 collectors' resale.</w:t>
            </w:r>
          </w:p>
        </w:tc>
      </w:tr>
      <w:tr>
        <w:tc>
          <w:tcPr>
            <w:tcW w:type="dxa" w:w="3402"/>
          </w:tcPr>
          <w:p>
            <w:r/>
            <w:r>
              <w:rPr>
                <w:b w:val="0"/>
                <w:i w:val="0"/>
                <w:sz w:val="14"/>
              </w:rPr>
              <w:t>Share of sales collected in month of sale</w:t>
            </w:r>
          </w:p>
        </w:tc>
        <w:tc>
          <w:tcPr>
            <w:tcW w:type="dxa" w:w="1247"/>
          </w:tcPr>
          <w:p>
            <w:r/>
            <w:r>
              <w:rPr>
                <w:b w:val="0"/>
                <w:i w:val="0"/>
                <w:sz w:val="14"/>
              </w:rPr>
              <w:t>%</w:t>
            </w:r>
          </w:p>
        </w:tc>
        <w:tc>
          <w:tcPr>
            <w:tcW w:type="dxa" w:w="964"/>
          </w:tcPr>
          <w:p>
            <w:pPr>
              <w:jc w:val="right"/>
            </w:pPr>
            <w:r/>
            <w:r>
              <w:rPr>
                <w:b w:val="0"/>
                <w:i w:val="0"/>
                <w:sz w:val="14"/>
              </w:rPr>
              <w:t>70.0%</w:t>
            </w:r>
          </w:p>
        </w:tc>
        <w:tc>
          <w:tcPr>
            <w:tcW w:type="dxa" w:w="964"/>
          </w:tcPr>
          <w:p>
            <w:pPr>
              <w:jc w:val="right"/>
            </w:pPr>
            <w:r/>
            <w:r>
              <w:rPr>
                <w:b w:val="0"/>
                <w:i w:val="0"/>
                <w:sz w:val="14"/>
              </w:rPr>
              <w:t>50.0%</w:t>
            </w:r>
          </w:p>
        </w:tc>
        <w:tc>
          <w:tcPr>
            <w:tcW w:type="dxa" w:w="964"/>
          </w:tcPr>
          <w:p>
            <w:pPr>
              <w:jc w:val="right"/>
            </w:pPr>
            <w:r/>
            <w:r>
              <w:rPr>
                <w:b w:val="0"/>
                <w:i w:val="0"/>
                <w:sz w:val="14"/>
              </w:rPr>
              <w:t>80.0%</w:t>
            </w:r>
          </w:p>
        </w:tc>
        <w:tc>
          <w:tcPr>
            <w:tcW w:type="dxa" w:w="6803"/>
          </w:tcPr>
          <w:p>
            <w:r/>
            <w:r>
              <w:rPr>
                <w:b w:val="0"/>
                <w:i w:val="0"/>
                <w:sz w:val="14"/>
              </w:rPr>
              <w:t xml:space="preserve">NEW ASSUMPTION (not in original proposal). </w:t>
            </w:r>
          </w:p>
        </w:tc>
      </w:tr>
      <w:tr>
        <w:tc>
          <w:tcPr>
            <w:tcW w:type="dxa" w:w="3402"/>
          </w:tcPr>
          <w:p>
            <w:r/>
            <w:r>
              <w:rPr>
                <w:b w:val="0"/>
                <w:i w:val="0"/>
                <w:sz w:val="14"/>
              </w:rPr>
              <w:t>Annual price escalation</w:t>
            </w:r>
          </w:p>
        </w:tc>
        <w:tc>
          <w:tcPr>
            <w:tcW w:type="dxa" w:w="1247"/>
          </w:tcPr>
          <w:p>
            <w:r/>
            <w:r>
              <w:rPr>
                <w:b w:val="0"/>
                <w:i w:val="0"/>
                <w:sz w:val="14"/>
              </w:rPr>
              <w:t>%/yr</w:t>
            </w:r>
          </w:p>
        </w:tc>
        <w:tc>
          <w:tcPr>
            <w:tcW w:type="dxa" w:w="964"/>
          </w:tcPr>
          <w:p>
            <w:pPr>
              <w:jc w:val="right"/>
            </w:pPr>
            <w:r/>
            <w:r>
              <w:rPr>
                <w:b w:val="0"/>
                <w:i w:val="0"/>
                <w:sz w:val="14"/>
              </w:rPr>
              <w:t>12.0%</w:t>
            </w:r>
          </w:p>
        </w:tc>
        <w:tc>
          <w:tcPr>
            <w:tcW w:type="dxa" w:w="964"/>
          </w:tcPr>
          <w:p>
            <w:pPr>
              <w:jc w:val="right"/>
            </w:pPr>
            <w:r/>
            <w:r>
              <w:rPr>
                <w:b w:val="0"/>
                <w:i w:val="0"/>
                <w:sz w:val="14"/>
              </w:rPr>
              <w:t>8.0%</w:t>
            </w:r>
          </w:p>
        </w:tc>
        <w:tc>
          <w:tcPr>
            <w:tcW w:type="dxa" w:w="964"/>
          </w:tcPr>
          <w:p>
            <w:pPr>
              <w:jc w:val="right"/>
            </w:pPr>
            <w:r/>
            <w:r>
              <w:rPr>
                <w:b w:val="0"/>
                <w:i w:val="0"/>
                <w:sz w:val="14"/>
              </w:rPr>
              <w:t>12.0%</w:t>
            </w:r>
          </w:p>
        </w:tc>
        <w:tc>
          <w:tcPr>
            <w:tcW w:type="dxa" w:w="6803"/>
          </w:tcPr>
          <w:p>
            <w:r/>
            <w:r>
              <w:rPr>
                <w:b w:val="0"/>
                <w:i w:val="0"/>
                <w:sz w:val="14"/>
              </w:rPr>
              <w:t>NEW ASSUMPTION (not in original proposal). CPI 15.3% (Jul 2026).</w:t>
            </w:r>
          </w:p>
        </w:tc>
      </w:tr>
      <w:tr>
        <w:tc>
          <w:tcPr>
            <w:tcW w:type="dxa" w:w="3402"/>
          </w:tcPr>
          <w:p>
            <w:r/>
            <w:r>
              <w:rPr>
                <w:b w:val="0"/>
                <w:i w:val="0"/>
                <w:sz w:val="14"/>
              </w:rPr>
              <w:t>Annual cost escalation</w:t>
            </w:r>
          </w:p>
        </w:tc>
        <w:tc>
          <w:tcPr>
            <w:tcW w:type="dxa" w:w="1247"/>
          </w:tcPr>
          <w:p>
            <w:r/>
            <w:r>
              <w:rPr>
                <w:b w:val="0"/>
                <w:i w:val="0"/>
                <w:sz w:val="14"/>
              </w:rPr>
              <w:t>%/yr</w:t>
            </w:r>
          </w:p>
        </w:tc>
        <w:tc>
          <w:tcPr>
            <w:tcW w:type="dxa" w:w="964"/>
          </w:tcPr>
          <w:p>
            <w:pPr>
              <w:jc w:val="right"/>
            </w:pPr>
            <w:r/>
            <w:r>
              <w:rPr>
                <w:b w:val="0"/>
                <w:i w:val="0"/>
                <w:sz w:val="14"/>
              </w:rPr>
              <w:t>12.0%</w:t>
            </w:r>
          </w:p>
        </w:tc>
        <w:tc>
          <w:tcPr>
            <w:tcW w:type="dxa" w:w="964"/>
          </w:tcPr>
          <w:p>
            <w:pPr>
              <w:jc w:val="right"/>
            </w:pPr>
            <w:r/>
            <w:r>
              <w:rPr>
                <w:b w:val="0"/>
                <w:i w:val="0"/>
                <w:sz w:val="14"/>
              </w:rPr>
              <w:t>15.0%</w:t>
            </w:r>
          </w:p>
        </w:tc>
        <w:tc>
          <w:tcPr>
            <w:tcW w:type="dxa" w:w="964"/>
          </w:tcPr>
          <w:p>
            <w:pPr>
              <w:jc w:val="right"/>
            </w:pPr>
            <w:r/>
            <w:r>
              <w:rPr>
                <w:b w:val="0"/>
                <w:i w:val="0"/>
                <w:sz w:val="14"/>
              </w:rPr>
              <w:t>12.0%</w:t>
            </w:r>
          </w:p>
        </w:tc>
        <w:tc>
          <w:tcPr>
            <w:tcW w:type="dxa" w:w="6803"/>
          </w:tcPr>
          <w:p>
            <w:r/>
            <w:r>
              <w:rPr>
                <w:b w:val="0"/>
                <w:i w:val="0"/>
                <w:sz w:val="14"/>
              </w:rPr>
              <w:t xml:space="preserve">NEW ASSUMPTION (not in original proposal). </w:t>
            </w:r>
          </w:p>
        </w:tc>
      </w:tr>
      <w:tr>
        <w:tc>
          <w:tcPr>
            <w:tcW w:type="dxa" w:w="3402"/>
          </w:tcPr>
          <w:p>
            <w:r/>
            <w:r>
              <w:rPr>
                <w:b w:val="0"/>
                <w:i w:val="0"/>
                <w:sz w:val="14"/>
              </w:rPr>
              <w:t>Demand seasonality index - Sep</w:t>
            </w:r>
          </w:p>
        </w:tc>
        <w:tc>
          <w:tcPr>
            <w:tcW w:type="dxa" w:w="1247"/>
          </w:tcPr>
          <w:p>
            <w:r/>
            <w:r>
              <w:rPr>
                <w:b w:val="0"/>
                <w:i w:val="0"/>
                <w:sz w:val="14"/>
              </w:rPr>
              <w:t>index</w:t>
            </w:r>
          </w:p>
        </w:tc>
        <w:tc>
          <w:tcPr>
            <w:tcW w:type="dxa" w:w="964"/>
          </w:tcPr>
          <w:p>
            <w:pPr>
              <w:jc w:val="right"/>
            </w:pPr>
            <w:r/>
            <w:r>
              <w:rPr>
                <w:b w:val="0"/>
                <w:i w:val="0"/>
                <w:sz w:val="14"/>
              </w:rPr>
              <w:t>0.60</w:t>
            </w:r>
          </w:p>
        </w:tc>
        <w:tc>
          <w:tcPr>
            <w:tcW w:type="dxa" w:w="964"/>
          </w:tcPr>
          <w:p>
            <w:pPr>
              <w:jc w:val="right"/>
            </w:pPr>
            <w:r/>
            <w:r>
              <w:rPr>
                <w:b w:val="0"/>
                <w:i w:val="0"/>
                <w:sz w:val="14"/>
              </w:rPr>
              <w:t>0.60</w:t>
            </w:r>
          </w:p>
        </w:tc>
        <w:tc>
          <w:tcPr>
            <w:tcW w:type="dxa" w:w="964"/>
          </w:tcPr>
          <w:p>
            <w:pPr>
              <w:jc w:val="right"/>
            </w:pPr>
            <w:r/>
            <w:r>
              <w:rPr>
                <w:b w:val="0"/>
                <w:i w:val="0"/>
                <w:sz w:val="14"/>
              </w:rPr>
              <w:t>0.60</w:t>
            </w:r>
          </w:p>
        </w:tc>
        <w:tc>
          <w:tcPr>
            <w:tcW w:type="dxa" w:w="6803"/>
          </w:tcPr>
          <w:p>
            <w:r/>
            <w:r>
              <w:rPr>
                <w:b w:val="0"/>
                <w:i w:val="0"/>
                <w:sz w:val="14"/>
              </w:rPr>
              <w:t>NEW ASSUMPTION (not in original proposal). Peaks before belg and kiremt planting and nursery potting (Jan.-May). Average = 1.0. VERIFY</w:t>
            </w:r>
          </w:p>
        </w:tc>
      </w:tr>
      <w:tr>
        <w:tc>
          <w:tcPr>
            <w:tcW w:type="dxa" w:w="3402"/>
          </w:tcPr>
          <w:p>
            <w:r/>
            <w:r>
              <w:rPr>
                <w:b w:val="0"/>
                <w:i w:val="0"/>
                <w:sz w:val="14"/>
              </w:rPr>
              <w:t>Demand seasonality index - Oct</w:t>
            </w:r>
          </w:p>
        </w:tc>
        <w:tc>
          <w:tcPr>
            <w:tcW w:type="dxa" w:w="1247"/>
          </w:tcPr>
          <w:p>
            <w:r/>
            <w:r>
              <w:rPr>
                <w:b w:val="0"/>
                <w:i w:val="0"/>
                <w:sz w:val="14"/>
              </w:rPr>
              <w:t>index</w:t>
            </w:r>
          </w:p>
        </w:tc>
        <w:tc>
          <w:tcPr>
            <w:tcW w:type="dxa" w:w="964"/>
          </w:tcPr>
          <w:p>
            <w:pPr>
              <w:jc w:val="right"/>
            </w:pPr>
            <w:r/>
            <w:r>
              <w:rPr>
                <w:b w:val="0"/>
                <w:i w:val="0"/>
                <w:sz w:val="14"/>
              </w:rPr>
              <w:t>0.60</w:t>
            </w:r>
          </w:p>
        </w:tc>
        <w:tc>
          <w:tcPr>
            <w:tcW w:type="dxa" w:w="964"/>
          </w:tcPr>
          <w:p>
            <w:pPr>
              <w:jc w:val="right"/>
            </w:pPr>
            <w:r/>
            <w:r>
              <w:rPr>
                <w:b w:val="0"/>
                <w:i w:val="0"/>
                <w:sz w:val="14"/>
              </w:rPr>
              <w:t>0.60</w:t>
            </w:r>
          </w:p>
        </w:tc>
        <w:tc>
          <w:tcPr>
            <w:tcW w:type="dxa" w:w="964"/>
          </w:tcPr>
          <w:p>
            <w:pPr>
              <w:jc w:val="right"/>
            </w:pPr>
            <w:r/>
            <w:r>
              <w:rPr>
                <w:b w:val="0"/>
                <w:i w:val="0"/>
                <w:sz w:val="14"/>
              </w:rPr>
              <w:t>0.60</w:t>
            </w:r>
          </w:p>
        </w:tc>
        <w:tc>
          <w:tcPr>
            <w:tcW w:type="dxa" w:w="6803"/>
          </w:tcPr>
          <w:p>
            <w:r/>
          </w:p>
        </w:tc>
      </w:tr>
      <w:tr>
        <w:tc>
          <w:tcPr>
            <w:tcW w:type="dxa" w:w="3402"/>
          </w:tcPr>
          <w:p>
            <w:r/>
            <w:r>
              <w:rPr>
                <w:b w:val="0"/>
                <w:i w:val="0"/>
                <w:sz w:val="14"/>
              </w:rPr>
              <w:t>Demand seasonality index - Nov</w:t>
            </w:r>
          </w:p>
        </w:tc>
        <w:tc>
          <w:tcPr>
            <w:tcW w:type="dxa" w:w="1247"/>
          </w:tcPr>
          <w:p>
            <w:r/>
            <w:r>
              <w:rPr>
                <w:b w:val="0"/>
                <w:i w:val="0"/>
                <w:sz w:val="14"/>
              </w:rPr>
              <w:t>index</w:t>
            </w:r>
          </w:p>
        </w:tc>
        <w:tc>
          <w:tcPr>
            <w:tcW w:type="dxa" w:w="964"/>
          </w:tcPr>
          <w:p>
            <w:pPr>
              <w:jc w:val="right"/>
            </w:pPr>
            <w:r/>
            <w:r>
              <w:rPr>
                <w:b w:val="0"/>
                <w:i w:val="0"/>
                <w:sz w:val="14"/>
              </w:rPr>
              <w:t>0.70</w:t>
            </w:r>
          </w:p>
        </w:tc>
        <w:tc>
          <w:tcPr>
            <w:tcW w:type="dxa" w:w="964"/>
          </w:tcPr>
          <w:p>
            <w:pPr>
              <w:jc w:val="right"/>
            </w:pPr>
            <w:r/>
            <w:r>
              <w:rPr>
                <w:b w:val="0"/>
                <w:i w:val="0"/>
                <w:sz w:val="14"/>
              </w:rPr>
              <w:t>0.70</w:t>
            </w:r>
          </w:p>
        </w:tc>
        <w:tc>
          <w:tcPr>
            <w:tcW w:type="dxa" w:w="964"/>
          </w:tcPr>
          <w:p>
            <w:pPr>
              <w:jc w:val="right"/>
            </w:pPr>
            <w:r/>
            <w:r>
              <w:rPr>
                <w:b w:val="0"/>
                <w:i w:val="0"/>
                <w:sz w:val="14"/>
              </w:rPr>
              <w:t>0.70</w:t>
            </w:r>
          </w:p>
        </w:tc>
        <w:tc>
          <w:tcPr>
            <w:tcW w:type="dxa" w:w="6803"/>
          </w:tcPr>
          <w:p>
            <w:r/>
          </w:p>
        </w:tc>
      </w:tr>
      <w:tr>
        <w:tc>
          <w:tcPr>
            <w:tcW w:type="dxa" w:w="3402"/>
          </w:tcPr>
          <w:p>
            <w:r/>
            <w:r>
              <w:rPr>
                <w:b w:val="0"/>
                <w:i w:val="0"/>
                <w:sz w:val="14"/>
              </w:rPr>
              <w:t>Demand seasonality index - Dec</w:t>
            </w:r>
          </w:p>
        </w:tc>
        <w:tc>
          <w:tcPr>
            <w:tcW w:type="dxa" w:w="1247"/>
          </w:tcPr>
          <w:p>
            <w:r/>
            <w:r>
              <w:rPr>
                <w:b w:val="0"/>
                <w:i w:val="0"/>
                <w:sz w:val="14"/>
              </w:rPr>
              <w:t>index</w:t>
            </w:r>
          </w:p>
        </w:tc>
        <w:tc>
          <w:tcPr>
            <w:tcW w:type="dxa" w:w="964"/>
          </w:tcPr>
          <w:p>
            <w:pPr>
              <w:jc w:val="right"/>
            </w:pPr>
            <w:r/>
            <w:r>
              <w:rPr>
                <w:b w:val="0"/>
                <w:i w:val="0"/>
                <w:sz w:val="14"/>
              </w:rPr>
              <w:t>0.80</w:t>
            </w:r>
          </w:p>
        </w:tc>
        <w:tc>
          <w:tcPr>
            <w:tcW w:type="dxa" w:w="964"/>
          </w:tcPr>
          <w:p>
            <w:pPr>
              <w:jc w:val="right"/>
            </w:pPr>
            <w:r/>
            <w:r>
              <w:rPr>
                <w:b w:val="0"/>
                <w:i w:val="0"/>
                <w:sz w:val="14"/>
              </w:rPr>
              <w:t>0.80</w:t>
            </w:r>
          </w:p>
        </w:tc>
        <w:tc>
          <w:tcPr>
            <w:tcW w:type="dxa" w:w="964"/>
          </w:tcPr>
          <w:p>
            <w:pPr>
              <w:jc w:val="right"/>
            </w:pPr>
            <w:r/>
            <w:r>
              <w:rPr>
                <w:b w:val="0"/>
                <w:i w:val="0"/>
                <w:sz w:val="14"/>
              </w:rPr>
              <w:t>0.80</w:t>
            </w:r>
          </w:p>
        </w:tc>
        <w:tc>
          <w:tcPr>
            <w:tcW w:type="dxa" w:w="6803"/>
          </w:tcPr>
          <w:p>
            <w:r/>
          </w:p>
        </w:tc>
      </w:tr>
      <w:tr>
        <w:tc>
          <w:tcPr>
            <w:tcW w:type="dxa" w:w="3402"/>
          </w:tcPr>
          <w:p>
            <w:r/>
            <w:r>
              <w:rPr>
                <w:b w:val="0"/>
                <w:i w:val="0"/>
                <w:sz w:val="14"/>
              </w:rPr>
              <w:t>Demand seasonality index - Jan</w:t>
            </w:r>
          </w:p>
        </w:tc>
        <w:tc>
          <w:tcPr>
            <w:tcW w:type="dxa" w:w="1247"/>
          </w:tcPr>
          <w:p>
            <w:r/>
            <w:r>
              <w:rPr>
                <w:b w:val="0"/>
                <w:i w:val="0"/>
                <w:sz w:val="14"/>
              </w:rPr>
              <w:t>index</w:t>
            </w:r>
          </w:p>
        </w:tc>
        <w:tc>
          <w:tcPr>
            <w:tcW w:type="dxa" w:w="964"/>
          </w:tcPr>
          <w:p>
            <w:pPr>
              <w:jc w:val="right"/>
            </w:pPr>
            <w:r/>
            <w:r>
              <w:rPr>
                <w:b w:val="0"/>
                <w:i w:val="0"/>
                <w:sz w:val="14"/>
              </w:rPr>
              <w:t>1.20</w:t>
            </w:r>
          </w:p>
        </w:tc>
        <w:tc>
          <w:tcPr>
            <w:tcW w:type="dxa" w:w="964"/>
          </w:tcPr>
          <w:p>
            <w:pPr>
              <w:jc w:val="right"/>
            </w:pPr>
            <w:r/>
            <w:r>
              <w:rPr>
                <w:b w:val="0"/>
                <w:i w:val="0"/>
                <w:sz w:val="14"/>
              </w:rPr>
              <w:t>1.20</w:t>
            </w:r>
          </w:p>
        </w:tc>
        <w:tc>
          <w:tcPr>
            <w:tcW w:type="dxa" w:w="964"/>
          </w:tcPr>
          <w:p>
            <w:pPr>
              <w:jc w:val="right"/>
            </w:pPr>
            <w:r/>
            <w:r>
              <w:rPr>
                <w:b w:val="0"/>
                <w:i w:val="0"/>
                <w:sz w:val="14"/>
              </w:rPr>
              <w:t>1.20</w:t>
            </w:r>
          </w:p>
        </w:tc>
        <w:tc>
          <w:tcPr>
            <w:tcW w:type="dxa" w:w="6803"/>
          </w:tcPr>
          <w:p>
            <w:r/>
          </w:p>
        </w:tc>
      </w:tr>
      <w:tr>
        <w:tc>
          <w:tcPr>
            <w:tcW w:type="dxa" w:w="3402"/>
          </w:tcPr>
          <w:p>
            <w:r/>
            <w:r>
              <w:rPr>
                <w:b w:val="0"/>
                <w:i w:val="0"/>
                <w:sz w:val="14"/>
              </w:rPr>
              <w:t>Demand seasonality index - Feb</w:t>
            </w:r>
          </w:p>
        </w:tc>
        <w:tc>
          <w:tcPr>
            <w:tcW w:type="dxa" w:w="1247"/>
          </w:tcPr>
          <w:p>
            <w:r/>
            <w:r>
              <w:rPr>
                <w:b w:val="0"/>
                <w:i w:val="0"/>
                <w:sz w:val="14"/>
              </w:rPr>
              <w:t>index</w:t>
            </w:r>
          </w:p>
        </w:tc>
        <w:tc>
          <w:tcPr>
            <w:tcW w:type="dxa" w:w="964"/>
          </w:tcPr>
          <w:p>
            <w:pPr>
              <w:jc w:val="right"/>
            </w:pPr>
            <w:r/>
            <w:r>
              <w:rPr>
                <w:b w:val="0"/>
                <w:i w:val="0"/>
                <w:sz w:val="14"/>
              </w:rPr>
              <w:t>1.50</w:t>
            </w:r>
          </w:p>
        </w:tc>
        <w:tc>
          <w:tcPr>
            <w:tcW w:type="dxa" w:w="964"/>
          </w:tcPr>
          <w:p>
            <w:pPr>
              <w:jc w:val="right"/>
            </w:pPr>
            <w:r/>
            <w:r>
              <w:rPr>
                <w:b w:val="0"/>
                <w:i w:val="0"/>
                <w:sz w:val="14"/>
              </w:rPr>
              <w:t>1.50</w:t>
            </w:r>
          </w:p>
        </w:tc>
        <w:tc>
          <w:tcPr>
            <w:tcW w:type="dxa" w:w="964"/>
          </w:tcPr>
          <w:p>
            <w:pPr>
              <w:jc w:val="right"/>
            </w:pPr>
            <w:r/>
            <w:r>
              <w:rPr>
                <w:b w:val="0"/>
                <w:i w:val="0"/>
                <w:sz w:val="14"/>
              </w:rPr>
              <w:t>1.50</w:t>
            </w:r>
          </w:p>
        </w:tc>
        <w:tc>
          <w:tcPr>
            <w:tcW w:type="dxa" w:w="6803"/>
          </w:tcPr>
          <w:p>
            <w:r/>
          </w:p>
        </w:tc>
      </w:tr>
      <w:tr>
        <w:tc>
          <w:tcPr>
            <w:tcW w:type="dxa" w:w="3402"/>
          </w:tcPr>
          <w:p>
            <w:r/>
            <w:r>
              <w:rPr>
                <w:b w:val="0"/>
                <w:i w:val="0"/>
                <w:sz w:val="14"/>
              </w:rPr>
              <w:t>Demand seasonality index - Mar</w:t>
            </w:r>
          </w:p>
        </w:tc>
        <w:tc>
          <w:tcPr>
            <w:tcW w:type="dxa" w:w="1247"/>
          </w:tcPr>
          <w:p>
            <w:r/>
            <w:r>
              <w:rPr>
                <w:b w:val="0"/>
                <w:i w:val="0"/>
                <w:sz w:val="14"/>
              </w:rPr>
              <w:t>index</w:t>
            </w:r>
          </w:p>
        </w:tc>
        <w:tc>
          <w:tcPr>
            <w:tcW w:type="dxa" w:w="964"/>
          </w:tcPr>
          <w:p>
            <w:pPr>
              <w:jc w:val="right"/>
            </w:pPr>
            <w:r/>
            <w:r>
              <w:rPr>
                <w:b w:val="0"/>
                <w:i w:val="0"/>
                <w:sz w:val="14"/>
              </w:rPr>
              <w:t>1.60</w:t>
            </w:r>
          </w:p>
        </w:tc>
        <w:tc>
          <w:tcPr>
            <w:tcW w:type="dxa" w:w="964"/>
          </w:tcPr>
          <w:p>
            <w:pPr>
              <w:jc w:val="right"/>
            </w:pPr>
            <w:r/>
            <w:r>
              <w:rPr>
                <w:b w:val="0"/>
                <w:i w:val="0"/>
                <w:sz w:val="14"/>
              </w:rPr>
              <w:t>1.60</w:t>
            </w:r>
          </w:p>
        </w:tc>
        <w:tc>
          <w:tcPr>
            <w:tcW w:type="dxa" w:w="964"/>
          </w:tcPr>
          <w:p>
            <w:pPr>
              <w:jc w:val="right"/>
            </w:pPr>
            <w:r/>
            <w:r>
              <w:rPr>
                <w:b w:val="0"/>
                <w:i w:val="0"/>
                <w:sz w:val="14"/>
              </w:rPr>
              <w:t>1.60</w:t>
            </w:r>
          </w:p>
        </w:tc>
        <w:tc>
          <w:tcPr>
            <w:tcW w:type="dxa" w:w="6803"/>
          </w:tcPr>
          <w:p>
            <w:r/>
          </w:p>
        </w:tc>
      </w:tr>
      <w:tr>
        <w:tc>
          <w:tcPr>
            <w:tcW w:type="dxa" w:w="3402"/>
          </w:tcPr>
          <w:p>
            <w:r/>
            <w:r>
              <w:rPr>
                <w:b w:val="0"/>
                <w:i w:val="0"/>
                <w:sz w:val="14"/>
              </w:rPr>
              <w:t>Demand seasonality index - Apr</w:t>
            </w:r>
          </w:p>
        </w:tc>
        <w:tc>
          <w:tcPr>
            <w:tcW w:type="dxa" w:w="1247"/>
          </w:tcPr>
          <w:p>
            <w:r/>
            <w:r>
              <w:rPr>
                <w:b w:val="0"/>
                <w:i w:val="0"/>
                <w:sz w:val="14"/>
              </w:rPr>
              <w:t>index</w:t>
            </w:r>
          </w:p>
        </w:tc>
        <w:tc>
          <w:tcPr>
            <w:tcW w:type="dxa" w:w="964"/>
          </w:tcPr>
          <w:p>
            <w:pPr>
              <w:jc w:val="right"/>
            </w:pPr>
            <w:r/>
            <w:r>
              <w:rPr>
                <w:b w:val="0"/>
                <w:i w:val="0"/>
                <w:sz w:val="14"/>
              </w:rPr>
              <w:t>1.40</w:t>
            </w:r>
          </w:p>
        </w:tc>
        <w:tc>
          <w:tcPr>
            <w:tcW w:type="dxa" w:w="964"/>
          </w:tcPr>
          <w:p>
            <w:pPr>
              <w:jc w:val="right"/>
            </w:pPr>
            <w:r/>
            <w:r>
              <w:rPr>
                <w:b w:val="0"/>
                <w:i w:val="0"/>
                <w:sz w:val="14"/>
              </w:rPr>
              <w:t>1.40</w:t>
            </w:r>
          </w:p>
        </w:tc>
        <w:tc>
          <w:tcPr>
            <w:tcW w:type="dxa" w:w="964"/>
          </w:tcPr>
          <w:p>
            <w:pPr>
              <w:jc w:val="right"/>
            </w:pPr>
            <w:r/>
            <w:r>
              <w:rPr>
                <w:b w:val="0"/>
                <w:i w:val="0"/>
                <w:sz w:val="14"/>
              </w:rPr>
              <w:t>1.40</w:t>
            </w:r>
          </w:p>
        </w:tc>
        <w:tc>
          <w:tcPr>
            <w:tcW w:type="dxa" w:w="6803"/>
          </w:tcPr>
          <w:p>
            <w:r/>
          </w:p>
        </w:tc>
      </w:tr>
      <w:tr>
        <w:tc>
          <w:tcPr>
            <w:tcW w:type="dxa" w:w="3402"/>
          </w:tcPr>
          <w:p>
            <w:r/>
            <w:r>
              <w:rPr>
                <w:b w:val="0"/>
                <w:i w:val="0"/>
                <w:sz w:val="14"/>
              </w:rPr>
              <w:t>Demand seasonality index - May</w:t>
            </w:r>
          </w:p>
        </w:tc>
        <w:tc>
          <w:tcPr>
            <w:tcW w:type="dxa" w:w="1247"/>
          </w:tcPr>
          <w:p>
            <w:r/>
            <w:r>
              <w:rPr>
                <w:b w:val="0"/>
                <w:i w:val="0"/>
                <w:sz w:val="14"/>
              </w:rPr>
              <w:t>index</w:t>
            </w:r>
          </w:p>
        </w:tc>
        <w:tc>
          <w:tcPr>
            <w:tcW w:type="dxa" w:w="964"/>
          </w:tcPr>
          <w:p>
            <w:pPr>
              <w:jc w:val="right"/>
            </w:pPr>
            <w:r/>
            <w:r>
              <w:rPr>
                <w:b w:val="0"/>
                <w:i w:val="0"/>
                <w:sz w:val="14"/>
              </w:rPr>
              <w:t>1.30</w:t>
            </w:r>
          </w:p>
        </w:tc>
        <w:tc>
          <w:tcPr>
            <w:tcW w:type="dxa" w:w="964"/>
          </w:tcPr>
          <w:p>
            <w:pPr>
              <w:jc w:val="right"/>
            </w:pPr>
            <w:r/>
            <w:r>
              <w:rPr>
                <w:b w:val="0"/>
                <w:i w:val="0"/>
                <w:sz w:val="14"/>
              </w:rPr>
              <w:t>1.30</w:t>
            </w:r>
          </w:p>
        </w:tc>
        <w:tc>
          <w:tcPr>
            <w:tcW w:type="dxa" w:w="964"/>
          </w:tcPr>
          <w:p>
            <w:pPr>
              <w:jc w:val="right"/>
            </w:pPr>
            <w:r/>
            <w:r>
              <w:rPr>
                <w:b w:val="0"/>
                <w:i w:val="0"/>
                <w:sz w:val="14"/>
              </w:rPr>
              <w:t>1.30</w:t>
            </w:r>
          </w:p>
        </w:tc>
        <w:tc>
          <w:tcPr>
            <w:tcW w:type="dxa" w:w="6803"/>
          </w:tcPr>
          <w:p>
            <w:r/>
          </w:p>
        </w:tc>
      </w:tr>
      <w:tr>
        <w:tc>
          <w:tcPr>
            <w:tcW w:type="dxa" w:w="3402"/>
          </w:tcPr>
          <w:p>
            <w:r/>
            <w:r>
              <w:rPr>
                <w:b w:val="0"/>
                <w:i w:val="0"/>
                <w:sz w:val="14"/>
              </w:rPr>
              <w:t>Demand seasonality index - Jun</w:t>
            </w:r>
          </w:p>
        </w:tc>
        <w:tc>
          <w:tcPr>
            <w:tcW w:type="dxa" w:w="1247"/>
          </w:tcPr>
          <w:p>
            <w:r/>
            <w:r>
              <w:rPr>
                <w:b w:val="0"/>
                <w:i w:val="0"/>
                <w:sz w:val="14"/>
              </w:rPr>
              <w:t>index</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6803"/>
          </w:tcPr>
          <w:p>
            <w:r/>
          </w:p>
        </w:tc>
      </w:tr>
      <w:tr>
        <w:tc>
          <w:tcPr>
            <w:tcW w:type="dxa" w:w="3402"/>
          </w:tcPr>
          <w:p>
            <w:r/>
            <w:r>
              <w:rPr>
                <w:b w:val="0"/>
                <w:i w:val="0"/>
                <w:sz w:val="14"/>
              </w:rPr>
              <w:t>Demand seasonality index - Jul</w:t>
            </w:r>
          </w:p>
        </w:tc>
        <w:tc>
          <w:tcPr>
            <w:tcW w:type="dxa" w:w="1247"/>
          </w:tcPr>
          <w:p>
            <w:r/>
            <w:r>
              <w:rPr>
                <w:b w:val="0"/>
                <w:i w:val="0"/>
                <w:sz w:val="14"/>
              </w:rPr>
              <w:t>index</w:t>
            </w:r>
          </w:p>
        </w:tc>
        <w:tc>
          <w:tcPr>
            <w:tcW w:type="dxa" w:w="964"/>
          </w:tcPr>
          <w:p>
            <w:pPr>
              <w:jc w:val="right"/>
            </w:pPr>
            <w:r/>
            <w:r>
              <w:rPr>
                <w:b w:val="0"/>
                <w:i w:val="0"/>
                <w:sz w:val="14"/>
              </w:rPr>
              <w:t>0.70</w:t>
            </w:r>
          </w:p>
        </w:tc>
        <w:tc>
          <w:tcPr>
            <w:tcW w:type="dxa" w:w="964"/>
          </w:tcPr>
          <w:p>
            <w:pPr>
              <w:jc w:val="right"/>
            </w:pPr>
            <w:r/>
            <w:r>
              <w:rPr>
                <w:b w:val="0"/>
                <w:i w:val="0"/>
                <w:sz w:val="14"/>
              </w:rPr>
              <w:t>0.70</w:t>
            </w:r>
          </w:p>
        </w:tc>
        <w:tc>
          <w:tcPr>
            <w:tcW w:type="dxa" w:w="964"/>
          </w:tcPr>
          <w:p>
            <w:pPr>
              <w:jc w:val="right"/>
            </w:pPr>
            <w:r/>
            <w:r>
              <w:rPr>
                <w:b w:val="0"/>
                <w:i w:val="0"/>
                <w:sz w:val="14"/>
              </w:rPr>
              <w:t>0.70</w:t>
            </w:r>
          </w:p>
        </w:tc>
        <w:tc>
          <w:tcPr>
            <w:tcW w:type="dxa" w:w="6803"/>
          </w:tcPr>
          <w:p>
            <w:r/>
          </w:p>
        </w:tc>
      </w:tr>
      <w:tr>
        <w:tc>
          <w:tcPr>
            <w:tcW w:type="dxa" w:w="3402"/>
          </w:tcPr>
          <w:p>
            <w:r/>
            <w:r>
              <w:rPr>
                <w:b w:val="0"/>
                <w:i w:val="0"/>
                <w:sz w:val="14"/>
              </w:rPr>
              <w:t>Demand seasonality index - Aug</w:t>
            </w:r>
          </w:p>
        </w:tc>
        <w:tc>
          <w:tcPr>
            <w:tcW w:type="dxa" w:w="1247"/>
          </w:tcPr>
          <w:p>
            <w:r/>
            <w:r>
              <w:rPr>
                <w:b w:val="0"/>
                <w:i w:val="0"/>
                <w:sz w:val="14"/>
              </w:rPr>
              <w:t>index</w:t>
            </w:r>
          </w:p>
        </w:tc>
        <w:tc>
          <w:tcPr>
            <w:tcW w:type="dxa" w:w="964"/>
          </w:tcPr>
          <w:p>
            <w:pPr>
              <w:jc w:val="right"/>
            </w:pPr>
            <w:r/>
            <w:r>
              <w:rPr>
                <w:b w:val="0"/>
                <w:i w:val="0"/>
                <w:sz w:val="14"/>
              </w:rPr>
              <w:t>0.60</w:t>
            </w:r>
          </w:p>
        </w:tc>
        <w:tc>
          <w:tcPr>
            <w:tcW w:type="dxa" w:w="964"/>
          </w:tcPr>
          <w:p>
            <w:pPr>
              <w:jc w:val="right"/>
            </w:pPr>
            <w:r/>
            <w:r>
              <w:rPr>
                <w:b w:val="0"/>
                <w:i w:val="0"/>
                <w:sz w:val="14"/>
              </w:rPr>
              <w:t>0.60</w:t>
            </w:r>
          </w:p>
        </w:tc>
        <w:tc>
          <w:tcPr>
            <w:tcW w:type="dxa" w:w="964"/>
          </w:tcPr>
          <w:p>
            <w:pPr>
              <w:jc w:val="right"/>
            </w:pPr>
            <w:r/>
            <w:r>
              <w:rPr>
                <w:b w:val="0"/>
                <w:i w:val="0"/>
                <w:sz w:val="14"/>
              </w:rPr>
              <w:t>0.60</w:t>
            </w:r>
          </w:p>
        </w:tc>
        <w:tc>
          <w:tcPr>
            <w:tcW w:type="dxa" w:w="6803"/>
          </w:tcPr>
          <w:p>
            <w:r/>
          </w:p>
        </w:tc>
      </w:tr>
      <w:tr>
        <w:tc>
          <w:tcPr>
            <w:tcW w:type="dxa" w:w="3402"/>
          </w:tcPr>
          <w:p>
            <w:r/>
            <w:r>
              <w:rPr>
                <w:b/>
                <w:i w:val="0"/>
                <w:sz w:val="14"/>
              </w:rPr>
              <w:t>5. Variable costs</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Bag size</w:t>
            </w:r>
          </w:p>
        </w:tc>
        <w:tc>
          <w:tcPr>
            <w:tcW w:type="dxa" w:w="1247"/>
          </w:tcPr>
          <w:p>
            <w:r/>
            <w:r>
              <w:rPr>
                <w:b w:val="0"/>
                <w:i w:val="0"/>
                <w:sz w:val="14"/>
              </w:rPr>
              <w:t>kg</w:t>
            </w:r>
          </w:p>
        </w:tc>
        <w:tc>
          <w:tcPr>
            <w:tcW w:type="dxa" w:w="964"/>
          </w:tcPr>
          <w:p>
            <w:pPr>
              <w:jc w:val="right"/>
            </w:pPr>
            <w:r/>
            <w:r>
              <w:rPr>
                <w:b w:val="0"/>
                <w:i w:val="0"/>
                <w:sz w:val="14"/>
              </w:rPr>
              <w:t>25</w:t>
            </w:r>
          </w:p>
        </w:tc>
        <w:tc>
          <w:tcPr>
            <w:tcW w:type="dxa" w:w="964"/>
          </w:tcPr>
          <w:p>
            <w:pPr>
              <w:jc w:val="right"/>
            </w:pPr>
            <w:r/>
            <w:r>
              <w:rPr>
                <w:b w:val="0"/>
                <w:i w:val="0"/>
                <w:sz w:val="14"/>
              </w:rPr>
              <w:t>25</w:t>
            </w:r>
          </w:p>
        </w:tc>
        <w:tc>
          <w:tcPr>
            <w:tcW w:type="dxa" w:w="964"/>
          </w:tcPr>
          <w:p>
            <w:pPr>
              <w:jc w:val="right"/>
            </w:pPr>
            <w:r/>
            <w:r>
              <w:rPr>
                <w:b w:val="0"/>
                <w:i w:val="0"/>
                <w:sz w:val="14"/>
              </w:rPr>
              <w:t>25</w:t>
            </w:r>
          </w:p>
        </w:tc>
        <w:tc>
          <w:tcPr>
            <w:tcW w:type="dxa" w:w="6803"/>
          </w:tcPr>
          <w:p>
            <w:r/>
            <w:r>
              <w:rPr>
                <w:b w:val="0"/>
                <w:i w:val="0"/>
                <w:sz w:val="14"/>
              </w:rPr>
              <w:t xml:space="preserve">NEW ASSUMPTION (not in original proposal). </w:t>
            </w:r>
          </w:p>
        </w:tc>
      </w:tr>
      <w:tr>
        <w:tc>
          <w:tcPr>
            <w:tcW w:type="dxa" w:w="3402"/>
          </w:tcPr>
          <w:p>
            <w:r/>
            <w:r>
              <w:rPr>
                <w:b w:val="0"/>
                <w:i w:val="0"/>
                <w:sz w:val="14"/>
              </w:rPr>
              <w:t>Woven bag + printed label</w:t>
            </w:r>
          </w:p>
        </w:tc>
        <w:tc>
          <w:tcPr>
            <w:tcW w:type="dxa" w:w="1247"/>
          </w:tcPr>
          <w:p>
            <w:r/>
            <w:r>
              <w:rPr>
                <w:b w:val="0"/>
                <w:i w:val="0"/>
                <w:sz w:val="14"/>
              </w:rPr>
              <w:t>ETB/bag</w:t>
            </w:r>
          </w:p>
        </w:tc>
        <w:tc>
          <w:tcPr>
            <w:tcW w:type="dxa" w:w="964"/>
          </w:tcPr>
          <w:p>
            <w:pPr>
              <w:jc w:val="right"/>
            </w:pPr>
            <w:r/>
            <w:r>
              <w:rPr>
                <w:b w:val="0"/>
                <w:i w:val="0"/>
                <w:sz w:val="14"/>
              </w:rPr>
              <w:t>30</w:t>
            </w:r>
          </w:p>
        </w:tc>
        <w:tc>
          <w:tcPr>
            <w:tcW w:type="dxa" w:w="964"/>
          </w:tcPr>
          <w:p>
            <w:pPr>
              <w:jc w:val="right"/>
            </w:pPr>
            <w:r/>
            <w:r>
              <w:rPr>
                <w:b w:val="0"/>
                <w:i w:val="0"/>
                <w:sz w:val="14"/>
              </w:rPr>
              <w:t>35</w:t>
            </w:r>
          </w:p>
        </w:tc>
        <w:tc>
          <w:tcPr>
            <w:tcW w:type="dxa" w:w="964"/>
          </w:tcPr>
          <w:p>
            <w:pPr>
              <w:jc w:val="right"/>
            </w:pPr>
            <w:r/>
            <w:r>
              <w:rPr>
                <w:b w:val="0"/>
                <w:i w:val="0"/>
                <w:sz w:val="14"/>
              </w:rPr>
              <w:t>28</w:t>
            </w:r>
          </w:p>
        </w:tc>
        <w:tc>
          <w:tcPr>
            <w:tcW w:type="dxa" w:w="6803"/>
          </w:tcPr>
          <w:p>
            <w:r/>
            <w:r>
              <w:rPr>
                <w:b w:val="0"/>
                <w:i w:val="0"/>
                <w:sz w:val="14"/>
              </w:rPr>
              <w:t>NEW ASSUMPTION (not in original proposal). VERIFY</w:t>
            </w:r>
          </w:p>
        </w:tc>
      </w:tr>
      <w:tr>
        <w:tc>
          <w:tcPr>
            <w:tcW w:type="dxa" w:w="3402"/>
          </w:tcPr>
          <w:p>
            <w:r/>
            <w:r>
              <w:rPr>
                <w:b w:val="0"/>
                <w:i w:val="0"/>
                <w:sz w:val="14"/>
              </w:rPr>
              <w:t>Casual labour: harvest and screening</w:t>
            </w:r>
          </w:p>
        </w:tc>
        <w:tc>
          <w:tcPr>
            <w:tcW w:type="dxa" w:w="1247"/>
          </w:tcPr>
          <w:p>
            <w:r/>
            <w:r>
              <w:rPr>
                <w:b w:val="0"/>
                <w:i w:val="0"/>
                <w:sz w:val="14"/>
              </w:rPr>
              <w:t>ETB/kg harvested</w:t>
            </w:r>
          </w:p>
        </w:tc>
        <w:tc>
          <w:tcPr>
            <w:tcW w:type="dxa" w:w="964"/>
          </w:tcPr>
          <w:p>
            <w:pPr>
              <w:jc w:val="right"/>
            </w:pPr>
            <w:r/>
            <w:r>
              <w:rPr>
                <w:b w:val="0"/>
                <w:i w:val="0"/>
                <w:sz w:val="14"/>
              </w:rPr>
              <w:t>0.60</w:t>
            </w:r>
          </w:p>
        </w:tc>
        <w:tc>
          <w:tcPr>
            <w:tcW w:type="dxa" w:w="964"/>
          </w:tcPr>
          <w:p>
            <w:pPr>
              <w:jc w:val="right"/>
            </w:pPr>
            <w:r/>
            <w:r>
              <w:rPr>
                <w:b w:val="0"/>
                <w:i w:val="0"/>
                <w:sz w:val="14"/>
              </w:rPr>
              <w:t>0.80</w:t>
            </w:r>
          </w:p>
        </w:tc>
        <w:tc>
          <w:tcPr>
            <w:tcW w:type="dxa" w:w="964"/>
          </w:tcPr>
          <w:p>
            <w:pPr>
              <w:jc w:val="right"/>
            </w:pPr>
            <w:r/>
            <w:r>
              <w:rPr>
                <w:b w:val="0"/>
                <w:i w:val="0"/>
                <w:sz w:val="14"/>
              </w:rPr>
              <w:t>0.50</w:t>
            </w:r>
          </w:p>
        </w:tc>
        <w:tc>
          <w:tcPr>
            <w:tcW w:type="dxa" w:w="6803"/>
          </w:tcPr>
          <w:p>
            <w:r/>
            <w:r>
              <w:rPr>
                <w:b w:val="0"/>
                <w:i w:val="0"/>
                <w:sz w:val="14"/>
              </w:rPr>
              <w:t>NEW ASSUMPTION (not in original proposal). ~ETB 250/day casual rate. VERIFY</w:t>
            </w:r>
          </w:p>
        </w:tc>
      </w:tr>
      <w:tr>
        <w:tc>
          <w:tcPr>
            <w:tcW w:type="dxa" w:w="3402"/>
          </w:tcPr>
          <w:p>
            <w:r/>
            <w:r>
              <w:rPr>
                <w:b w:val="0"/>
                <w:i w:val="0"/>
                <w:sz w:val="14"/>
              </w:rPr>
              <w:t>Casual labour: feedstock handling and turning</w:t>
            </w:r>
          </w:p>
        </w:tc>
        <w:tc>
          <w:tcPr>
            <w:tcW w:type="dxa" w:w="1247"/>
          </w:tcPr>
          <w:p>
            <w:r/>
            <w:r>
              <w:rPr>
                <w:b w:val="0"/>
                <w:i w:val="0"/>
                <w:sz w:val="14"/>
              </w:rPr>
              <w:t>ETB/kg raw</w:t>
            </w:r>
          </w:p>
        </w:tc>
        <w:tc>
          <w:tcPr>
            <w:tcW w:type="dxa" w:w="964"/>
          </w:tcPr>
          <w:p>
            <w:pPr>
              <w:jc w:val="right"/>
            </w:pPr>
            <w:r/>
            <w:r>
              <w:rPr>
                <w:b w:val="0"/>
                <w:i w:val="0"/>
                <w:sz w:val="14"/>
              </w:rPr>
              <w:t>0.15</w:t>
            </w:r>
          </w:p>
        </w:tc>
        <w:tc>
          <w:tcPr>
            <w:tcW w:type="dxa" w:w="964"/>
          </w:tcPr>
          <w:p>
            <w:pPr>
              <w:jc w:val="right"/>
            </w:pPr>
            <w:r/>
            <w:r>
              <w:rPr>
                <w:b w:val="0"/>
                <w:i w:val="0"/>
                <w:sz w:val="14"/>
              </w:rPr>
              <w:t>0.20</w:t>
            </w:r>
          </w:p>
        </w:tc>
        <w:tc>
          <w:tcPr>
            <w:tcW w:type="dxa" w:w="964"/>
          </w:tcPr>
          <w:p>
            <w:pPr>
              <w:jc w:val="right"/>
            </w:pPr>
            <w:r/>
            <w:r>
              <w:rPr>
                <w:b w:val="0"/>
                <w:i w:val="0"/>
                <w:sz w:val="14"/>
              </w:rPr>
              <w:t>0.12</w:t>
            </w:r>
          </w:p>
        </w:tc>
        <w:tc>
          <w:tcPr>
            <w:tcW w:type="dxa" w:w="6803"/>
          </w:tcPr>
          <w:p>
            <w:r/>
            <w:r>
              <w:rPr>
                <w:b w:val="0"/>
                <w:i w:val="0"/>
                <w:sz w:val="14"/>
              </w:rPr>
              <w:t xml:space="preserve">NEW ASSUMPTION (not in original proposal). </w:t>
            </w:r>
          </w:p>
        </w:tc>
      </w:tr>
      <w:tr>
        <w:tc>
          <w:tcPr>
            <w:tcW w:type="dxa" w:w="3402"/>
          </w:tcPr>
          <w:p>
            <w:r/>
            <w:r>
              <w:rPr>
                <w:b w:val="0"/>
                <w:i w:val="0"/>
                <w:sz w:val="14"/>
              </w:rPr>
              <w:t>Delivery cost</w:t>
            </w:r>
          </w:p>
        </w:tc>
        <w:tc>
          <w:tcPr>
            <w:tcW w:type="dxa" w:w="1247"/>
          </w:tcPr>
          <w:p>
            <w:r/>
            <w:r>
              <w:rPr>
                <w:b w:val="0"/>
                <w:i w:val="0"/>
                <w:sz w:val="14"/>
              </w:rPr>
              <w:t>ETB/kg sold</w:t>
            </w:r>
          </w:p>
        </w:tc>
        <w:tc>
          <w:tcPr>
            <w:tcW w:type="dxa" w:w="964"/>
          </w:tcPr>
          <w:p>
            <w:pPr>
              <w:jc w:val="right"/>
            </w:pPr>
            <w:r/>
            <w:r>
              <w:rPr>
                <w:b w:val="0"/>
                <w:i w:val="0"/>
                <w:sz w:val="14"/>
              </w:rPr>
              <w:t>0.80</w:t>
            </w:r>
          </w:p>
        </w:tc>
        <w:tc>
          <w:tcPr>
            <w:tcW w:type="dxa" w:w="964"/>
          </w:tcPr>
          <w:p>
            <w:pPr>
              <w:jc w:val="right"/>
            </w:pPr>
            <w:r/>
            <w:r>
              <w:rPr>
                <w:b w:val="0"/>
                <w:i w:val="0"/>
                <w:sz w:val="14"/>
              </w:rPr>
              <w:t>1.20</w:t>
            </w:r>
          </w:p>
        </w:tc>
        <w:tc>
          <w:tcPr>
            <w:tcW w:type="dxa" w:w="964"/>
          </w:tcPr>
          <w:p>
            <w:pPr>
              <w:jc w:val="right"/>
            </w:pPr>
            <w:r/>
            <w:r>
              <w:rPr>
                <w:b w:val="0"/>
                <w:i w:val="0"/>
                <w:sz w:val="14"/>
              </w:rPr>
              <w:t>0.70</w:t>
            </w:r>
          </w:p>
        </w:tc>
        <w:tc>
          <w:tcPr>
            <w:tcW w:type="dxa" w:w="6803"/>
          </w:tcPr>
          <w:p>
            <w:r/>
            <w:r>
              <w:rPr>
                <w:b w:val="0"/>
                <w:i w:val="0"/>
                <w:sz w:val="14"/>
              </w:rPr>
              <w:t>NEW ASSUMPTION (not in original proposal). VERIFY</w:t>
            </w:r>
          </w:p>
        </w:tc>
      </w:tr>
      <w:tr>
        <w:tc>
          <w:tcPr>
            <w:tcW w:type="dxa" w:w="3402"/>
          </w:tcPr>
          <w:p>
            <w:r/>
            <w:r>
              <w:rPr>
                <w:b/>
                <w:i w:val="0"/>
                <w:sz w:val="14"/>
              </w:rPr>
              <w:t>6. Fixed costs (PY1 prices)</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Paid member-workers, Phase 1</w:t>
            </w:r>
          </w:p>
        </w:tc>
        <w:tc>
          <w:tcPr>
            <w:tcW w:type="dxa" w:w="1247"/>
          </w:tcPr>
          <w:p>
            <w:r/>
            <w:r>
              <w:rPr>
                <w:b w:val="0"/>
                <w:i w:val="0"/>
                <w:sz w:val="14"/>
              </w:rPr>
              <w:t>FTE</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6803"/>
          </w:tcPr>
          <w:p>
            <w:r/>
            <w:r>
              <w:rPr>
                <w:b w:val="0"/>
                <w:i w:val="0"/>
                <w:sz w:val="14"/>
              </w:rPr>
              <w:t>NEW ASSUMPTION (not in original proposal). Supervision shared with poultry duty members (integration benefit).</w:t>
            </w:r>
          </w:p>
        </w:tc>
      </w:tr>
      <w:tr>
        <w:tc>
          <w:tcPr>
            <w:tcW w:type="dxa" w:w="3402"/>
          </w:tcPr>
          <w:p>
            <w:r/>
            <w:r>
              <w:rPr>
                <w:b w:val="0"/>
                <w:i w:val="0"/>
                <w:sz w:val="14"/>
              </w:rPr>
              <w:t>Additional paid workers, Phase 2</w:t>
            </w:r>
          </w:p>
        </w:tc>
        <w:tc>
          <w:tcPr>
            <w:tcW w:type="dxa" w:w="1247"/>
          </w:tcPr>
          <w:p>
            <w:r/>
            <w:r>
              <w:rPr>
                <w:b w:val="0"/>
                <w:i w:val="0"/>
                <w:sz w:val="14"/>
              </w:rPr>
              <w:t>FTE</w:t>
            </w:r>
          </w:p>
        </w:tc>
        <w:tc>
          <w:tcPr>
            <w:tcW w:type="dxa" w:w="964"/>
          </w:tcPr>
          <w:p>
            <w:pPr>
              <w:jc w:val="right"/>
            </w:pPr>
            <w:r/>
            <w:r>
              <w:rPr>
                <w:b w:val="0"/>
                <w:i w:val="0"/>
                <w:sz w:val="14"/>
              </w:rPr>
              <w:t>0.50</w:t>
            </w:r>
          </w:p>
        </w:tc>
        <w:tc>
          <w:tcPr>
            <w:tcW w:type="dxa" w:w="964"/>
          </w:tcPr>
          <w:p>
            <w:pPr>
              <w:jc w:val="right"/>
            </w:pPr>
            <w:r/>
            <w:r>
              <w:rPr>
                <w:b w:val="0"/>
                <w:i w:val="0"/>
                <w:sz w:val="14"/>
              </w:rPr>
              <w:t>0.50</w:t>
            </w:r>
          </w:p>
        </w:tc>
        <w:tc>
          <w:tcPr>
            <w:tcW w:type="dxa" w:w="964"/>
          </w:tcPr>
          <w:p>
            <w:pPr>
              <w:jc w:val="right"/>
            </w:pPr>
            <w:r/>
            <w:r>
              <w:rPr>
                <w:b w:val="0"/>
                <w:i w:val="0"/>
                <w:sz w:val="14"/>
              </w:rPr>
              <w:t>0.50</w:t>
            </w:r>
          </w:p>
        </w:tc>
        <w:tc>
          <w:tcPr>
            <w:tcW w:type="dxa" w:w="6803"/>
          </w:tcPr>
          <w:p>
            <w:r/>
            <w:r>
              <w:rPr>
                <w:b w:val="0"/>
                <w:i w:val="0"/>
                <w:sz w:val="14"/>
              </w:rPr>
              <w:t xml:space="preserve">NEW ASSUMPTION (not in original proposal). </w:t>
            </w:r>
          </w:p>
        </w:tc>
      </w:tr>
      <w:tr>
        <w:tc>
          <w:tcPr>
            <w:tcW w:type="dxa" w:w="3402"/>
          </w:tcPr>
          <w:p>
            <w:r/>
            <w:r>
              <w:rPr>
                <w:b w:val="0"/>
                <w:i w:val="0"/>
                <w:sz w:val="14"/>
              </w:rPr>
              <w:t>Monthly pay per FTE</w:t>
            </w:r>
          </w:p>
        </w:tc>
        <w:tc>
          <w:tcPr>
            <w:tcW w:type="dxa" w:w="1247"/>
          </w:tcPr>
          <w:p>
            <w:r/>
            <w:r>
              <w:rPr>
                <w:b w:val="0"/>
                <w:i w:val="0"/>
                <w:sz w:val="14"/>
              </w:rPr>
              <w:t>ETB/month</w:t>
            </w:r>
          </w:p>
        </w:tc>
        <w:tc>
          <w:tcPr>
            <w:tcW w:type="dxa" w:w="964"/>
          </w:tcPr>
          <w:p>
            <w:pPr>
              <w:jc w:val="right"/>
            </w:pPr>
            <w:r/>
            <w:r>
              <w:rPr>
                <w:b w:val="0"/>
                <w:i w:val="0"/>
                <w:sz w:val="14"/>
              </w:rPr>
              <w:t>6,000</w:t>
            </w:r>
          </w:p>
        </w:tc>
        <w:tc>
          <w:tcPr>
            <w:tcW w:type="dxa" w:w="964"/>
          </w:tcPr>
          <w:p>
            <w:pPr>
              <w:jc w:val="right"/>
            </w:pPr>
            <w:r/>
            <w:r>
              <w:rPr>
                <w:b w:val="0"/>
                <w:i w:val="0"/>
                <w:sz w:val="14"/>
              </w:rPr>
              <w:t>6,000</w:t>
            </w:r>
          </w:p>
        </w:tc>
        <w:tc>
          <w:tcPr>
            <w:tcW w:type="dxa" w:w="964"/>
          </w:tcPr>
          <w:p>
            <w:pPr>
              <w:jc w:val="right"/>
            </w:pPr>
            <w:r/>
            <w:r>
              <w:rPr>
                <w:b w:val="0"/>
                <w:i w:val="0"/>
                <w:sz w:val="14"/>
              </w:rPr>
              <w:t>6,000</w:t>
            </w:r>
          </w:p>
        </w:tc>
        <w:tc>
          <w:tcPr>
            <w:tcW w:type="dxa" w:w="6803"/>
          </w:tcPr>
          <w:p>
            <w:r/>
            <w:r>
              <w:rPr>
                <w:b w:val="0"/>
                <w:i w:val="0"/>
                <w:sz w:val="14"/>
              </w:rPr>
              <w:t>NEW ASSUMPTION (not in original proposal). ~ETB 250/day x 24 days. VERIFY</w:t>
            </w:r>
          </w:p>
        </w:tc>
      </w:tr>
      <w:tr>
        <w:tc>
          <w:tcPr>
            <w:tcW w:type="dxa" w:w="3402"/>
          </w:tcPr>
          <w:p>
            <w:r/>
            <w:r>
              <w:rPr>
                <w:b w:val="0"/>
                <w:i w:val="0"/>
                <w:sz w:val="14"/>
              </w:rPr>
              <w:t>Imputed unpaid member supervision (memo only)</w:t>
            </w:r>
          </w:p>
        </w:tc>
        <w:tc>
          <w:tcPr>
            <w:tcW w:type="dxa" w:w="1247"/>
          </w:tcPr>
          <w:p>
            <w:r/>
            <w:r>
              <w:rPr>
                <w:b w:val="0"/>
                <w:i w:val="0"/>
                <w:sz w:val="14"/>
              </w:rPr>
              <w:t>ETB/month</w:t>
            </w:r>
          </w:p>
        </w:tc>
        <w:tc>
          <w:tcPr>
            <w:tcW w:type="dxa" w:w="964"/>
          </w:tcPr>
          <w:p>
            <w:pPr>
              <w:jc w:val="right"/>
            </w:pPr>
            <w:r/>
            <w:r>
              <w:rPr>
                <w:b w:val="0"/>
                <w:i w:val="0"/>
                <w:sz w:val="14"/>
              </w:rPr>
              <w:t>3,000</w:t>
            </w:r>
          </w:p>
        </w:tc>
        <w:tc>
          <w:tcPr>
            <w:tcW w:type="dxa" w:w="964"/>
          </w:tcPr>
          <w:p>
            <w:pPr>
              <w:jc w:val="right"/>
            </w:pPr>
            <w:r/>
            <w:r>
              <w:rPr>
                <w:b w:val="0"/>
                <w:i w:val="0"/>
                <w:sz w:val="14"/>
              </w:rPr>
              <w:t>3,000</w:t>
            </w:r>
          </w:p>
        </w:tc>
        <w:tc>
          <w:tcPr>
            <w:tcW w:type="dxa" w:w="964"/>
          </w:tcPr>
          <w:p>
            <w:pPr>
              <w:jc w:val="right"/>
            </w:pPr>
            <w:r/>
            <w:r>
              <w:rPr>
                <w:b w:val="0"/>
                <w:i w:val="0"/>
                <w:sz w:val="14"/>
              </w:rPr>
              <w:t>3,000</w:t>
            </w:r>
          </w:p>
        </w:tc>
        <w:tc>
          <w:tcPr>
            <w:tcW w:type="dxa" w:w="6803"/>
          </w:tcPr>
          <w:p>
            <w:r/>
            <w:r>
              <w:rPr>
                <w:b w:val="0"/>
                <w:i w:val="0"/>
                <w:sz w:val="14"/>
              </w:rPr>
              <w:t xml:space="preserve">NEW ASSUMPTION (not in original proposal). </w:t>
            </w:r>
          </w:p>
        </w:tc>
      </w:tr>
      <w:tr>
        <w:tc>
          <w:tcPr>
            <w:tcW w:type="dxa" w:w="3402"/>
          </w:tcPr>
          <w:p>
            <w:r/>
            <w:r>
              <w:rPr>
                <w:b w:val="0"/>
                <w:i w:val="0"/>
                <w:sz w:val="14"/>
              </w:rPr>
              <w:t>Water per active bed</w:t>
            </w:r>
          </w:p>
        </w:tc>
        <w:tc>
          <w:tcPr>
            <w:tcW w:type="dxa" w:w="1247"/>
          </w:tcPr>
          <w:p>
            <w:r/>
            <w:r>
              <w:rPr>
                <w:b w:val="0"/>
                <w:i w:val="0"/>
                <w:sz w:val="14"/>
              </w:rPr>
              <w:t>ETB/bed/month</w:t>
            </w:r>
          </w:p>
        </w:tc>
        <w:tc>
          <w:tcPr>
            <w:tcW w:type="dxa" w:w="964"/>
          </w:tcPr>
          <w:p>
            <w:pPr>
              <w:jc w:val="right"/>
            </w:pPr>
            <w:r/>
            <w:r>
              <w:rPr>
                <w:b w:val="0"/>
                <w:i w:val="0"/>
                <w:sz w:val="14"/>
              </w:rPr>
              <w:t>30</w:t>
            </w:r>
          </w:p>
        </w:tc>
        <w:tc>
          <w:tcPr>
            <w:tcW w:type="dxa" w:w="964"/>
          </w:tcPr>
          <w:p>
            <w:pPr>
              <w:jc w:val="right"/>
            </w:pPr>
            <w:r/>
            <w:r>
              <w:rPr>
                <w:b w:val="0"/>
                <w:i w:val="0"/>
                <w:sz w:val="14"/>
              </w:rPr>
              <w:t>50</w:t>
            </w:r>
          </w:p>
        </w:tc>
        <w:tc>
          <w:tcPr>
            <w:tcW w:type="dxa" w:w="964"/>
          </w:tcPr>
          <w:p>
            <w:pPr>
              <w:jc w:val="right"/>
            </w:pPr>
            <w:r/>
            <w:r>
              <w:rPr>
                <w:b w:val="0"/>
                <w:i w:val="0"/>
                <w:sz w:val="14"/>
              </w:rPr>
              <w:t>25</w:t>
            </w:r>
          </w:p>
        </w:tc>
        <w:tc>
          <w:tcPr>
            <w:tcW w:type="dxa" w:w="6803"/>
          </w:tcPr>
          <w:p>
            <w:r/>
            <w:r>
              <w:rPr>
                <w:b w:val="0"/>
                <w:i w:val="0"/>
                <w:sz w:val="14"/>
              </w:rPr>
              <w:t>NEW ASSUMPTION (not in original proposal). Rain-water harvesting reduces this. VERIFY</w:t>
            </w:r>
          </w:p>
        </w:tc>
      </w:tr>
      <w:tr>
        <w:tc>
          <w:tcPr>
            <w:tcW w:type="dxa" w:w="3402"/>
          </w:tcPr>
          <w:p>
            <w:r/>
            <w:r>
              <w:rPr>
                <w:b w:val="0"/>
                <w:i w:val="0"/>
                <w:sz w:val="14"/>
              </w:rPr>
              <w:t>Laboratory test per batch sample (twice a year)</w:t>
            </w:r>
          </w:p>
        </w:tc>
        <w:tc>
          <w:tcPr>
            <w:tcW w:type="dxa" w:w="1247"/>
          </w:tcPr>
          <w:p>
            <w:r/>
            <w:r>
              <w:rPr>
                <w:b w:val="0"/>
                <w:i w:val="0"/>
                <w:sz w:val="14"/>
              </w:rPr>
              <w:t>ETB/test</w:t>
            </w:r>
          </w:p>
        </w:tc>
        <w:tc>
          <w:tcPr>
            <w:tcW w:type="dxa" w:w="964"/>
          </w:tcPr>
          <w:p>
            <w:pPr>
              <w:jc w:val="right"/>
            </w:pPr>
            <w:r/>
            <w:r>
              <w:rPr>
                <w:b w:val="0"/>
                <w:i w:val="0"/>
                <w:sz w:val="14"/>
              </w:rPr>
              <w:t>6,000</w:t>
            </w:r>
          </w:p>
        </w:tc>
        <w:tc>
          <w:tcPr>
            <w:tcW w:type="dxa" w:w="964"/>
          </w:tcPr>
          <w:p>
            <w:pPr>
              <w:jc w:val="right"/>
            </w:pPr>
            <w:r/>
            <w:r>
              <w:rPr>
                <w:b w:val="0"/>
                <w:i w:val="0"/>
                <w:sz w:val="14"/>
              </w:rPr>
              <w:t>8,000</w:t>
            </w:r>
          </w:p>
        </w:tc>
        <w:tc>
          <w:tcPr>
            <w:tcW w:type="dxa" w:w="964"/>
          </w:tcPr>
          <w:p>
            <w:pPr>
              <w:jc w:val="right"/>
            </w:pPr>
            <w:r/>
            <w:r>
              <w:rPr>
                <w:b w:val="0"/>
                <w:i w:val="0"/>
                <w:sz w:val="14"/>
              </w:rPr>
              <w:t>6,000</w:t>
            </w:r>
          </w:p>
        </w:tc>
        <w:tc>
          <w:tcPr>
            <w:tcW w:type="dxa" w:w="6803"/>
          </w:tcPr>
          <w:p>
            <w:r/>
            <w:r>
              <w:rPr>
                <w:b w:val="0"/>
                <w:i w:val="0"/>
                <w:sz w:val="14"/>
              </w:rPr>
              <w:t>NEW ASSUMPTION (not in original proposal). Nutrients, pH, EC, C:N, maturity, pathogens (E. coli/Salmonella). Lab to be identified. VERIFY</w:t>
            </w:r>
          </w:p>
        </w:tc>
      </w:tr>
      <w:tr>
        <w:tc>
          <w:tcPr>
            <w:tcW w:type="dxa" w:w="3402"/>
          </w:tcPr>
          <w:p>
            <w:r/>
            <w:r>
              <w:rPr>
                <w:b w:val="0"/>
                <w:i w:val="0"/>
                <w:sz w:val="14"/>
              </w:rPr>
              <w:t>Marketing and demonstrations, PY1</w:t>
            </w:r>
          </w:p>
        </w:tc>
        <w:tc>
          <w:tcPr>
            <w:tcW w:type="dxa" w:w="1247"/>
          </w:tcPr>
          <w:p>
            <w:r/>
            <w:r>
              <w:rPr>
                <w:b w:val="0"/>
                <w:i w:val="0"/>
                <w:sz w:val="14"/>
              </w:rPr>
              <w:t>ETB/yr</w:t>
            </w:r>
          </w:p>
        </w:tc>
        <w:tc>
          <w:tcPr>
            <w:tcW w:type="dxa" w:w="964"/>
          </w:tcPr>
          <w:p>
            <w:pPr>
              <w:jc w:val="right"/>
            </w:pPr>
            <w:r/>
            <w:r>
              <w:rPr>
                <w:b w:val="0"/>
                <w:i w:val="0"/>
                <w:sz w:val="14"/>
              </w:rPr>
              <w:t>15,000</w:t>
            </w:r>
          </w:p>
        </w:tc>
        <w:tc>
          <w:tcPr>
            <w:tcW w:type="dxa" w:w="964"/>
          </w:tcPr>
          <w:p>
            <w:pPr>
              <w:jc w:val="right"/>
            </w:pPr>
            <w:r/>
            <w:r>
              <w:rPr>
                <w:b w:val="0"/>
                <w:i w:val="0"/>
                <w:sz w:val="14"/>
              </w:rPr>
              <w:t>15,000</w:t>
            </w:r>
          </w:p>
        </w:tc>
        <w:tc>
          <w:tcPr>
            <w:tcW w:type="dxa" w:w="964"/>
          </w:tcPr>
          <w:p>
            <w:pPr>
              <w:jc w:val="right"/>
            </w:pPr>
            <w:r/>
            <w:r>
              <w:rPr>
                <w:b w:val="0"/>
                <w:i w:val="0"/>
                <w:sz w:val="14"/>
              </w:rPr>
              <w:t>15,000</w:t>
            </w:r>
          </w:p>
        </w:tc>
        <w:tc>
          <w:tcPr>
            <w:tcW w:type="dxa" w:w="6803"/>
          </w:tcPr>
          <w:p>
            <w:r/>
            <w:r>
              <w:rPr>
                <w:b w:val="0"/>
                <w:i w:val="0"/>
                <w:sz w:val="14"/>
              </w:rPr>
              <w:t xml:space="preserve">NEW ASSUMPTION (not in original proposal). </w:t>
            </w:r>
          </w:p>
        </w:tc>
      </w:tr>
      <w:tr>
        <w:tc>
          <w:tcPr>
            <w:tcW w:type="dxa" w:w="3402"/>
          </w:tcPr>
          <w:p>
            <w:r/>
            <w:r>
              <w:rPr>
                <w:b w:val="0"/>
                <w:i w:val="0"/>
                <w:sz w:val="14"/>
              </w:rPr>
              <w:t>Marketing and demonstrations, PY2 onward</w:t>
            </w:r>
          </w:p>
        </w:tc>
        <w:tc>
          <w:tcPr>
            <w:tcW w:type="dxa" w:w="1247"/>
          </w:tcPr>
          <w:p>
            <w:r/>
            <w:r>
              <w:rPr>
                <w:b w:val="0"/>
                <w:i w:val="0"/>
                <w:sz w:val="14"/>
              </w:rPr>
              <w:t>ETB/yr</w:t>
            </w:r>
          </w:p>
        </w:tc>
        <w:tc>
          <w:tcPr>
            <w:tcW w:type="dxa" w:w="964"/>
          </w:tcPr>
          <w:p>
            <w:pPr>
              <w:jc w:val="right"/>
            </w:pPr>
            <w:r/>
            <w:r>
              <w:rPr>
                <w:b w:val="0"/>
                <w:i w:val="0"/>
                <w:sz w:val="14"/>
              </w:rPr>
              <w:t>8,000</w:t>
            </w:r>
          </w:p>
        </w:tc>
        <w:tc>
          <w:tcPr>
            <w:tcW w:type="dxa" w:w="964"/>
          </w:tcPr>
          <w:p>
            <w:pPr>
              <w:jc w:val="right"/>
            </w:pPr>
            <w:r/>
            <w:r>
              <w:rPr>
                <w:b w:val="0"/>
                <w:i w:val="0"/>
                <w:sz w:val="14"/>
              </w:rPr>
              <w:t>8,000</w:t>
            </w:r>
          </w:p>
        </w:tc>
        <w:tc>
          <w:tcPr>
            <w:tcW w:type="dxa" w:w="964"/>
          </w:tcPr>
          <w:p>
            <w:pPr>
              <w:jc w:val="right"/>
            </w:pPr>
            <w:r/>
            <w:r>
              <w:rPr>
                <w:b w:val="0"/>
                <w:i w:val="0"/>
                <w:sz w:val="14"/>
              </w:rPr>
              <w:t>8,000</w:t>
            </w:r>
          </w:p>
        </w:tc>
        <w:tc>
          <w:tcPr>
            <w:tcW w:type="dxa" w:w="6803"/>
          </w:tcPr>
          <w:p>
            <w:r/>
            <w:r>
              <w:rPr>
                <w:b w:val="0"/>
                <w:i w:val="0"/>
                <w:sz w:val="14"/>
              </w:rPr>
              <w:t xml:space="preserve">NEW ASSUMPTION (not in original proposal). </w:t>
            </w:r>
          </w:p>
        </w:tc>
      </w:tr>
      <w:tr>
        <w:tc>
          <w:tcPr>
            <w:tcW w:type="dxa" w:w="3402"/>
          </w:tcPr>
          <w:p>
            <w:r/>
            <w:r>
              <w:rPr>
                <w:b w:val="0"/>
                <w:i w:val="0"/>
                <w:sz w:val="14"/>
              </w:rPr>
              <w:t>Administration</w:t>
            </w:r>
          </w:p>
        </w:tc>
        <w:tc>
          <w:tcPr>
            <w:tcW w:type="dxa" w:w="1247"/>
          </w:tcPr>
          <w:p>
            <w:r/>
            <w:r>
              <w:rPr>
                <w:b w:val="0"/>
                <w:i w:val="0"/>
                <w:sz w:val="14"/>
              </w:rPr>
              <w:t>ETB/month</w:t>
            </w:r>
          </w:p>
        </w:tc>
        <w:tc>
          <w:tcPr>
            <w:tcW w:type="dxa" w:w="964"/>
          </w:tcPr>
          <w:p>
            <w:pPr>
              <w:jc w:val="right"/>
            </w:pPr>
            <w:r/>
            <w:r>
              <w:rPr>
                <w:b w:val="0"/>
                <w:i w:val="0"/>
                <w:sz w:val="14"/>
              </w:rPr>
              <w:t>500</w:t>
            </w:r>
          </w:p>
        </w:tc>
        <w:tc>
          <w:tcPr>
            <w:tcW w:type="dxa" w:w="964"/>
          </w:tcPr>
          <w:p>
            <w:pPr>
              <w:jc w:val="right"/>
            </w:pPr>
            <w:r/>
            <w:r>
              <w:rPr>
                <w:b w:val="0"/>
                <w:i w:val="0"/>
                <w:sz w:val="14"/>
              </w:rPr>
              <w:t>500</w:t>
            </w:r>
          </w:p>
        </w:tc>
        <w:tc>
          <w:tcPr>
            <w:tcW w:type="dxa" w:w="964"/>
          </w:tcPr>
          <w:p>
            <w:pPr>
              <w:jc w:val="right"/>
            </w:pPr>
            <w:r/>
            <w:r>
              <w:rPr>
                <w:b w:val="0"/>
                <w:i w:val="0"/>
                <w:sz w:val="14"/>
              </w:rPr>
              <w:t>500</w:t>
            </w:r>
          </w:p>
        </w:tc>
        <w:tc>
          <w:tcPr>
            <w:tcW w:type="dxa" w:w="6803"/>
          </w:tcPr>
          <w:p>
            <w:r/>
            <w:r>
              <w:rPr>
                <w:b w:val="0"/>
                <w:i w:val="0"/>
                <w:sz w:val="14"/>
              </w:rPr>
              <w:t xml:space="preserve">NEW ASSUMPTION (not in original proposal). </w:t>
            </w:r>
          </w:p>
        </w:tc>
      </w:tr>
      <w:tr>
        <w:tc>
          <w:tcPr>
            <w:tcW w:type="dxa" w:w="3402"/>
          </w:tcPr>
          <w:p>
            <w:r/>
            <w:r>
              <w:rPr>
                <w:b w:val="0"/>
                <w:i w:val="0"/>
                <w:sz w:val="14"/>
              </w:rPr>
              <w:t>Maintenance</w:t>
            </w:r>
          </w:p>
        </w:tc>
        <w:tc>
          <w:tcPr>
            <w:tcW w:type="dxa" w:w="1247"/>
          </w:tcPr>
          <w:p>
            <w:r/>
            <w:r>
              <w:rPr>
                <w:b w:val="0"/>
                <w:i w:val="0"/>
                <w:sz w:val="14"/>
              </w:rPr>
              <w:t>% of cumulative capex/yr</w:t>
            </w:r>
          </w:p>
        </w:tc>
        <w:tc>
          <w:tcPr>
            <w:tcW w:type="dxa" w:w="964"/>
          </w:tcPr>
          <w:p>
            <w:pPr>
              <w:jc w:val="right"/>
            </w:pPr>
            <w:r/>
            <w:r>
              <w:rPr>
                <w:b w:val="0"/>
                <w:i w:val="0"/>
                <w:sz w:val="14"/>
              </w:rPr>
              <w:t>5.0%</w:t>
            </w:r>
          </w:p>
        </w:tc>
        <w:tc>
          <w:tcPr>
            <w:tcW w:type="dxa" w:w="964"/>
          </w:tcPr>
          <w:p>
            <w:pPr>
              <w:jc w:val="right"/>
            </w:pPr>
            <w:r/>
            <w:r>
              <w:rPr>
                <w:b w:val="0"/>
                <w:i w:val="0"/>
                <w:sz w:val="14"/>
              </w:rPr>
              <w:t>5.0%</w:t>
            </w:r>
          </w:p>
        </w:tc>
        <w:tc>
          <w:tcPr>
            <w:tcW w:type="dxa" w:w="964"/>
          </w:tcPr>
          <w:p>
            <w:pPr>
              <w:jc w:val="right"/>
            </w:pPr>
            <w:r/>
            <w:r>
              <w:rPr>
                <w:b w:val="0"/>
                <w:i w:val="0"/>
                <w:sz w:val="14"/>
              </w:rPr>
              <w:t>5.0%</w:t>
            </w:r>
          </w:p>
        </w:tc>
        <w:tc>
          <w:tcPr>
            <w:tcW w:type="dxa" w:w="6803"/>
          </w:tcPr>
          <w:p>
            <w:r/>
            <w:r>
              <w:rPr>
                <w:b w:val="0"/>
                <w:i w:val="0"/>
                <w:sz w:val="14"/>
              </w:rPr>
              <w:t xml:space="preserve">NEW ASSUMPTION (not in original proposal). </w:t>
            </w:r>
          </w:p>
        </w:tc>
      </w:tr>
      <w:tr>
        <w:tc>
          <w:tcPr>
            <w:tcW w:type="dxa" w:w="3402"/>
          </w:tcPr>
          <w:p>
            <w:r/>
            <w:r>
              <w:rPr>
                <w:b w:val="0"/>
                <w:i w:val="0"/>
                <w:sz w:val="14"/>
              </w:rPr>
              <w:t>Registration of activity / licence amendment (one-off)</w:t>
            </w:r>
          </w:p>
        </w:tc>
        <w:tc>
          <w:tcPr>
            <w:tcW w:type="dxa" w:w="1247"/>
          </w:tcPr>
          <w:p>
            <w:r/>
            <w:r>
              <w:rPr>
                <w:b w:val="0"/>
                <w:i w:val="0"/>
                <w:sz w:val="14"/>
              </w:rPr>
              <w:t>ETB</w:t>
            </w:r>
          </w:p>
        </w:tc>
        <w:tc>
          <w:tcPr>
            <w:tcW w:type="dxa" w:w="964"/>
          </w:tcPr>
          <w:p>
            <w:pPr>
              <w:jc w:val="right"/>
            </w:pPr>
            <w:r/>
            <w:r>
              <w:rPr>
                <w:b w:val="0"/>
                <w:i w:val="0"/>
                <w:sz w:val="14"/>
              </w:rPr>
              <w:t>2,000</w:t>
            </w:r>
          </w:p>
        </w:tc>
        <w:tc>
          <w:tcPr>
            <w:tcW w:type="dxa" w:w="964"/>
          </w:tcPr>
          <w:p>
            <w:pPr>
              <w:jc w:val="right"/>
            </w:pPr>
            <w:r/>
            <w:r>
              <w:rPr>
                <w:b w:val="0"/>
                <w:i w:val="0"/>
                <w:sz w:val="14"/>
              </w:rPr>
              <w:t>2,000</w:t>
            </w:r>
          </w:p>
        </w:tc>
        <w:tc>
          <w:tcPr>
            <w:tcW w:type="dxa" w:w="964"/>
          </w:tcPr>
          <w:p>
            <w:pPr>
              <w:jc w:val="right"/>
            </w:pPr>
            <w:r/>
            <w:r>
              <w:rPr>
                <w:b w:val="0"/>
                <w:i w:val="0"/>
                <w:sz w:val="14"/>
              </w:rPr>
              <w:t>2,000</w:t>
            </w:r>
          </w:p>
        </w:tc>
        <w:tc>
          <w:tcPr>
            <w:tcW w:type="dxa" w:w="6803"/>
          </w:tcPr>
          <w:p>
            <w:r/>
            <w:r>
              <w:rPr>
                <w:b w:val="0"/>
                <w:i w:val="0"/>
                <w:sz w:val="14"/>
              </w:rPr>
              <w:t>NEW ASSUMPTION (not in original proposal). VERIFY</w:t>
            </w:r>
          </w:p>
        </w:tc>
      </w:tr>
      <w:tr>
        <w:tc>
          <w:tcPr>
            <w:tcW w:type="dxa" w:w="3402"/>
          </w:tcPr>
          <w:p>
            <w:r/>
            <w:r>
              <w:rPr>
                <w:b w:val="0"/>
                <w:i w:val="0"/>
                <w:sz w:val="14"/>
              </w:rPr>
              <w:t>Annual licence renewal</w:t>
            </w:r>
          </w:p>
        </w:tc>
        <w:tc>
          <w:tcPr>
            <w:tcW w:type="dxa" w:w="1247"/>
          </w:tcPr>
          <w:p>
            <w:r/>
            <w:r>
              <w:rPr>
                <w:b w:val="0"/>
                <w:i w:val="0"/>
                <w:sz w:val="14"/>
              </w:rPr>
              <w:t>ETB/yr</w:t>
            </w:r>
          </w:p>
        </w:tc>
        <w:tc>
          <w:tcPr>
            <w:tcW w:type="dxa" w:w="964"/>
          </w:tcPr>
          <w:p>
            <w:pPr>
              <w:jc w:val="right"/>
            </w:pPr>
            <w:r/>
            <w:r>
              <w:rPr>
                <w:b w:val="0"/>
                <w:i w:val="0"/>
                <w:sz w:val="14"/>
              </w:rPr>
              <w:t>1,500</w:t>
            </w:r>
          </w:p>
        </w:tc>
        <w:tc>
          <w:tcPr>
            <w:tcW w:type="dxa" w:w="964"/>
          </w:tcPr>
          <w:p>
            <w:pPr>
              <w:jc w:val="right"/>
            </w:pPr>
            <w:r/>
            <w:r>
              <w:rPr>
                <w:b w:val="0"/>
                <w:i w:val="0"/>
                <w:sz w:val="14"/>
              </w:rPr>
              <w:t>1,500</w:t>
            </w:r>
          </w:p>
        </w:tc>
        <w:tc>
          <w:tcPr>
            <w:tcW w:type="dxa" w:w="964"/>
          </w:tcPr>
          <w:p>
            <w:pPr>
              <w:jc w:val="right"/>
            </w:pPr>
            <w:r/>
            <w:r>
              <w:rPr>
                <w:b w:val="0"/>
                <w:i w:val="0"/>
                <w:sz w:val="14"/>
              </w:rPr>
              <w:t>1,500</w:t>
            </w:r>
          </w:p>
        </w:tc>
        <w:tc>
          <w:tcPr>
            <w:tcW w:type="dxa" w:w="6803"/>
          </w:tcPr>
          <w:p>
            <w:r/>
            <w:r>
              <w:rPr>
                <w:b w:val="0"/>
                <w:i w:val="0"/>
                <w:sz w:val="14"/>
              </w:rPr>
              <w:t>NEW ASSUMPTION (not in original proposal). VERIFY</w:t>
            </w:r>
          </w:p>
        </w:tc>
      </w:tr>
      <w:tr>
        <w:tc>
          <w:tcPr>
            <w:tcW w:type="dxa" w:w="3402"/>
          </w:tcPr>
          <w:p>
            <w:r/>
            <w:r>
              <w:rPr>
                <w:b w:val="0"/>
                <w:i w:val="0"/>
                <w:sz w:val="14"/>
              </w:rPr>
              <w:t>Starter earthworms purchased (E. fetida)</w:t>
            </w:r>
          </w:p>
        </w:tc>
        <w:tc>
          <w:tcPr>
            <w:tcW w:type="dxa" w:w="1247"/>
          </w:tcPr>
          <w:p>
            <w:r/>
            <w:r>
              <w:rPr>
                <w:b w:val="0"/>
                <w:i w:val="0"/>
                <w:sz w:val="14"/>
              </w:rPr>
              <w:t>kg</w:t>
            </w:r>
          </w:p>
        </w:tc>
        <w:tc>
          <w:tcPr>
            <w:tcW w:type="dxa" w:w="964"/>
          </w:tcPr>
          <w:p>
            <w:pPr>
              <w:jc w:val="right"/>
            </w:pPr>
            <w:r/>
            <w:r>
              <w:rPr>
                <w:b w:val="0"/>
                <w:i w:val="0"/>
                <w:sz w:val="14"/>
              </w:rPr>
              <w:t>24</w:t>
            </w:r>
          </w:p>
        </w:tc>
        <w:tc>
          <w:tcPr>
            <w:tcW w:type="dxa" w:w="964"/>
          </w:tcPr>
          <w:p>
            <w:pPr>
              <w:jc w:val="right"/>
            </w:pPr>
            <w:r/>
            <w:r>
              <w:rPr>
                <w:b w:val="0"/>
                <w:i w:val="0"/>
                <w:sz w:val="14"/>
              </w:rPr>
              <w:t>24</w:t>
            </w:r>
          </w:p>
        </w:tc>
        <w:tc>
          <w:tcPr>
            <w:tcW w:type="dxa" w:w="964"/>
          </w:tcPr>
          <w:p>
            <w:pPr>
              <w:jc w:val="right"/>
            </w:pPr>
            <w:r/>
            <w:r>
              <w:rPr>
                <w:b w:val="0"/>
                <w:i w:val="0"/>
                <w:sz w:val="14"/>
              </w:rPr>
              <w:t>24</w:t>
            </w:r>
          </w:p>
        </w:tc>
        <w:tc>
          <w:tcPr>
            <w:tcW w:type="dxa" w:w="6803"/>
          </w:tcPr>
          <w:p>
            <w:r/>
            <w:r>
              <w:rPr>
                <w:b w:val="0"/>
                <w:i w:val="0"/>
                <w:sz w:val="14"/>
              </w:rPr>
              <w:t>NEW ASSUMPTION (not in original proposal). ~0.5 kg/m2 on 48 m2, multiplied during ramp-up.</w:t>
            </w:r>
          </w:p>
        </w:tc>
      </w:tr>
      <w:tr>
        <w:tc>
          <w:tcPr>
            <w:tcW w:type="dxa" w:w="3402"/>
          </w:tcPr>
          <w:p>
            <w:r/>
            <w:r>
              <w:rPr>
                <w:b w:val="0"/>
                <w:i w:val="0"/>
                <w:sz w:val="14"/>
              </w:rPr>
              <w:t>Purchase price of starter worms</w:t>
            </w:r>
          </w:p>
        </w:tc>
        <w:tc>
          <w:tcPr>
            <w:tcW w:type="dxa" w:w="1247"/>
          </w:tcPr>
          <w:p>
            <w:r/>
            <w:r>
              <w:rPr>
                <w:b w:val="0"/>
                <w:i w:val="0"/>
                <w:sz w:val="14"/>
              </w:rPr>
              <w:t>ETB/kg</w:t>
            </w:r>
          </w:p>
        </w:tc>
        <w:tc>
          <w:tcPr>
            <w:tcW w:type="dxa" w:w="964"/>
          </w:tcPr>
          <w:p>
            <w:pPr>
              <w:jc w:val="right"/>
            </w:pPr>
            <w:r/>
            <w:r>
              <w:rPr>
                <w:b w:val="0"/>
                <w:i w:val="0"/>
                <w:sz w:val="14"/>
              </w:rPr>
              <w:t>450</w:t>
            </w:r>
          </w:p>
        </w:tc>
        <w:tc>
          <w:tcPr>
            <w:tcW w:type="dxa" w:w="964"/>
          </w:tcPr>
          <w:p>
            <w:pPr>
              <w:jc w:val="right"/>
            </w:pPr>
            <w:r/>
            <w:r>
              <w:rPr>
                <w:b w:val="0"/>
                <w:i w:val="0"/>
                <w:sz w:val="14"/>
              </w:rPr>
              <w:t>500</w:t>
            </w:r>
          </w:p>
        </w:tc>
        <w:tc>
          <w:tcPr>
            <w:tcW w:type="dxa" w:w="964"/>
          </w:tcPr>
          <w:p>
            <w:pPr>
              <w:jc w:val="right"/>
            </w:pPr>
            <w:r/>
            <w:r>
              <w:rPr>
                <w:b w:val="0"/>
                <w:i w:val="0"/>
                <w:sz w:val="14"/>
              </w:rPr>
              <w:t>400</w:t>
            </w:r>
          </w:p>
        </w:tc>
        <w:tc>
          <w:tcPr>
            <w:tcW w:type="dxa" w:w="6803"/>
          </w:tcPr>
          <w:p>
            <w:r/>
            <w:r>
              <w:rPr>
                <w:b w:val="0"/>
                <w:i w:val="0"/>
                <w:sz w:val="14"/>
              </w:rPr>
              <w:t>NEW ASSUMPTION (not in original proposal). CGIAR/IWMI 2025 range. VERIFY</w:t>
            </w:r>
          </w:p>
        </w:tc>
      </w:tr>
      <w:tr>
        <w:tc>
          <w:tcPr>
            <w:tcW w:type="dxa" w:w="3402"/>
          </w:tcPr>
          <w:p>
            <w:r/>
            <w:r>
              <w:rPr>
                <w:b/>
                <w:i w:val="0"/>
                <w:sz w:val="14"/>
              </w:rPr>
              <w:t>7. Investment</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Phase 1 structures: shade (~120 m2), 16 lined ground beds, 1 m3 tank + gutters, pre-compost bay (store shared with poultry)</w:t>
            </w:r>
          </w:p>
        </w:tc>
        <w:tc>
          <w:tcPr>
            <w:tcW w:type="dxa" w:w="1247"/>
          </w:tcPr>
          <w:p>
            <w:r/>
            <w:r>
              <w:rPr>
                <w:b w:val="0"/>
                <w:i w:val="0"/>
                <w:sz w:val="14"/>
              </w:rPr>
              <w:t>ETB</w:t>
            </w:r>
          </w:p>
        </w:tc>
        <w:tc>
          <w:tcPr>
            <w:tcW w:type="dxa" w:w="964"/>
          </w:tcPr>
          <w:p>
            <w:pPr>
              <w:jc w:val="right"/>
            </w:pPr>
            <w:r/>
            <w:r>
              <w:rPr>
                <w:b w:val="0"/>
                <w:i w:val="0"/>
                <w:sz w:val="14"/>
              </w:rPr>
              <w:t>110,000</w:t>
            </w:r>
          </w:p>
        </w:tc>
        <w:tc>
          <w:tcPr>
            <w:tcW w:type="dxa" w:w="964"/>
          </w:tcPr>
          <w:p>
            <w:pPr>
              <w:jc w:val="right"/>
            </w:pPr>
            <w:r/>
            <w:r>
              <w:rPr>
                <w:b w:val="0"/>
                <w:i w:val="0"/>
                <w:sz w:val="14"/>
              </w:rPr>
              <w:t>125,000</w:t>
            </w:r>
          </w:p>
        </w:tc>
        <w:tc>
          <w:tcPr>
            <w:tcW w:type="dxa" w:w="964"/>
          </w:tcPr>
          <w:p>
            <w:pPr>
              <w:jc w:val="right"/>
            </w:pPr>
            <w:r/>
            <w:r>
              <w:rPr>
                <w:b w:val="0"/>
                <w:i w:val="0"/>
                <w:sz w:val="14"/>
              </w:rPr>
              <w:t>100,000</w:t>
            </w:r>
          </w:p>
        </w:tc>
        <w:tc>
          <w:tcPr>
            <w:tcW w:type="dxa" w:w="6803"/>
          </w:tcPr>
          <w:p>
            <w:r/>
            <w:r>
              <w:rPr>
                <w:b w:val="0"/>
                <w:i w:val="0"/>
                <w:sz w:val="14"/>
              </w:rPr>
              <w:t>NEW ASSUMPTION (not in original proposal). Low-cost design: eucalyptus poles, corrugated iron roof (~70k), plastic-lined ground beds with drainage (~1,500 each), rain-water tank. Obtain 3 quotations. VERIFY</w:t>
            </w:r>
          </w:p>
        </w:tc>
      </w:tr>
      <w:tr>
        <w:tc>
          <w:tcPr>
            <w:tcW w:type="dxa" w:w="3402"/>
          </w:tcPr>
          <w:p>
            <w:r/>
            <w:r>
              <w:rPr>
                <w:b w:val="0"/>
                <w:i w:val="0"/>
                <w:sz w:val="14"/>
              </w:rPr>
              <w:t>Phase 1 tools: screens, wheelbarrows, forks, scale, thermometer, moisture meter, PPE</w:t>
            </w:r>
          </w:p>
        </w:tc>
        <w:tc>
          <w:tcPr>
            <w:tcW w:type="dxa" w:w="1247"/>
          </w:tcPr>
          <w:p>
            <w:r/>
            <w:r>
              <w:rPr>
                <w:b w:val="0"/>
                <w:i w:val="0"/>
                <w:sz w:val="14"/>
              </w:rPr>
              <w:t>ETB</w:t>
            </w:r>
          </w:p>
        </w:tc>
        <w:tc>
          <w:tcPr>
            <w:tcW w:type="dxa" w:w="964"/>
          </w:tcPr>
          <w:p>
            <w:pPr>
              <w:jc w:val="right"/>
            </w:pPr>
            <w:r/>
            <w:r>
              <w:rPr>
                <w:b w:val="0"/>
                <w:i w:val="0"/>
                <w:sz w:val="14"/>
              </w:rPr>
              <w:t>18,000</w:t>
            </w:r>
          </w:p>
        </w:tc>
        <w:tc>
          <w:tcPr>
            <w:tcW w:type="dxa" w:w="964"/>
          </w:tcPr>
          <w:p>
            <w:pPr>
              <w:jc w:val="right"/>
            </w:pPr>
            <w:r/>
            <w:r>
              <w:rPr>
                <w:b w:val="0"/>
                <w:i w:val="0"/>
                <w:sz w:val="14"/>
              </w:rPr>
              <w:t>20,000</w:t>
            </w:r>
          </w:p>
        </w:tc>
        <w:tc>
          <w:tcPr>
            <w:tcW w:type="dxa" w:w="964"/>
          </w:tcPr>
          <w:p>
            <w:pPr>
              <w:jc w:val="right"/>
            </w:pPr>
            <w:r/>
            <w:r>
              <w:rPr>
                <w:b w:val="0"/>
                <w:i w:val="0"/>
                <w:sz w:val="14"/>
              </w:rPr>
              <w:t>18,000</w:t>
            </w:r>
          </w:p>
        </w:tc>
        <w:tc>
          <w:tcPr>
            <w:tcW w:type="dxa" w:w="6803"/>
          </w:tcPr>
          <w:p>
            <w:r/>
            <w:r>
              <w:rPr>
                <w:b w:val="0"/>
                <w:i w:val="0"/>
                <w:sz w:val="14"/>
              </w:rPr>
              <w:t>NEW ASSUMPTION (not in original proposal). VERIFY</w:t>
            </w:r>
          </w:p>
        </w:tc>
      </w:tr>
      <w:tr>
        <w:tc>
          <w:tcPr>
            <w:tcW w:type="dxa" w:w="3402"/>
          </w:tcPr>
          <w:p>
            <w:r/>
            <w:r>
              <w:rPr>
                <w:b w:val="0"/>
                <w:i w:val="0"/>
                <w:sz w:val="14"/>
              </w:rPr>
              <w:t>Phase 2 structures: shade + 16 beds</w:t>
            </w:r>
          </w:p>
        </w:tc>
        <w:tc>
          <w:tcPr>
            <w:tcW w:type="dxa" w:w="1247"/>
          </w:tcPr>
          <w:p>
            <w:r/>
            <w:r>
              <w:rPr>
                <w:b w:val="0"/>
                <w:i w:val="0"/>
                <w:sz w:val="14"/>
              </w:rPr>
              <w:t>ETB</w:t>
            </w:r>
          </w:p>
        </w:tc>
        <w:tc>
          <w:tcPr>
            <w:tcW w:type="dxa" w:w="964"/>
          </w:tcPr>
          <w:p>
            <w:pPr>
              <w:jc w:val="right"/>
            </w:pPr>
            <w:r/>
            <w:r>
              <w:rPr>
                <w:b w:val="0"/>
                <w:i w:val="0"/>
                <w:sz w:val="14"/>
              </w:rPr>
              <w:t>80,000</w:t>
            </w:r>
          </w:p>
        </w:tc>
        <w:tc>
          <w:tcPr>
            <w:tcW w:type="dxa" w:w="964"/>
          </w:tcPr>
          <w:p>
            <w:pPr>
              <w:jc w:val="right"/>
            </w:pPr>
            <w:r/>
            <w:r>
              <w:rPr>
                <w:b w:val="0"/>
                <w:i w:val="0"/>
                <w:sz w:val="14"/>
              </w:rPr>
              <w:t>90,000</w:t>
            </w:r>
          </w:p>
        </w:tc>
        <w:tc>
          <w:tcPr>
            <w:tcW w:type="dxa" w:w="964"/>
          </w:tcPr>
          <w:p>
            <w:pPr>
              <w:jc w:val="right"/>
            </w:pPr>
            <w:r/>
            <w:r>
              <w:rPr>
                <w:b w:val="0"/>
                <w:i w:val="0"/>
                <w:sz w:val="14"/>
              </w:rPr>
              <w:t>75,000</w:t>
            </w:r>
          </w:p>
        </w:tc>
        <w:tc>
          <w:tcPr>
            <w:tcW w:type="dxa" w:w="6803"/>
          </w:tcPr>
          <w:p>
            <w:r/>
            <w:r>
              <w:rPr>
                <w:b w:val="0"/>
                <w:i w:val="0"/>
                <w:sz w:val="14"/>
              </w:rPr>
              <w:t>NEW ASSUMPTION (not in original proposal). VERIFY</w:t>
            </w:r>
          </w:p>
        </w:tc>
      </w:tr>
      <w:tr>
        <w:tc>
          <w:tcPr>
            <w:tcW w:type="dxa" w:w="3402"/>
          </w:tcPr>
          <w:p>
            <w:r/>
            <w:r>
              <w:rPr>
                <w:b w:val="0"/>
                <w:i w:val="0"/>
                <w:sz w:val="14"/>
              </w:rPr>
              <w:t>Phase 2 tools</w:t>
            </w:r>
          </w:p>
        </w:tc>
        <w:tc>
          <w:tcPr>
            <w:tcW w:type="dxa" w:w="1247"/>
          </w:tcPr>
          <w:p>
            <w:r/>
            <w:r>
              <w:rPr>
                <w:b w:val="0"/>
                <w:i w:val="0"/>
                <w:sz w:val="14"/>
              </w:rPr>
              <w:t>ETB</w:t>
            </w:r>
          </w:p>
        </w:tc>
        <w:tc>
          <w:tcPr>
            <w:tcW w:type="dxa" w:w="964"/>
          </w:tcPr>
          <w:p>
            <w:pPr>
              <w:jc w:val="right"/>
            </w:pPr>
            <w:r/>
            <w:r>
              <w:rPr>
                <w:b w:val="0"/>
                <w:i w:val="0"/>
                <w:sz w:val="14"/>
              </w:rPr>
              <w:t>5,000</w:t>
            </w:r>
          </w:p>
        </w:tc>
        <w:tc>
          <w:tcPr>
            <w:tcW w:type="dxa" w:w="964"/>
          </w:tcPr>
          <w:p>
            <w:pPr>
              <w:jc w:val="right"/>
            </w:pPr>
            <w:r/>
            <w:r>
              <w:rPr>
                <w:b w:val="0"/>
                <w:i w:val="0"/>
                <w:sz w:val="14"/>
              </w:rPr>
              <w:t>6,000</w:t>
            </w:r>
          </w:p>
        </w:tc>
        <w:tc>
          <w:tcPr>
            <w:tcW w:type="dxa" w:w="964"/>
          </w:tcPr>
          <w:p>
            <w:pPr>
              <w:jc w:val="right"/>
            </w:pPr>
            <w:r/>
            <w:r>
              <w:rPr>
                <w:b w:val="0"/>
                <w:i w:val="0"/>
                <w:sz w:val="14"/>
              </w:rPr>
              <w:t>5,000</w:t>
            </w:r>
          </w:p>
        </w:tc>
        <w:tc>
          <w:tcPr>
            <w:tcW w:type="dxa" w:w="6803"/>
          </w:tcPr>
          <w:p>
            <w:r/>
            <w:r>
              <w:rPr>
                <w:b w:val="0"/>
                <w:i w:val="0"/>
                <w:sz w:val="14"/>
              </w:rPr>
              <w:t xml:space="preserve">NEW ASSUMPTION (not in original proposal). </w:t>
            </w:r>
          </w:p>
        </w:tc>
      </w:tr>
      <w:tr>
        <w:tc>
          <w:tcPr>
            <w:tcW w:type="dxa" w:w="3402"/>
          </w:tcPr>
          <w:p>
            <w:r/>
            <w:r>
              <w:rPr>
                <w:b w:val="0"/>
                <w:i w:val="0"/>
                <w:sz w:val="14"/>
              </w:rPr>
              <w:t>Capital grant for Phase 1 (none confirmed)</w:t>
            </w:r>
          </w:p>
        </w:tc>
        <w:tc>
          <w:tcPr>
            <w:tcW w:type="dxa" w:w="1247"/>
          </w:tcPr>
          <w:p>
            <w:r/>
            <w:r>
              <w:rPr>
                <w:b w:val="0"/>
                <w:i w:val="0"/>
                <w:sz w:val="14"/>
              </w:rPr>
              <w:t>ETB</w:t>
            </w:r>
          </w:p>
        </w:tc>
        <w:tc>
          <w:tcPr>
            <w:tcW w:type="dxa" w:w="964"/>
          </w:tcPr>
          <w:p>
            <w:r/>
            <w:r>
              <w:rPr>
                <w:b w:val="0"/>
                <w:i w:val="0"/>
                <w:sz w:val="14"/>
              </w:rPr>
              <w:t>-</w:t>
            </w:r>
          </w:p>
        </w:tc>
        <w:tc>
          <w:tcPr>
            <w:tcW w:type="dxa" w:w="964"/>
          </w:tcPr>
          <w:p>
            <w:r/>
            <w:r>
              <w:rPr>
                <w:b w:val="0"/>
                <w:i w:val="0"/>
                <w:sz w:val="14"/>
              </w:rPr>
              <w:t>-</w:t>
            </w:r>
          </w:p>
        </w:tc>
        <w:tc>
          <w:tcPr>
            <w:tcW w:type="dxa" w:w="964"/>
          </w:tcPr>
          <w:p>
            <w:r/>
            <w:r>
              <w:rPr>
                <w:b w:val="0"/>
                <w:i w:val="0"/>
                <w:sz w:val="14"/>
              </w:rPr>
              <w:t>-</w:t>
            </w:r>
          </w:p>
        </w:tc>
        <w:tc>
          <w:tcPr>
            <w:tcW w:type="dxa" w:w="6803"/>
          </w:tcPr>
          <w:p>
            <w:r/>
            <w:r>
              <w:rPr>
                <w:b w:val="0"/>
                <w:i w:val="0"/>
                <w:sz w:val="14"/>
              </w:rPr>
              <w:t>NEW ASSUMPTION (not in original proposal). No partner commitment exists. Set &gt;0 only when confirmed in writing.</w:t>
            </w:r>
          </w:p>
        </w:tc>
      </w:tr>
      <w:tr>
        <w:tc>
          <w:tcPr>
            <w:tcW w:type="dxa" w:w="3402"/>
          </w:tcPr>
          <w:p>
            <w:r/>
            <w:r>
              <w:rPr>
                <w:b w:val="0"/>
                <w:i w:val="0"/>
                <w:sz w:val="14"/>
              </w:rPr>
              <w:t>Useful life - structures</w:t>
            </w:r>
          </w:p>
        </w:tc>
        <w:tc>
          <w:tcPr>
            <w:tcW w:type="dxa" w:w="1247"/>
          </w:tcPr>
          <w:p>
            <w:r/>
            <w:r>
              <w:rPr>
                <w:b w:val="0"/>
                <w:i w:val="0"/>
                <w:sz w:val="14"/>
              </w:rPr>
              <w:t>years</w:t>
            </w:r>
          </w:p>
        </w:tc>
        <w:tc>
          <w:tcPr>
            <w:tcW w:type="dxa" w:w="964"/>
          </w:tcPr>
          <w:p>
            <w:pPr>
              <w:jc w:val="right"/>
            </w:pPr>
            <w:r/>
            <w:r>
              <w:rPr>
                <w:b w:val="0"/>
                <w:i w:val="0"/>
                <w:sz w:val="14"/>
              </w:rPr>
              <w:t>10</w:t>
            </w:r>
          </w:p>
        </w:tc>
        <w:tc>
          <w:tcPr>
            <w:tcW w:type="dxa" w:w="964"/>
          </w:tcPr>
          <w:p>
            <w:pPr>
              <w:jc w:val="right"/>
            </w:pPr>
            <w:r/>
            <w:r>
              <w:rPr>
                <w:b w:val="0"/>
                <w:i w:val="0"/>
                <w:sz w:val="14"/>
              </w:rPr>
              <w:t>10</w:t>
            </w:r>
          </w:p>
        </w:tc>
        <w:tc>
          <w:tcPr>
            <w:tcW w:type="dxa" w:w="964"/>
          </w:tcPr>
          <w:p>
            <w:pPr>
              <w:jc w:val="right"/>
            </w:pPr>
            <w:r/>
            <w:r>
              <w:rPr>
                <w:b w:val="0"/>
                <w:i w:val="0"/>
                <w:sz w:val="14"/>
              </w:rPr>
              <w:t>10</w:t>
            </w:r>
          </w:p>
        </w:tc>
        <w:tc>
          <w:tcPr>
            <w:tcW w:type="dxa" w:w="6803"/>
          </w:tcPr>
          <w:p>
            <w:r/>
            <w:r>
              <w:rPr>
                <w:b w:val="0"/>
                <w:i w:val="0"/>
                <w:sz w:val="14"/>
              </w:rPr>
              <w:t xml:space="preserve">NEW ASSUMPTION (not in original proposal). </w:t>
            </w:r>
          </w:p>
        </w:tc>
      </w:tr>
      <w:tr>
        <w:tc>
          <w:tcPr>
            <w:tcW w:type="dxa" w:w="3402"/>
          </w:tcPr>
          <w:p>
            <w:r/>
            <w:r>
              <w:rPr>
                <w:b w:val="0"/>
                <w:i w:val="0"/>
                <w:sz w:val="14"/>
              </w:rPr>
              <w:t>Useful life - tools</w:t>
            </w:r>
          </w:p>
        </w:tc>
        <w:tc>
          <w:tcPr>
            <w:tcW w:type="dxa" w:w="1247"/>
          </w:tcPr>
          <w:p>
            <w:r/>
            <w:r>
              <w:rPr>
                <w:b w:val="0"/>
                <w:i w:val="0"/>
                <w:sz w:val="14"/>
              </w:rPr>
              <w:t>years</w:t>
            </w:r>
          </w:p>
        </w:tc>
        <w:tc>
          <w:tcPr>
            <w:tcW w:type="dxa" w:w="964"/>
          </w:tcPr>
          <w:p>
            <w:pPr>
              <w:jc w:val="right"/>
            </w:pPr>
            <w:r/>
            <w:r>
              <w:rPr>
                <w:b w:val="0"/>
                <w:i w:val="0"/>
                <w:sz w:val="14"/>
              </w:rPr>
              <w:t>5</w:t>
            </w:r>
          </w:p>
        </w:tc>
        <w:tc>
          <w:tcPr>
            <w:tcW w:type="dxa" w:w="964"/>
          </w:tcPr>
          <w:p>
            <w:pPr>
              <w:jc w:val="right"/>
            </w:pPr>
            <w:r/>
            <w:r>
              <w:rPr>
                <w:b w:val="0"/>
                <w:i w:val="0"/>
                <w:sz w:val="14"/>
              </w:rPr>
              <w:t>5</w:t>
            </w:r>
          </w:p>
        </w:tc>
        <w:tc>
          <w:tcPr>
            <w:tcW w:type="dxa" w:w="964"/>
          </w:tcPr>
          <w:p>
            <w:pPr>
              <w:jc w:val="right"/>
            </w:pPr>
            <w:r/>
            <w:r>
              <w:rPr>
                <w:b w:val="0"/>
                <w:i w:val="0"/>
                <w:sz w:val="14"/>
              </w:rPr>
              <w:t>5</w:t>
            </w:r>
          </w:p>
        </w:tc>
        <w:tc>
          <w:tcPr>
            <w:tcW w:type="dxa" w:w="6803"/>
          </w:tcPr>
          <w:p>
            <w:r/>
            <w:r>
              <w:rPr>
                <w:b w:val="0"/>
                <w:i w:val="0"/>
                <w:sz w:val="14"/>
              </w:rPr>
              <w:t xml:space="preserve">NEW ASSUMPTION (not in original proposal). </w:t>
            </w:r>
          </w:p>
        </w:tc>
      </w:tr>
      <w:tr>
        <w:tc>
          <w:tcPr>
            <w:tcW w:type="dxa" w:w="3402"/>
          </w:tcPr>
          <w:p>
            <w:r/>
            <w:r>
              <w:rPr>
                <w:b/>
                <w:i w:val="0"/>
                <w:sz w:val="14"/>
              </w:rPr>
              <w:t>8. Financing, tax and appraisal</w:t>
            </w:r>
          </w:p>
        </w:tc>
        <w:tc>
          <w:tcPr>
            <w:tcW w:type="dxa" w:w="1247"/>
          </w:tcPr>
          <w:p>
            <w:r/>
          </w:p>
        </w:tc>
        <w:tc>
          <w:tcPr>
            <w:tcW w:type="dxa" w:w="964"/>
          </w:tcPr>
          <w:p>
            <w:r/>
          </w:p>
        </w:tc>
        <w:tc>
          <w:tcPr>
            <w:tcW w:type="dxa" w:w="964"/>
          </w:tcPr>
          <w:p>
            <w:r/>
          </w:p>
        </w:tc>
        <w:tc>
          <w:tcPr>
            <w:tcW w:type="dxa" w:w="964"/>
          </w:tcPr>
          <w:p>
            <w:r/>
          </w:p>
        </w:tc>
        <w:tc>
          <w:tcPr>
            <w:tcW w:type="dxa" w:w="6803"/>
          </w:tcPr>
          <w:p>
            <w:r/>
          </w:p>
        </w:tc>
      </w:tr>
      <w:tr>
        <w:tc>
          <w:tcPr>
            <w:tcW w:type="dxa" w:w="3402"/>
          </w:tcPr>
          <w:p>
            <w:r/>
            <w:r>
              <w:rPr>
                <w:b w:val="0"/>
                <w:i w:val="0"/>
                <w:sz w:val="14"/>
              </w:rPr>
              <w:t>Month member equity is paid in</w:t>
            </w:r>
          </w:p>
        </w:tc>
        <w:tc>
          <w:tcPr>
            <w:tcW w:type="dxa" w:w="1247"/>
          </w:tcPr>
          <w:p>
            <w:r/>
            <w:r>
              <w:rPr>
                <w:b w:val="0"/>
                <w:i w:val="0"/>
                <w:sz w:val="14"/>
              </w:rPr>
              <w:t>month</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964"/>
          </w:tcPr>
          <w:p>
            <w:pPr>
              <w:jc w:val="right"/>
            </w:pPr>
            <w:r/>
            <w:r>
              <w:rPr>
                <w:b w:val="0"/>
                <w:i w:val="0"/>
                <w:sz w:val="14"/>
              </w:rPr>
              <w:t>1</w:t>
            </w:r>
          </w:p>
        </w:tc>
        <w:tc>
          <w:tcPr>
            <w:tcW w:type="dxa" w:w="6803"/>
          </w:tcPr>
          <w:p>
            <w:r/>
            <w:r>
              <w:rPr>
                <w:b w:val="0"/>
                <w:i w:val="0"/>
                <w:sz w:val="14"/>
              </w:rPr>
              <w:t xml:space="preserve">NEW ASSUMPTION (not in original proposal). </w:t>
            </w:r>
          </w:p>
        </w:tc>
      </w:tr>
      <w:tr>
        <w:tc>
          <w:tcPr>
            <w:tcW w:type="dxa" w:w="3402"/>
          </w:tcPr>
          <w:p>
            <w:r/>
            <w:r>
              <w:rPr>
                <w:b w:val="0"/>
                <w:i w:val="0"/>
                <w:sz w:val="14"/>
              </w:rPr>
              <w:t>Minimum cash buffer to maintain</w:t>
            </w:r>
          </w:p>
        </w:tc>
        <w:tc>
          <w:tcPr>
            <w:tcW w:type="dxa" w:w="1247"/>
          </w:tcPr>
          <w:p>
            <w:r/>
            <w:r>
              <w:rPr>
                <w:b w:val="0"/>
                <w:i w:val="0"/>
                <w:sz w:val="14"/>
              </w:rPr>
              <w:t>ETB</w:t>
            </w:r>
          </w:p>
        </w:tc>
        <w:tc>
          <w:tcPr>
            <w:tcW w:type="dxa" w:w="964"/>
          </w:tcPr>
          <w:p>
            <w:pPr>
              <w:jc w:val="right"/>
            </w:pPr>
            <w:r/>
            <w:r>
              <w:rPr>
                <w:b w:val="0"/>
                <w:i w:val="0"/>
                <w:sz w:val="14"/>
              </w:rPr>
              <w:t>5,000</w:t>
            </w:r>
          </w:p>
        </w:tc>
        <w:tc>
          <w:tcPr>
            <w:tcW w:type="dxa" w:w="964"/>
          </w:tcPr>
          <w:p>
            <w:pPr>
              <w:jc w:val="right"/>
            </w:pPr>
            <w:r/>
            <w:r>
              <w:rPr>
                <w:b w:val="0"/>
                <w:i w:val="0"/>
                <w:sz w:val="14"/>
              </w:rPr>
              <w:t>5,000</w:t>
            </w:r>
          </w:p>
        </w:tc>
        <w:tc>
          <w:tcPr>
            <w:tcW w:type="dxa" w:w="964"/>
          </w:tcPr>
          <w:p>
            <w:pPr>
              <w:jc w:val="right"/>
            </w:pPr>
            <w:r/>
            <w:r>
              <w:rPr>
                <w:b w:val="0"/>
                <w:i w:val="0"/>
                <w:sz w:val="14"/>
              </w:rPr>
              <w:t>5,000</w:t>
            </w:r>
          </w:p>
        </w:tc>
        <w:tc>
          <w:tcPr>
            <w:tcW w:type="dxa" w:w="6803"/>
          </w:tcPr>
          <w:p>
            <w:r/>
            <w:r>
              <w:rPr>
                <w:b w:val="0"/>
                <w:i w:val="0"/>
                <w:sz w:val="14"/>
              </w:rPr>
              <w:t>Assumption; any shortfall below this is shown as additional funding required.</w:t>
            </w:r>
          </w:p>
        </w:tc>
      </w:tr>
      <w:tr>
        <w:tc>
          <w:tcPr>
            <w:tcW w:type="dxa" w:w="3402"/>
          </w:tcPr>
          <w:p>
            <w:r/>
            <w:r>
              <w:rPr>
                <w:b w:val="0"/>
                <w:i w:val="0"/>
                <w:sz w:val="14"/>
              </w:rPr>
              <w:t>Member cash equity</w:t>
            </w:r>
          </w:p>
        </w:tc>
        <w:tc>
          <w:tcPr>
            <w:tcW w:type="dxa" w:w="1247"/>
          </w:tcPr>
          <w:p>
            <w:r/>
            <w:r>
              <w:rPr>
                <w:b w:val="0"/>
                <w:i w:val="0"/>
                <w:sz w:val="14"/>
              </w:rPr>
              <w:t>ETB</w:t>
            </w:r>
          </w:p>
        </w:tc>
        <w:tc>
          <w:tcPr>
            <w:tcW w:type="dxa" w:w="964"/>
          </w:tcPr>
          <w:p>
            <w:pPr>
              <w:jc w:val="right"/>
            </w:pPr>
            <w:r/>
            <w:r>
              <w:rPr>
                <w:b w:val="0"/>
                <w:i w:val="0"/>
                <w:sz w:val="14"/>
              </w:rPr>
              <w:t>20,000</w:t>
            </w:r>
          </w:p>
        </w:tc>
        <w:tc>
          <w:tcPr>
            <w:tcW w:type="dxa" w:w="964"/>
          </w:tcPr>
          <w:p>
            <w:pPr>
              <w:jc w:val="right"/>
            </w:pPr>
            <w:r/>
            <w:r>
              <w:rPr>
                <w:b w:val="0"/>
                <w:i w:val="0"/>
                <w:sz w:val="14"/>
              </w:rPr>
              <w:t>20,000</w:t>
            </w:r>
          </w:p>
        </w:tc>
        <w:tc>
          <w:tcPr>
            <w:tcW w:type="dxa" w:w="964"/>
          </w:tcPr>
          <w:p>
            <w:pPr>
              <w:jc w:val="right"/>
            </w:pPr>
            <w:r/>
            <w:r>
              <w:rPr>
                <w:b w:val="0"/>
                <w:i w:val="0"/>
                <w:sz w:val="14"/>
              </w:rPr>
              <w:t>20,000</w:t>
            </w:r>
          </w:p>
        </w:tc>
        <w:tc>
          <w:tcPr>
            <w:tcW w:type="dxa" w:w="6803"/>
          </w:tcPr>
          <w:p>
            <w:r/>
            <w:r>
              <w:rPr>
                <w:b w:val="0"/>
                <w:i w:val="0"/>
                <w:sz w:val="14"/>
              </w:rPr>
              <w:t>NEW ASSUMPTION (not in original proposal). VERIFY</w:t>
            </w:r>
          </w:p>
        </w:tc>
      </w:tr>
      <w:tr>
        <w:tc>
          <w:tcPr>
            <w:tcW w:type="dxa" w:w="3402"/>
          </w:tcPr>
          <w:p>
            <w:r/>
            <w:r>
              <w:rPr>
                <w:b w:val="0"/>
                <w:i w:val="0"/>
                <w:sz w:val="14"/>
              </w:rPr>
              <w:t>Loan disbursement month</w:t>
            </w:r>
          </w:p>
        </w:tc>
        <w:tc>
          <w:tcPr>
            <w:tcW w:type="dxa" w:w="1247"/>
          </w:tcPr>
          <w:p>
            <w:r/>
            <w:r>
              <w:rPr>
                <w:b w:val="0"/>
                <w:i w:val="0"/>
                <w:sz w:val="14"/>
              </w:rPr>
              <w:t>month</w:t>
            </w:r>
          </w:p>
        </w:tc>
        <w:tc>
          <w:tcPr>
            <w:tcW w:type="dxa" w:w="964"/>
          </w:tcPr>
          <w:p>
            <w:pPr>
              <w:jc w:val="right"/>
            </w:pPr>
            <w:r/>
            <w:r>
              <w:rPr>
                <w:b w:val="0"/>
                <w:i w:val="0"/>
                <w:sz w:val="14"/>
              </w:rPr>
              <w:t>3</w:t>
            </w:r>
          </w:p>
        </w:tc>
        <w:tc>
          <w:tcPr>
            <w:tcW w:type="dxa" w:w="964"/>
          </w:tcPr>
          <w:p>
            <w:pPr>
              <w:jc w:val="right"/>
            </w:pPr>
            <w:r/>
            <w:r>
              <w:rPr>
                <w:b w:val="0"/>
                <w:i w:val="0"/>
                <w:sz w:val="14"/>
              </w:rPr>
              <w:t>3</w:t>
            </w:r>
          </w:p>
        </w:tc>
        <w:tc>
          <w:tcPr>
            <w:tcW w:type="dxa" w:w="964"/>
          </w:tcPr>
          <w:p>
            <w:pPr>
              <w:jc w:val="right"/>
            </w:pPr>
            <w:r/>
            <w:r>
              <w:rPr>
                <w:b w:val="0"/>
                <w:i w:val="0"/>
                <w:sz w:val="14"/>
              </w:rPr>
              <w:t>3</w:t>
            </w:r>
          </w:p>
        </w:tc>
        <w:tc>
          <w:tcPr>
            <w:tcW w:type="dxa" w:w="6803"/>
          </w:tcPr>
          <w:p>
            <w:r/>
            <w:r>
              <w:rPr>
                <w:b w:val="0"/>
                <w:i w:val="0"/>
                <w:sz w:val="14"/>
              </w:rPr>
              <w:t xml:space="preserve">NEW ASSUMPTION (not in original proposal). </w:t>
            </w:r>
          </w:p>
        </w:tc>
      </w:tr>
      <w:tr>
        <w:tc>
          <w:tcPr>
            <w:tcW w:type="dxa" w:w="3402"/>
          </w:tcPr>
          <w:p>
            <w:r/>
            <w:r>
              <w:rPr>
                <w:b w:val="0"/>
                <w:i w:val="0"/>
                <w:sz w:val="14"/>
              </w:rPr>
              <w:t>Investment loan</w:t>
            </w:r>
          </w:p>
        </w:tc>
        <w:tc>
          <w:tcPr>
            <w:tcW w:type="dxa" w:w="1247"/>
          </w:tcPr>
          <w:p>
            <w:r/>
            <w:r>
              <w:rPr>
                <w:b w:val="0"/>
                <w:i w:val="0"/>
                <w:sz w:val="14"/>
              </w:rPr>
              <w:t>ETB</w:t>
            </w:r>
          </w:p>
        </w:tc>
        <w:tc>
          <w:tcPr>
            <w:tcW w:type="dxa" w:w="964"/>
          </w:tcPr>
          <w:p>
            <w:pPr>
              <w:jc w:val="right"/>
            </w:pPr>
            <w:r/>
            <w:r>
              <w:rPr>
                <w:b w:val="0"/>
                <w:i w:val="0"/>
                <w:sz w:val="14"/>
              </w:rPr>
              <w:t>120,000</w:t>
            </w:r>
          </w:p>
        </w:tc>
        <w:tc>
          <w:tcPr>
            <w:tcW w:type="dxa" w:w="964"/>
          </w:tcPr>
          <w:p>
            <w:pPr>
              <w:jc w:val="right"/>
            </w:pPr>
            <w:r/>
            <w:r>
              <w:rPr>
                <w:b w:val="0"/>
                <w:i w:val="0"/>
                <w:sz w:val="14"/>
              </w:rPr>
              <w:t>120,000</w:t>
            </w:r>
          </w:p>
        </w:tc>
        <w:tc>
          <w:tcPr>
            <w:tcW w:type="dxa" w:w="964"/>
          </w:tcPr>
          <w:p>
            <w:pPr>
              <w:jc w:val="right"/>
            </w:pPr>
            <w:r/>
            <w:r>
              <w:rPr>
                <w:b w:val="0"/>
                <w:i w:val="0"/>
                <w:sz w:val="14"/>
              </w:rPr>
              <w:t>120,000</w:t>
            </w:r>
          </w:p>
        </w:tc>
        <w:tc>
          <w:tcPr>
            <w:tcW w:type="dxa" w:w="6803"/>
          </w:tcPr>
          <w:p>
            <w:r/>
            <w:r>
              <w:rPr>
                <w:b w:val="0"/>
                <w:i w:val="0"/>
                <w:sz w:val="14"/>
              </w:rPr>
              <w:t>NEW ASSUMPTION (not in original proposal). No lender identified.</w:t>
            </w:r>
          </w:p>
        </w:tc>
      </w:tr>
      <w:tr>
        <w:tc>
          <w:tcPr>
            <w:tcW w:type="dxa" w:w="3402"/>
          </w:tcPr>
          <w:p>
            <w:r/>
            <w:r>
              <w:rPr>
                <w:b w:val="0"/>
                <w:i w:val="0"/>
                <w:sz w:val="14"/>
              </w:rPr>
              <w:t>Interest rate</w:t>
            </w:r>
          </w:p>
        </w:tc>
        <w:tc>
          <w:tcPr>
            <w:tcW w:type="dxa" w:w="1247"/>
          </w:tcPr>
          <w:p>
            <w:r/>
            <w:r>
              <w:rPr>
                <w:b w:val="0"/>
                <w:i w:val="0"/>
                <w:sz w:val="14"/>
              </w:rPr>
              <w:t>%/yr</w:t>
            </w:r>
          </w:p>
        </w:tc>
        <w:tc>
          <w:tcPr>
            <w:tcW w:type="dxa" w:w="964"/>
          </w:tcPr>
          <w:p>
            <w:pPr>
              <w:jc w:val="right"/>
            </w:pPr>
            <w:r/>
            <w:r>
              <w:rPr>
                <w:b w:val="0"/>
                <w:i w:val="0"/>
                <w:sz w:val="14"/>
              </w:rPr>
              <w:t>22.0%</w:t>
            </w:r>
          </w:p>
        </w:tc>
        <w:tc>
          <w:tcPr>
            <w:tcW w:type="dxa" w:w="964"/>
          </w:tcPr>
          <w:p>
            <w:pPr>
              <w:jc w:val="right"/>
            </w:pPr>
            <w:r/>
            <w:r>
              <w:rPr>
                <w:b w:val="0"/>
                <w:i w:val="0"/>
                <w:sz w:val="14"/>
              </w:rPr>
              <w:t>26.0%</w:t>
            </w:r>
          </w:p>
        </w:tc>
        <w:tc>
          <w:tcPr>
            <w:tcW w:type="dxa" w:w="964"/>
          </w:tcPr>
          <w:p>
            <w:pPr>
              <w:jc w:val="right"/>
            </w:pPr>
            <w:r/>
            <w:r>
              <w:rPr>
                <w:b w:val="0"/>
                <w:i w:val="0"/>
                <w:sz w:val="14"/>
              </w:rPr>
              <w:t>20.0%</w:t>
            </w:r>
          </w:p>
        </w:tc>
        <w:tc>
          <w:tcPr>
            <w:tcW w:type="dxa" w:w="6803"/>
          </w:tcPr>
          <w:p>
            <w:r/>
            <w:r>
              <w:rPr>
                <w:b w:val="0"/>
                <w:i w:val="0"/>
                <w:sz w:val="14"/>
              </w:rPr>
              <w:t>NEW ASSUMPTION (not in original proposal). NBE policy rate 16% from 13 Jul 2026. VERIFY</w:t>
            </w:r>
          </w:p>
        </w:tc>
      </w:tr>
      <w:tr>
        <w:tc>
          <w:tcPr>
            <w:tcW w:type="dxa" w:w="3402"/>
          </w:tcPr>
          <w:p>
            <w:r/>
            <w:r>
              <w:rPr>
                <w:b w:val="0"/>
                <w:i w:val="0"/>
                <w:sz w:val="14"/>
              </w:rPr>
              <w:t>Grace period (interest only)</w:t>
            </w:r>
          </w:p>
        </w:tc>
        <w:tc>
          <w:tcPr>
            <w:tcW w:type="dxa" w:w="1247"/>
          </w:tcPr>
          <w:p>
            <w:r/>
            <w:r>
              <w:rPr>
                <w:b w:val="0"/>
                <w:i w:val="0"/>
                <w:sz w:val="14"/>
              </w:rPr>
              <w:t>months</w:t>
            </w:r>
          </w:p>
        </w:tc>
        <w:tc>
          <w:tcPr>
            <w:tcW w:type="dxa" w:w="964"/>
          </w:tcPr>
          <w:p>
            <w:pPr>
              <w:jc w:val="right"/>
            </w:pPr>
            <w:r/>
            <w:r>
              <w:rPr>
                <w:b w:val="0"/>
                <w:i w:val="0"/>
                <w:sz w:val="14"/>
              </w:rPr>
              <w:t>6</w:t>
            </w:r>
          </w:p>
        </w:tc>
        <w:tc>
          <w:tcPr>
            <w:tcW w:type="dxa" w:w="964"/>
          </w:tcPr>
          <w:p>
            <w:pPr>
              <w:jc w:val="right"/>
            </w:pPr>
            <w:r/>
            <w:r>
              <w:rPr>
                <w:b w:val="0"/>
                <w:i w:val="0"/>
                <w:sz w:val="14"/>
              </w:rPr>
              <w:t>6</w:t>
            </w:r>
          </w:p>
        </w:tc>
        <w:tc>
          <w:tcPr>
            <w:tcW w:type="dxa" w:w="964"/>
          </w:tcPr>
          <w:p>
            <w:pPr>
              <w:jc w:val="right"/>
            </w:pPr>
            <w:r/>
            <w:r>
              <w:rPr>
                <w:b w:val="0"/>
                <w:i w:val="0"/>
                <w:sz w:val="14"/>
              </w:rPr>
              <w:t>6</w:t>
            </w:r>
          </w:p>
        </w:tc>
        <w:tc>
          <w:tcPr>
            <w:tcW w:type="dxa" w:w="6803"/>
          </w:tcPr>
          <w:p>
            <w:r/>
            <w:r>
              <w:rPr>
                <w:b w:val="0"/>
                <w:i w:val="0"/>
                <w:sz w:val="14"/>
              </w:rPr>
              <w:t xml:space="preserve">NEW ASSUMPTION (not in original proposal). </w:t>
            </w:r>
          </w:p>
        </w:tc>
      </w:tr>
      <w:tr>
        <w:tc>
          <w:tcPr>
            <w:tcW w:type="dxa" w:w="3402"/>
          </w:tcPr>
          <w:p>
            <w:r/>
            <w:r>
              <w:rPr>
                <w:b w:val="0"/>
                <w:i w:val="0"/>
                <w:sz w:val="14"/>
              </w:rPr>
              <w:t>Repayment period after grace</w:t>
            </w:r>
          </w:p>
        </w:tc>
        <w:tc>
          <w:tcPr>
            <w:tcW w:type="dxa" w:w="1247"/>
          </w:tcPr>
          <w:p>
            <w:r/>
            <w:r>
              <w:rPr>
                <w:b w:val="0"/>
                <w:i w:val="0"/>
                <w:sz w:val="14"/>
              </w:rPr>
              <w:t>months</w:t>
            </w:r>
          </w:p>
        </w:tc>
        <w:tc>
          <w:tcPr>
            <w:tcW w:type="dxa" w:w="964"/>
          </w:tcPr>
          <w:p>
            <w:pPr>
              <w:jc w:val="right"/>
            </w:pPr>
            <w:r/>
            <w:r>
              <w:rPr>
                <w:b w:val="0"/>
                <w:i w:val="0"/>
                <w:sz w:val="14"/>
              </w:rPr>
              <w:t>36</w:t>
            </w:r>
          </w:p>
        </w:tc>
        <w:tc>
          <w:tcPr>
            <w:tcW w:type="dxa" w:w="964"/>
          </w:tcPr>
          <w:p>
            <w:pPr>
              <w:jc w:val="right"/>
            </w:pPr>
            <w:r/>
            <w:r>
              <w:rPr>
                <w:b w:val="0"/>
                <w:i w:val="0"/>
                <w:sz w:val="14"/>
              </w:rPr>
              <w:t>36</w:t>
            </w:r>
          </w:p>
        </w:tc>
        <w:tc>
          <w:tcPr>
            <w:tcW w:type="dxa" w:w="964"/>
          </w:tcPr>
          <w:p>
            <w:pPr>
              <w:jc w:val="right"/>
            </w:pPr>
            <w:r/>
            <w:r>
              <w:rPr>
                <w:b w:val="0"/>
                <w:i w:val="0"/>
                <w:sz w:val="14"/>
              </w:rPr>
              <w:t>36</w:t>
            </w:r>
          </w:p>
        </w:tc>
        <w:tc>
          <w:tcPr>
            <w:tcW w:type="dxa" w:w="6803"/>
          </w:tcPr>
          <w:p>
            <w:r/>
            <w:r>
              <w:rPr>
                <w:b w:val="0"/>
                <w:i w:val="0"/>
                <w:sz w:val="14"/>
              </w:rPr>
              <w:t xml:space="preserve">NEW ASSUMPTION (not in original proposal). </w:t>
            </w:r>
          </w:p>
        </w:tc>
      </w:tr>
      <w:tr>
        <w:tc>
          <w:tcPr>
            <w:tcW w:type="dxa" w:w="3402"/>
          </w:tcPr>
          <w:p>
            <w:r/>
            <w:r>
              <w:rPr>
                <w:b w:val="0"/>
                <w:i w:val="0"/>
                <w:sz w:val="14"/>
              </w:rPr>
              <w:t>Monthly instalment (computed)</w:t>
            </w:r>
          </w:p>
        </w:tc>
        <w:tc>
          <w:tcPr>
            <w:tcW w:type="dxa" w:w="1247"/>
          </w:tcPr>
          <w:p>
            <w:r/>
            <w:r>
              <w:rPr>
                <w:b w:val="0"/>
                <w:i w:val="0"/>
                <w:sz w:val="14"/>
              </w:rPr>
              <w:t>ETB/month</w:t>
            </w:r>
          </w:p>
        </w:tc>
        <w:tc>
          <w:tcPr>
            <w:tcW w:type="dxa" w:w="964"/>
          </w:tcPr>
          <w:p>
            <w:r/>
            <w:r>
              <w:rPr>
                <w:b w:val="0"/>
                <w:i w:val="0"/>
                <w:sz w:val="14"/>
              </w:rPr>
              <w:t>computed</w:t>
            </w:r>
          </w:p>
        </w:tc>
        <w:tc>
          <w:tcPr>
            <w:tcW w:type="dxa" w:w="964"/>
          </w:tcPr>
          <w:p>
            <w:r/>
          </w:p>
        </w:tc>
        <w:tc>
          <w:tcPr>
            <w:tcW w:type="dxa" w:w="964"/>
          </w:tcPr>
          <w:p>
            <w:pPr>
              <w:jc w:val="right"/>
            </w:pPr>
            <w:r/>
            <w:r>
              <w:rPr>
                <w:b w:val="0"/>
                <w:i w:val="0"/>
                <w:sz w:val="14"/>
              </w:rPr>
              <w:t>4,583</w:t>
            </w:r>
          </w:p>
        </w:tc>
        <w:tc>
          <w:tcPr>
            <w:tcW w:type="dxa" w:w="6803"/>
          </w:tcPr>
          <w:p>
            <w:r/>
            <w:r>
              <w:rPr>
                <w:b w:val="0"/>
                <w:i w:val="0"/>
                <w:sz w:val="14"/>
              </w:rPr>
              <w:t>Formula.</w:t>
            </w:r>
          </w:p>
        </w:tc>
      </w:tr>
      <w:tr>
        <w:tc>
          <w:tcPr>
            <w:tcW w:type="dxa" w:w="3402"/>
          </w:tcPr>
          <w:p>
            <w:r/>
            <w:r>
              <w:rPr>
                <w:b w:val="0"/>
                <w:i w:val="0"/>
                <w:sz w:val="14"/>
              </w:rPr>
              <w:t>Business income tax provision</w:t>
            </w:r>
          </w:p>
        </w:tc>
        <w:tc>
          <w:tcPr>
            <w:tcW w:type="dxa" w:w="1247"/>
          </w:tcPr>
          <w:p>
            <w:r/>
            <w:r>
              <w:rPr>
                <w:b w:val="0"/>
                <w:i w:val="0"/>
                <w:sz w:val="14"/>
              </w:rPr>
              <w:t>% of PBT</w:t>
            </w:r>
          </w:p>
        </w:tc>
        <w:tc>
          <w:tcPr>
            <w:tcW w:type="dxa" w:w="964"/>
          </w:tcPr>
          <w:p>
            <w:pPr>
              <w:jc w:val="right"/>
            </w:pPr>
            <w:r/>
            <w:r>
              <w:rPr>
                <w:b w:val="0"/>
                <w:i w:val="0"/>
                <w:sz w:val="14"/>
              </w:rPr>
              <w:t>10.0%</w:t>
            </w:r>
          </w:p>
        </w:tc>
        <w:tc>
          <w:tcPr>
            <w:tcW w:type="dxa" w:w="964"/>
          </w:tcPr>
          <w:p>
            <w:pPr>
              <w:jc w:val="right"/>
            </w:pPr>
            <w:r/>
            <w:r>
              <w:rPr>
                <w:b w:val="0"/>
                <w:i w:val="0"/>
                <w:sz w:val="14"/>
              </w:rPr>
              <w:t>10.0%</w:t>
            </w:r>
          </w:p>
        </w:tc>
        <w:tc>
          <w:tcPr>
            <w:tcW w:type="dxa" w:w="964"/>
          </w:tcPr>
          <w:p>
            <w:pPr>
              <w:jc w:val="right"/>
            </w:pPr>
            <w:r/>
            <w:r>
              <w:rPr>
                <w:b w:val="0"/>
                <w:i w:val="0"/>
                <w:sz w:val="14"/>
              </w:rPr>
              <w:t>10.0%</w:t>
            </w:r>
          </w:p>
        </w:tc>
        <w:tc>
          <w:tcPr>
            <w:tcW w:type="dxa" w:w="6803"/>
          </w:tcPr>
          <w:p>
            <w:r/>
            <w:r>
              <w:rPr>
                <w:b w:val="0"/>
                <w:i w:val="0"/>
                <w:sz w:val="14"/>
              </w:rPr>
              <w:t>PLACEHOLDER - verify (see poultry model note).</w:t>
            </w:r>
          </w:p>
        </w:tc>
      </w:tr>
      <w:tr>
        <w:tc>
          <w:tcPr>
            <w:tcW w:type="dxa" w:w="3402"/>
          </w:tcPr>
          <w:p>
            <w:r/>
            <w:r>
              <w:rPr>
                <w:b w:val="0"/>
                <w:i w:val="0"/>
                <w:sz w:val="14"/>
              </w:rPr>
              <w:t>Discount rate (nominal)</w:t>
            </w:r>
          </w:p>
        </w:tc>
        <w:tc>
          <w:tcPr>
            <w:tcW w:type="dxa" w:w="1247"/>
          </w:tcPr>
          <w:p>
            <w:r/>
            <w:r>
              <w:rPr>
                <w:b w:val="0"/>
                <w:i w:val="0"/>
                <w:sz w:val="14"/>
              </w:rPr>
              <w:t>%</w:t>
            </w:r>
          </w:p>
        </w:tc>
        <w:tc>
          <w:tcPr>
            <w:tcW w:type="dxa" w:w="964"/>
          </w:tcPr>
          <w:p>
            <w:pPr>
              <w:jc w:val="right"/>
            </w:pPr>
            <w:r/>
            <w:r>
              <w:rPr>
                <w:b w:val="0"/>
                <w:i w:val="0"/>
                <w:sz w:val="14"/>
              </w:rPr>
              <w:t>25.0%</w:t>
            </w:r>
          </w:p>
        </w:tc>
        <w:tc>
          <w:tcPr>
            <w:tcW w:type="dxa" w:w="964"/>
          </w:tcPr>
          <w:p>
            <w:pPr>
              <w:jc w:val="right"/>
            </w:pPr>
            <w:r/>
            <w:r>
              <w:rPr>
                <w:b w:val="0"/>
                <w:i w:val="0"/>
                <w:sz w:val="14"/>
              </w:rPr>
              <w:t>25.0%</w:t>
            </w:r>
          </w:p>
        </w:tc>
        <w:tc>
          <w:tcPr>
            <w:tcW w:type="dxa" w:w="964"/>
          </w:tcPr>
          <w:p>
            <w:pPr>
              <w:jc w:val="right"/>
            </w:pPr>
            <w:r/>
            <w:r>
              <w:rPr>
                <w:b w:val="0"/>
                <w:i w:val="0"/>
                <w:sz w:val="14"/>
              </w:rPr>
              <w:t>25.0%</w:t>
            </w:r>
          </w:p>
        </w:tc>
        <w:tc>
          <w:tcPr>
            <w:tcW w:type="dxa" w:w="6803"/>
          </w:tcPr>
          <w:p>
            <w:r/>
            <w:r>
              <w:rPr>
                <w:b w:val="0"/>
                <w:i w:val="0"/>
                <w:sz w:val="14"/>
              </w:rPr>
              <w:t>As poultry model.</w:t>
            </w:r>
          </w:p>
        </w:tc>
      </w:tr>
      <w:tr>
        <w:tc>
          <w:tcPr>
            <w:tcW w:type="dxa" w:w="3402"/>
          </w:tcPr>
          <w:p>
            <w:r/>
            <w:r>
              <w:rPr>
                <w:b w:val="0"/>
                <w:i w:val="0"/>
                <w:sz w:val="14"/>
              </w:rPr>
              <w:t>Standard variable cost per kg saleable (for inventory valuation)</w:t>
            </w:r>
          </w:p>
        </w:tc>
        <w:tc>
          <w:tcPr>
            <w:tcW w:type="dxa" w:w="1247"/>
          </w:tcPr>
          <w:p>
            <w:r/>
            <w:r>
              <w:rPr>
                <w:b w:val="0"/>
                <w:i w:val="0"/>
                <w:sz w:val="14"/>
              </w:rPr>
              <w:t>ETB/kg</w:t>
            </w:r>
          </w:p>
        </w:tc>
        <w:tc>
          <w:tcPr>
            <w:tcW w:type="dxa" w:w="964"/>
          </w:tcPr>
          <w:p>
            <w:r/>
            <w:r>
              <w:rPr>
                <w:b w:val="0"/>
                <w:i w:val="0"/>
                <w:sz w:val="14"/>
              </w:rPr>
              <w:t>computed</w:t>
            </w:r>
          </w:p>
        </w:tc>
        <w:tc>
          <w:tcPr>
            <w:tcW w:type="dxa" w:w="964"/>
          </w:tcPr>
          <w:p>
            <w:r/>
          </w:p>
        </w:tc>
        <w:tc>
          <w:tcPr>
            <w:tcW w:type="dxa" w:w="964"/>
          </w:tcPr>
          <w:p>
            <w:pPr>
              <w:jc w:val="right"/>
            </w:pPr>
            <w:r/>
            <w:r>
              <w:rPr>
                <w:b w:val="0"/>
                <w:i w:val="0"/>
                <w:sz w:val="14"/>
              </w:rPr>
              <w:t>4.08</w:t>
            </w:r>
          </w:p>
        </w:tc>
        <w:tc>
          <w:tcPr>
            <w:tcW w:type="dxa" w:w="6803"/>
          </w:tcPr>
          <w:p>
            <w:r/>
            <w:r>
              <w:rPr>
                <w:b w:val="0"/>
                <w:i w:val="0"/>
                <w:sz w:val="14"/>
              </w:rPr>
              <w:t>Formula (PY1 prices).</w:t>
            </w:r>
          </w:p>
        </w:tc>
      </w:tr>
    </w:tbl>
    <w:p/>
    <w:p>
      <w:pPr>
        <w:sectPr>
          <w:pgSz w:w="16838" w:h="11906" w:orient="landscape"/>
          <w:pgMar w:top="1134" w:right="1134" w:bottom="1134" w:left="1134" w:header="720" w:footer="720" w:gutter="0"/>
          <w:cols w:space="720"/>
          <w:docGrid w:linePitch="360"/>
        </w:sectPr>
      </w:pPr>
    </w:p>
    <w:p>
      <w:pPr>
        <w:pStyle w:val="Heading1"/>
      </w:pPr>
      <w:r>
        <w:t>5. Annex - Current-market comparison</w:t>
      </w:r>
    </w:p>
    <w:p>
      <w:r>
        <w:rPr>
          <w:b w:val="0"/>
          <w:i w:val="0"/>
        </w:rPr>
        <w:t>There are no original vermicompost figures to compare. The table contrasts the plan's assumptions with the current evidence found.</w:t>
      </w:r>
    </w:p>
    <w:tbl>
      <w:tblPr>
        <w:tblStyle w:val="TableGrid"/>
        <w:tblW w:type="auto" w:w="0"/>
        <w:jc w:val="center"/>
        <w:tblLayout w:type="fixed"/>
        <w:tblLook w:firstColumn="1" w:firstRow="1" w:lastColumn="0" w:lastRow="0" w:noHBand="0" w:noVBand="1" w:val="04A0"/>
        <w:tblLayout w:type="fixed"/>
      </w:tblPr>
      <w:tblGrid>
        <w:gridCol w:w="1701"/>
        <w:gridCol w:w="1871"/>
        <w:gridCol w:w="3231"/>
        <w:gridCol w:w="2835"/>
      </w:tblGrid>
      <w:tr>
        <w:trPr>
          <w:tblHeader w:val="true"/>
        </w:trPr>
        <w:tc>
          <w:tcPr>
            <w:tcW w:type="dxa" w:w="1701"/>
            <w:shd w:val="clear" w:color="auto" w:fill="2F5D3A"/>
          </w:tcPr>
          <w:p>
            <w:r/>
            <w:r>
              <w:rPr>
                <w:b/>
                <w:color w:val="FFFFFF"/>
                <w:sz w:val="16"/>
              </w:rPr>
              <w:t>Parameter</w:t>
            </w:r>
          </w:p>
        </w:tc>
        <w:tc>
          <w:tcPr>
            <w:tcW w:type="dxa" w:w="1871"/>
            <w:shd w:val="clear" w:color="auto" w:fill="2F5D3A"/>
          </w:tcPr>
          <w:p>
            <w:r/>
            <w:r>
              <w:rPr>
                <w:b/>
                <w:color w:val="FFFFFF"/>
                <w:sz w:val="16"/>
              </w:rPr>
              <w:t>Plan assumption [A]</w:t>
            </w:r>
          </w:p>
        </w:tc>
        <w:tc>
          <w:tcPr>
            <w:tcW w:type="dxa" w:w="3231"/>
            <w:shd w:val="clear" w:color="auto" w:fill="2F5D3A"/>
          </w:tcPr>
          <w:p>
            <w:r/>
            <w:r>
              <w:rPr>
                <w:b/>
                <w:color w:val="FFFFFF"/>
                <w:sz w:val="16"/>
              </w:rPr>
              <w:t>Current evidence</w:t>
            </w:r>
          </w:p>
        </w:tc>
        <w:tc>
          <w:tcPr>
            <w:tcW w:type="dxa" w:w="2835"/>
            <w:shd w:val="clear" w:color="auto" w:fill="2F5D3A"/>
          </w:tcPr>
          <w:p>
            <w:r/>
            <w:r>
              <w:rPr>
                <w:b/>
                <w:color w:val="FFFFFF"/>
                <w:sz w:val="16"/>
              </w:rPr>
              <w:t>Difference / implication</w:t>
            </w:r>
          </w:p>
        </w:tc>
      </w:tr>
      <w:tr>
        <w:tc>
          <w:tcPr>
            <w:tcW w:type="dxa" w:w="1701"/>
          </w:tcPr>
          <w:p>
            <w:r/>
            <w:r>
              <w:rPr>
                <w:b w:val="0"/>
                <w:i w:val="0"/>
                <w:sz w:val="16"/>
              </w:rPr>
              <w:t>Vermicompost price</w:t>
            </w:r>
          </w:p>
        </w:tc>
        <w:tc>
          <w:tcPr>
            <w:tcW w:type="dxa" w:w="1871"/>
          </w:tcPr>
          <w:p>
            <w:r/>
            <w:r>
              <w:rPr>
                <w:b w:val="0"/>
                <w:i w:val="0"/>
                <w:sz w:val="16"/>
              </w:rPr>
              <w:t>ETB 16/kg blended</w:t>
            </w:r>
          </w:p>
        </w:tc>
        <w:tc>
          <w:tcPr>
            <w:tcW w:type="dxa" w:w="3231"/>
          </w:tcPr>
          <w:p>
            <w:r/>
            <w:r>
              <w:rPr>
                <w:b w:val="0"/>
                <w:i w:val="0"/>
                <w:sz w:val="16"/>
              </w:rPr>
              <w:t>ETB 10/kg household; ETB 16/kg via collectors, Oct 2025 [V: R8]</w:t>
            </w:r>
          </w:p>
        </w:tc>
        <w:tc>
          <w:tcPr>
            <w:tcW w:type="dxa" w:w="2835"/>
          </w:tcPr>
          <w:p>
            <w:r/>
            <w:r>
              <w:rPr>
                <w:b w:val="0"/>
                <w:i w:val="0"/>
                <w:sz w:val="16"/>
              </w:rPr>
              <w:t>Base sits at the collector price; with ~15% inflation it is plausible but untested; break-even ETB 15.4</w:t>
            </w:r>
          </w:p>
        </w:tc>
      </w:tr>
      <w:tr>
        <w:tc>
          <w:tcPr>
            <w:tcW w:type="dxa" w:w="1701"/>
          </w:tcPr>
          <w:p>
            <w:r/>
            <w:r>
              <w:rPr>
                <w:b w:val="0"/>
                <w:i w:val="0"/>
                <w:sz w:val="16"/>
              </w:rPr>
              <w:t>Earthworm price</w:t>
            </w:r>
          </w:p>
        </w:tc>
        <w:tc>
          <w:tcPr>
            <w:tcW w:type="dxa" w:w="1871"/>
          </w:tcPr>
          <w:p>
            <w:r/>
            <w:r>
              <w:rPr>
                <w:b w:val="0"/>
                <w:i w:val="0"/>
                <w:sz w:val="16"/>
              </w:rPr>
              <w:t>Buy ETB 450; sell ETB 350/kg</w:t>
            </w:r>
          </w:p>
        </w:tc>
        <w:tc>
          <w:tcPr>
            <w:tcW w:type="dxa" w:w="3231"/>
          </w:tcPr>
          <w:p>
            <w:r/>
            <w:r>
              <w:rPr>
                <w:b w:val="0"/>
                <w:i w:val="0"/>
                <w:sz w:val="16"/>
              </w:rPr>
              <w:t>ETB 300-500/kg producer; 600-800 resale [V: R8]</w:t>
            </w:r>
          </w:p>
        </w:tc>
        <w:tc>
          <w:tcPr>
            <w:tcW w:type="dxa" w:w="2835"/>
          </w:tcPr>
          <w:p>
            <w:r/>
            <w:r>
              <w:rPr>
                <w:b w:val="0"/>
                <w:i w:val="0"/>
                <w:sz w:val="16"/>
              </w:rPr>
              <w:t>Within range</w:t>
            </w:r>
          </w:p>
        </w:tc>
      </w:tr>
      <w:tr>
        <w:tc>
          <w:tcPr>
            <w:tcW w:type="dxa" w:w="1701"/>
          </w:tcPr>
          <w:p>
            <w:r/>
            <w:r>
              <w:rPr>
                <w:b w:val="0"/>
                <w:i w:val="0"/>
                <w:sz w:val="16"/>
              </w:rPr>
              <w:t>Production cost</w:t>
            </w:r>
          </w:p>
        </w:tc>
        <w:tc>
          <w:tcPr>
            <w:tcW w:type="dxa" w:w="1871"/>
          </w:tcPr>
          <w:p>
            <w:r/>
            <w:r>
              <w:rPr>
                <w:b w:val="0"/>
                <w:i w:val="0"/>
                <w:sz w:val="16"/>
              </w:rPr>
              <w:t>Variable ETB ~6/kg + fixed</w:t>
            </w:r>
          </w:p>
        </w:tc>
        <w:tc>
          <w:tcPr>
            <w:tcW w:type="dxa" w:w="3231"/>
          </w:tcPr>
          <w:p>
            <w:r/>
            <w:r>
              <w:rPr>
                <w:b w:val="0"/>
                <w:i w:val="0"/>
                <w:sz w:val="16"/>
              </w:rPr>
              <w:t>ETB 2.13/kg research estimate [R38]</w:t>
            </w:r>
          </w:p>
        </w:tc>
        <w:tc>
          <w:tcPr>
            <w:tcW w:type="dxa" w:w="2835"/>
          </w:tcPr>
          <w:p>
            <w:r/>
            <w:r>
              <w:rPr>
                <w:b w:val="0"/>
                <w:i w:val="0"/>
                <w:sz w:val="16"/>
              </w:rPr>
              <w:t>Research cost excludes marketing, bags, paid labour</w:t>
            </w:r>
          </w:p>
        </w:tc>
      </w:tr>
      <w:tr>
        <w:tc>
          <w:tcPr>
            <w:tcW w:type="dxa" w:w="1701"/>
          </w:tcPr>
          <w:p>
            <w:r/>
            <w:r>
              <w:rPr>
                <w:b w:val="0"/>
                <w:i w:val="0"/>
                <w:sz w:val="16"/>
              </w:rPr>
              <w:t>Business model viability</w:t>
            </w:r>
          </w:p>
        </w:tc>
        <w:tc>
          <w:tcPr>
            <w:tcW w:type="dxa" w:w="1871"/>
          </w:tcPr>
          <w:p>
            <w:r/>
            <w:r>
              <w:rPr>
                <w:b w:val="0"/>
                <w:i w:val="0"/>
                <w:sz w:val="16"/>
              </w:rPr>
              <w:t>Thin in base</w:t>
            </w:r>
          </w:p>
        </w:tc>
        <w:tc>
          <w:tcPr>
            <w:tcW w:type="dxa" w:w="3231"/>
          </w:tcPr>
          <w:p>
            <w:r/>
            <w:r>
              <w:rPr>
                <w:b w:val="0"/>
                <w:i w:val="0"/>
                <w:sz w:val="16"/>
              </w:rPr>
              <w:t>Research-supported, wet-season, modern systems BCR 1.8-2.2; traditional, dry-season, co-op-led BCR &lt; 1 [V: R8]</w:t>
            </w:r>
          </w:p>
        </w:tc>
        <w:tc>
          <w:tcPr>
            <w:tcW w:type="dxa" w:w="2835"/>
          </w:tcPr>
          <w:p>
            <w:r/>
            <w:r>
              <w:rPr>
                <w:b w:val="0"/>
                <w:i w:val="0"/>
                <w:sz w:val="16"/>
              </w:rPr>
              <w:t>Consistent: viability depends on model choice</w:t>
            </w:r>
          </w:p>
        </w:tc>
      </w:tr>
      <w:tr>
        <w:tc>
          <w:tcPr>
            <w:tcW w:type="dxa" w:w="1701"/>
          </w:tcPr>
          <w:p>
            <w:r/>
            <w:r>
              <w:rPr>
                <w:b w:val="0"/>
                <w:i w:val="0"/>
                <w:sz w:val="16"/>
              </w:rPr>
              <w:t>Interest rate</w:t>
            </w:r>
          </w:p>
        </w:tc>
        <w:tc>
          <w:tcPr>
            <w:tcW w:type="dxa" w:w="1871"/>
          </w:tcPr>
          <w:p>
            <w:pPr>
              <w:jc w:val="right"/>
            </w:pPr>
            <w:r/>
            <w:r>
              <w:rPr>
                <w:b w:val="0"/>
                <w:i w:val="0"/>
                <w:sz w:val="16"/>
              </w:rPr>
              <w:t>22%</w:t>
            </w:r>
          </w:p>
        </w:tc>
        <w:tc>
          <w:tcPr>
            <w:tcW w:type="dxa" w:w="3231"/>
          </w:tcPr>
          <w:p>
            <w:r/>
            <w:r>
              <w:rPr>
                <w:b w:val="0"/>
                <w:i w:val="0"/>
                <w:sz w:val="16"/>
              </w:rPr>
              <w:t>NBE policy rate 16% (Jul 2026) [V: R3]</w:t>
            </w:r>
          </w:p>
        </w:tc>
        <w:tc>
          <w:tcPr>
            <w:tcW w:type="dxa" w:w="2835"/>
          </w:tcPr>
          <w:p>
            <w:r/>
            <w:r>
              <w:rPr>
                <w:b w:val="0"/>
                <w:i w:val="0"/>
                <w:sz w:val="16"/>
              </w:rPr>
              <w:t>Debt is expensive for a slow-ramp business</w:t>
            </w:r>
          </w:p>
        </w:tc>
      </w:tr>
      <w:tr>
        <w:tc>
          <w:tcPr>
            <w:tcW w:type="dxa" w:w="1701"/>
          </w:tcPr>
          <w:p>
            <w:r/>
            <w:r>
              <w:rPr>
                <w:b w:val="0"/>
                <w:i w:val="0"/>
                <w:sz w:val="16"/>
              </w:rPr>
              <w:t>Inflation</w:t>
            </w:r>
          </w:p>
        </w:tc>
        <w:tc>
          <w:tcPr>
            <w:tcW w:type="dxa" w:w="1871"/>
          </w:tcPr>
          <w:p>
            <w:r/>
            <w:r>
              <w:rPr>
                <w:b w:val="0"/>
                <w:i w:val="0"/>
                <w:sz w:val="16"/>
              </w:rPr>
              <w:t>12%/yr escalation</w:t>
            </w:r>
          </w:p>
        </w:tc>
        <w:tc>
          <w:tcPr>
            <w:tcW w:type="dxa" w:w="3231"/>
          </w:tcPr>
          <w:p>
            <w:r/>
            <w:r>
              <w:rPr>
                <w:b w:val="0"/>
                <w:i w:val="0"/>
                <w:sz w:val="16"/>
              </w:rPr>
              <w:t>CPI 15.3% (Jul 2026) [V: R2]</w:t>
            </w:r>
          </w:p>
        </w:tc>
        <w:tc>
          <w:tcPr>
            <w:tcW w:type="dxa" w:w="2835"/>
          </w:tcPr>
          <w:p>
            <w:r/>
            <w:r>
              <w:rPr>
                <w:b w:val="0"/>
                <w:i w:val="0"/>
                <w:sz w:val="16"/>
              </w:rPr>
              <w:t>Costs may outpace prices (downside)</w:t>
            </w:r>
          </w:p>
        </w:tc>
      </w:tr>
    </w:tbl>
    <w:p/>
    <w:p>
      <w:pPr>
        <w:pStyle w:val="Heading1"/>
      </w:pPr>
      <w:r>
        <w:t>6. Annex - Prioritised missing information and validation tasks</w:t>
      </w:r>
    </w:p>
    <w:tbl>
      <w:tblPr>
        <w:tblStyle w:val="TableGrid"/>
        <w:tblW w:type="auto" w:w="0"/>
        <w:jc w:val="center"/>
        <w:tblLayout w:type="fixed"/>
        <w:tblLook w:firstColumn="1" w:firstRow="1" w:lastColumn="0" w:lastRow="0" w:noHBand="0" w:noVBand="1" w:val="04A0"/>
        <w:tblLayout w:type="fixed"/>
      </w:tblPr>
      <w:tblGrid>
        <w:gridCol w:w="454"/>
        <w:gridCol w:w="5783"/>
        <w:gridCol w:w="3402"/>
      </w:tblGrid>
      <w:tr>
        <w:trPr>
          <w:tblHeader w:val="true"/>
        </w:trPr>
        <w:tc>
          <w:tcPr>
            <w:tcW w:type="dxa" w:w="454"/>
            <w:shd w:val="clear" w:color="auto" w:fill="2F5D3A"/>
          </w:tcPr>
          <w:p>
            <w:r/>
            <w:r>
              <w:rPr>
                <w:b/>
                <w:color w:val="FFFFFF"/>
                <w:sz w:val="17"/>
              </w:rPr>
              <w:t>#</w:t>
            </w:r>
          </w:p>
        </w:tc>
        <w:tc>
          <w:tcPr>
            <w:tcW w:type="dxa" w:w="5783"/>
            <w:shd w:val="clear" w:color="auto" w:fill="2F5D3A"/>
          </w:tcPr>
          <w:p>
            <w:r/>
            <w:r>
              <w:rPr>
                <w:b/>
                <w:color w:val="FFFFFF"/>
                <w:sz w:val="17"/>
              </w:rPr>
              <w:t>Task</w:t>
            </w:r>
          </w:p>
        </w:tc>
        <w:tc>
          <w:tcPr>
            <w:tcW w:type="dxa" w:w="3402"/>
            <w:shd w:val="clear" w:color="auto" w:fill="2F5D3A"/>
          </w:tcPr>
          <w:p>
            <w:r/>
            <w:r>
              <w:rPr>
                <w:b/>
                <w:color w:val="FFFFFF"/>
                <w:sz w:val="17"/>
              </w:rPr>
              <w:t>Why</w:t>
            </w:r>
          </w:p>
        </w:tc>
      </w:tr>
      <w:tr>
        <w:tc>
          <w:tcPr>
            <w:tcW w:type="dxa" w:w="454"/>
          </w:tcPr>
          <w:p>
            <w:r/>
            <w:r>
              <w:rPr>
                <w:b w:val="0"/>
                <w:i w:val="0"/>
                <w:sz w:val="17"/>
              </w:rPr>
              <w:t>1</w:t>
            </w:r>
          </w:p>
        </w:tc>
        <w:tc>
          <w:tcPr>
            <w:tcW w:type="dxa" w:w="5783"/>
          </w:tcPr>
          <w:p>
            <w:r/>
            <w:r>
              <w:rPr>
                <w:b w:val="0"/>
                <w:i w:val="0"/>
                <w:sz w:val="17"/>
              </w:rPr>
              <w:t>Members' decision to take on vermicompost; separate accounts</w:t>
            </w:r>
          </w:p>
        </w:tc>
        <w:tc>
          <w:tcPr>
            <w:tcW w:type="dxa" w:w="3402"/>
          </w:tcPr>
          <w:p>
            <w:r/>
            <w:r>
              <w:rPr>
                <w:b w:val="0"/>
                <w:i w:val="0"/>
                <w:sz w:val="17"/>
              </w:rPr>
              <w:t>Ownership and labour</w:t>
            </w:r>
          </w:p>
        </w:tc>
      </w:tr>
      <w:tr>
        <w:tc>
          <w:tcPr>
            <w:tcW w:type="dxa" w:w="454"/>
          </w:tcPr>
          <w:p>
            <w:r/>
            <w:r>
              <w:rPr>
                <w:b w:val="0"/>
                <w:i w:val="0"/>
                <w:sz w:val="17"/>
              </w:rPr>
              <w:t>2</w:t>
            </w:r>
          </w:p>
        </w:tc>
        <w:tc>
          <w:tcPr>
            <w:tcW w:type="dxa" w:w="5783"/>
          </w:tcPr>
          <w:p>
            <w:r/>
            <w:r>
              <w:rPr>
                <w:b w:val="0"/>
                <w:i w:val="0"/>
                <w:sz w:val="17"/>
              </w:rPr>
              <w:t>Buyer survey of all nurseries/horticulture within 30 km; letters of intent</w:t>
            </w:r>
          </w:p>
        </w:tc>
        <w:tc>
          <w:tcPr>
            <w:tcW w:type="dxa" w:w="3402"/>
          </w:tcPr>
          <w:p>
            <w:r/>
            <w:r>
              <w:rPr>
                <w:b w:val="0"/>
                <w:i w:val="0"/>
                <w:sz w:val="17"/>
              </w:rPr>
              <w:t>Demand and price</w:t>
            </w:r>
          </w:p>
        </w:tc>
      </w:tr>
      <w:tr>
        <w:tc>
          <w:tcPr>
            <w:tcW w:type="dxa" w:w="454"/>
          </w:tcPr>
          <w:p>
            <w:r/>
            <w:r>
              <w:rPr>
                <w:b w:val="0"/>
                <w:i w:val="0"/>
                <w:sz w:val="17"/>
              </w:rPr>
              <w:t>3</w:t>
            </w:r>
          </w:p>
        </w:tc>
        <w:tc>
          <w:tcPr>
            <w:tcW w:type="dxa" w:w="5783"/>
          </w:tcPr>
          <w:p>
            <w:r/>
            <w:r>
              <w:rPr>
                <w:b w:val="0"/>
                <w:i w:val="0"/>
                <w:sz w:val="17"/>
              </w:rPr>
              <w:t>Feedstock inventory and written supply/barter agreements (manure, residues, coffee pulp)</w:t>
            </w:r>
          </w:p>
        </w:tc>
        <w:tc>
          <w:tcPr>
            <w:tcW w:type="dxa" w:w="3402"/>
          </w:tcPr>
          <w:p>
            <w:r/>
            <w:r>
              <w:rPr>
                <w:b w:val="0"/>
                <w:i w:val="0"/>
                <w:sz w:val="17"/>
              </w:rPr>
              <w:t>Critical constraint</w:t>
            </w:r>
          </w:p>
        </w:tc>
      </w:tr>
      <w:tr>
        <w:tc>
          <w:tcPr>
            <w:tcW w:type="dxa" w:w="454"/>
          </w:tcPr>
          <w:p>
            <w:r/>
            <w:r>
              <w:rPr>
                <w:b w:val="0"/>
                <w:i w:val="0"/>
                <w:sz w:val="17"/>
              </w:rPr>
              <w:t>4</w:t>
            </w:r>
          </w:p>
        </w:tc>
        <w:tc>
          <w:tcPr>
            <w:tcW w:type="dxa" w:w="5783"/>
          </w:tcPr>
          <w:p>
            <w:r/>
            <w:r>
              <w:rPr>
                <w:b w:val="0"/>
                <w:i w:val="0"/>
                <w:sz w:val="17"/>
              </w:rPr>
              <w:t>Weigh actual poultry litter per batch</w:t>
            </w:r>
          </w:p>
        </w:tc>
        <w:tc>
          <w:tcPr>
            <w:tcW w:type="dxa" w:w="3402"/>
          </w:tcPr>
          <w:p>
            <w:r/>
            <w:r>
              <w:rPr>
                <w:b w:val="0"/>
                <w:i w:val="0"/>
                <w:sz w:val="17"/>
              </w:rPr>
              <w:t>Feedstock planning</w:t>
            </w:r>
          </w:p>
        </w:tc>
      </w:tr>
      <w:tr>
        <w:tc>
          <w:tcPr>
            <w:tcW w:type="dxa" w:w="454"/>
          </w:tcPr>
          <w:p>
            <w:r/>
            <w:r>
              <w:rPr>
                <w:b w:val="0"/>
                <w:i w:val="0"/>
                <w:sz w:val="17"/>
              </w:rPr>
              <w:t>5</w:t>
            </w:r>
          </w:p>
        </w:tc>
        <w:tc>
          <w:tcPr>
            <w:tcW w:type="dxa" w:w="5783"/>
          </w:tcPr>
          <w:p>
            <w:r/>
            <w:r>
              <w:rPr>
                <w:b w:val="0"/>
                <w:i w:val="0"/>
                <w:sz w:val="17"/>
              </w:rPr>
              <w:t>Quotations: shade materials, liners, tank, tools, bags; verified E. fetida supplier</w:t>
            </w:r>
          </w:p>
        </w:tc>
        <w:tc>
          <w:tcPr>
            <w:tcW w:type="dxa" w:w="3402"/>
          </w:tcPr>
          <w:p>
            <w:r/>
            <w:r>
              <w:rPr>
                <w:b w:val="0"/>
                <w:i w:val="0"/>
                <w:sz w:val="17"/>
              </w:rPr>
              <w:t>Capex accuracy</w:t>
            </w:r>
          </w:p>
        </w:tc>
      </w:tr>
      <w:tr>
        <w:tc>
          <w:tcPr>
            <w:tcW w:type="dxa" w:w="454"/>
          </w:tcPr>
          <w:p>
            <w:r/>
            <w:r>
              <w:rPr>
                <w:b w:val="0"/>
                <w:i w:val="0"/>
                <w:sz w:val="17"/>
              </w:rPr>
              <w:t>6</w:t>
            </w:r>
          </w:p>
        </w:tc>
        <w:tc>
          <w:tcPr>
            <w:tcW w:type="dxa" w:w="5783"/>
          </w:tcPr>
          <w:p>
            <w:r/>
            <w:r>
              <w:rPr>
                <w:b w:val="0"/>
                <w:i w:val="0"/>
                <w:sz w:val="17"/>
              </w:rPr>
              <w:t>Identify an accredited lab and the test price</w:t>
            </w:r>
          </w:p>
        </w:tc>
        <w:tc>
          <w:tcPr>
            <w:tcW w:type="dxa" w:w="3402"/>
          </w:tcPr>
          <w:p>
            <w:r/>
            <w:r>
              <w:rPr>
                <w:b w:val="0"/>
                <w:i w:val="0"/>
                <w:sz w:val="17"/>
              </w:rPr>
              <w:t>Quality assurance</w:t>
            </w:r>
          </w:p>
        </w:tc>
      </w:tr>
      <w:tr>
        <w:tc>
          <w:tcPr>
            <w:tcW w:type="dxa" w:w="454"/>
          </w:tcPr>
          <w:p>
            <w:r/>
            <w:r>
              <w:rPr>
                <w:b w:val="0"/>
                <w:i w:val="0"/>
                <w:sz w:val="17"/>
              </w:rPr>
              <w:t>7</w:t>
            </w:r>
          </w:p>
        </w:tc>
        <w:tc>
          <w:tcPr>
            <w:tcW w:type="dxa" w:w="5783"/>
          </w:tcPr>
          <w:p>
            <w:r/>
            <w:r>
              <w:rPr>
                <w:b w:val="0"/>
                <w:i w:val="0"/>
                <w:sz w:val="17"/>
              </w:rPr>
              <w:t>Regulatory confirmation for sale/labelling of vermicompost</w:t>
            </w:r>
          </w:p>
        </w:tc>
        <w:tc>
          <w:tcPr>
            <w:tcW w:type="dxa" w:w="3402"/>
          </w:tcPr>
          <w:p>
            <w:r/>
            <w:r>
              <w:rPr>
                <w:b w:val="0"/>
                <w:i w:val="0"/>
                <w:sz w:val="17"/>
              </w:rPr>
              <w:t>Compliance</w:t>
            </w:r>
          </w:p>
        </w:tc>
      </w:tr>
      <w:tr>
        <w:tc>
          <w:tcPr>
            <w:tcW w:type="dxa" w:w="454"/>
          </w:tcPr>
          <w:p>
            <w:r/>
            <w:r>
              <w:rPr>
                <w:b w:val="0"/>
                <w:i w:val="0"/>
                <w:sz w:val="17"/>
              </w:rPr>
              <w:t>8</w:t>
            </w:r>
          </w:p>
        </w:tc>
        <w:tc>
          <w:tcPr>
            <w:tcW w:type="dxa" w:w="5783"/>
          </w:tcPr>
          <w:p>
            <w:r/>
            <w:r>
              <w:rPr>
                <w:b w:val="0"/>
                <w:i w:val="0"/>
                <w:sz w:val="17"/>
              </w:rPr>
              <w:t>Run a 4-6 bed pilot for 2 cycles; measure conversion, labour hours, losses</w:t>
            </w:r>
          </w:p>
        </w:tc>
        <w:tc>
          <w:tcPr>
            <w:tcW w:type="dxa" w:w="3402"/>
          </w:tcPr>
          <w:p>
            <w:r/>
            <w:r>
              <w:rPr>
                <w:b w:val="0"/>
                <w:i w:val="0"/>
                <w:sz w:val="17"/>
              </w:rPr>
              <w:t>Replace technical assumptions</w:t>
            </w:r>
          </w:p>
        </w:tc>
      </w:tr>
      <w:tr>
        <w:tc>
          <w:tcPr>
            <w:tcW w:type="dxa" w:w="454"/>
          </w:tcPr>
          <w:p>
            <w:r/>
            <w:r>
              <w:rPr>
                <w:b w:val="0"/>
                <w:i w:val="0"/>
                <w:sz w:val="17"/>
              </w:rPr>
              <w:t>9</w:t>
            </w:r>
          </w:p>
        </w:tc>
        <w:tc>
          <w:tcPr>
            <w:tcW w:type="dxa" w:w="5783"/>
          </w:tcPr>
          <w:p>
            <w:r/>
            <w:r>
              <w:rPr>
                <w:b w:val="0"/>
                <w:i w:val="0"/>
                <w:sz w:val="17"/>
              </w:rPr>
              <w:t>Obtain the full CGIAR/IWMI (R8) and TechnoServe (R9) reports</w:t>
            </w:r>
          </w:p>
        </w:tc>
        <w:tc>
          <w:tcPr>
            <w:tcW w:type="dxa" w:w="3402"/>
          </w:tcPr>
          <w:p>
            <w:r/>
            <w:r>
              <w:rPr>
                <w:b w:val="0"/>
                <w:i w:val="0"/>
                <w:sz w:val="17"/>
              </w:rPr>
              <w:t>Benchmark costs and prices</w:t>
            </w:r>
          </w:p>
        </w:tc>
      </w:tr>
      <w:tr>
        <w:tc>
          <w:tcPr>
            <w:tcW w:type="dxa" w:w="454"/>
          </w:tcPr>
          <w:p>
            <w:r/>
            <w:r>
              <w:rPr>
                <w:b w:val="0"/>
                <w:i w:val="0"/>
                <w:sz w:val="17"/>
              </w:rPr>
              <w:t>10</w:t>
            </w:r>
          </w:p>
        </w:tc>
        <w:tc>
          <w:tcPr>
            <w:tcW w:type="dxa" w:w="5783"/>
          </w:tcPr>
          <w:p>
            <w:r/>
            <w:r>
              <w:rPr>
                <w:b w:val="0"/>
                <w:i w:val="0"/>
                <w:sz w:val="17"/>
              </w:rPr>
              <w:t>Identify grant or concessional funding for the pilot (none confirmed)</w:t>
            </w:r>
          </w:p>
        </w:tc>
        <w:tc>
          <w:tcPr>
            <w:tcW w:type="dxa" w:w="3402"/>
          </w:tcPr>
          <w:p>
            <w:r/>
            <w:r>
              <w:rPr>
                <w:b w:val="0"/>
                <w:i w:val="0"/>
                <w:sz w:val="17"/>
              </w:rPr>
              <w:t>Funding gap</w:t>
            </w:r>
          </w:p>
        </w:tc>
      </w:tr>
    </w:tbl>
    <w:p/>
    <w:p>
      <w:pPr>
        <w:pStyle w:val="Heading1"/>
      </w:pPr>
      <w:r>
        <w:t>7. Annex - References (accessed 22-23 Oct 2026)</w:t>
      </w:r>
    </w:p>
    <w:tbl>
      <w:tblPr>
        <w:tblStyle w:val="TableGrid"/>
        <w:tblW w:type="auto" w:w="0"/>
        <w:jc w:val="center"/>
        <w:tblLayout w:type="fixed"/>
        <w:tblLook w:firstColumn="1" w:firstRow="1" w:lastColumn="0" w:lastRow="0" w:noHBand="0" w:noVBand="1" w:val="04A0"/>
        <w:tblLayout w:type="fixed"/>
      </w:tblPr>
      <w:tblGrid>
        <w:gridCol w:w="510"/>
        <w:gridCol w:w="3005"/>
        <w:gridCol w:w="1134"/>
        <w:gridCol w:w="2835"/>
        <w:gridCol w:w="2154"/>
      </w:tblGrid>
      <w:tr>
        <w:trPr>
          <w:tblHeader w:val="true"/>
        </w:trPr>
        <w:tc>
          <w:tcPr>
            <w:tcW w:type="dxa" w:w="510"/>
            <w:shd w:val="clear" w:color="auto" w:fill="2F5D3A"/>
          </w:tcPr>
          <w:p>
            <w:r/>
            <w:r>
              <w:rPr>
                <w:b/>
                <w:color w:val="FFFFFF"/>
                <w:sz w:val="14"/>
              </w:rPr>
              <w:t>Ref</w:t>
            </w:r>
          </w:p>
        </w:tc>
        <w:tc>
          <w:tcPr>
            <w:tcW w:type="dxa" w:w="3005"/>
            <w:shd w:val="clear" w:color="auto" w:fill="2F5D3A"/>
          </w:tcPr>
          <w:p>
            <w:r/>
            <w:r>
              <w:rPr>
                <w:b/>
                <w:color w:val="FFFFFF"/>
                <w:sz w:val="14"/>
              </w:rPr>
              <w:t>Source</w:t>
            </w:r>
          </w:p>
        </w:tc>
        <w:tc>
          <w:tcPr>
            <w:tcW w:type="dxa" w:w="1134"/>
            <w:shd w:val="clear" w:color="auto" w:fill="2F5D3A"/>
          </w:tcPr>
          <w:p>
            <w:r/>
            <w:r>
              <w:rPr>
                <w:b/>
                <w:color w:val="FFFFFF"/>
                <w:sz w:val="14"/>
              </w:rPr>
              <w:t>Date</w:t>
            </w:r>
          </w:p>
        </w:tc>
        <w:tc>
          <w:tcPr>
            <w:tcW w:type="dxa" w:w="2835"/>
            <w:shd w:val="clear" w:color="auto" w:fill="2F5D3A"/>
          </w:tcPr>
          <w:p>
            <w:r/>
            <w:r>
              <w:rPr>
                <w:b/>
                <w:color w:val="FFFFFF"/>
                <w:sz w:val="14"/>
              </w:rPr>
              <w:t>Link</w:t>
            </w:r>
          </w:p>
        </w:tc>
        <w:tc>
          <w:tcPr>
            <w:tcW w:type="dxa" w:w="2154"/>
            <w:shd w:val="clear" w:color="auto" w:fill="2F5D3A"/>
          </w:tcPr>
          <w:p>
            <w:r/>
            <w:r>
              <w:rPr>
                <w:b/>
                <w:color w:val="FFFFFF"/>
                <w:sz w:val="14"/>
              </w:rPr>
              <w:t>Use / caveat</w:t>
            </w:r>
          </w:p>
        </w:tc>
      </w:tr>
      <w:tr>
        <w:tc>
          <w:tcPr>
            <w:tcW w:type="dxa" w:w="510"/>
          </w:tcPr>
          <w:p>
            <w:r/>
            <w:r>
              <w:rPr>
                <w:b w:val="0"/>
                <w:i w:val="0"/>
                <w:sz w:val="14"/>
              </w:rPr>
              <w:t>R1</w:t>
            </w:r>
          </w:p>
        </w:tc>
        <w:tc>
          <w:tcPr>
            <w:tcW w:type="dxa" w:w="3005"/>
          </w:tcPr>
          <w:p>
            <w:r/>
            <w:r>
              <w:rPr>
                <w:b w:val="0"/>
                <w:i w:val="0"/>
                <w:sz w:val="14"/>
              </w:rPr>
              <w:t>Original proposal: 'BENEFIT REALISE Project HwU Cluster Work plan on Integrated Strategies for Resilience - Theme: Livestock - Small-scale poultry enterprises ...' (file HwU_Cluster_work_plan_for_pilot_study.docx)</w:t>
            </w:r>
          </w:p>
        </w:tc>
        <w:tc>
          <w:tcPr>
            <w:tcW w:type="dxa" w:w="1134"/>
          </w:tcPr>
          <w:p>
            <w:r/>
            <w:r>
              <w:rPr>
                <w:b w:val="0"/>
                <w:i w:val="0"/>
                <w:sz w:val="14"/>
              </w:rPr>
              <w:t>Undated (project period stated as 2018-2020)</w:t>
            </w:r>
          </w:p>
        </w:tc>
        <w:tc>
          <w:tcPr>
            <w:tcW w:type="dxa" w:w="2835"/>
          </w:tcPr>
          <w:p>
            <w:r/>
            <w:r>
              <w:rPr>
                <w:b w:val="0"/>
                <w:i w:val="0"/>
                <w:sz w:val="14"/>
              </w:rPr>
              <w:t>Supplied by the user</w:t>
            </w:r>
          </w:p>
        </w:tc>
        <w:tc>
          <w:tcPr>
            <w:tcW w:type="dxa" w:w="2154"/>
          </w:tcPr>
          <w:p>
            <w:r/>
            <w:r>
              <w:rPr>
                <w:b w:val="0"/>
                <w:i w:val="0"/>
                <w:sz w:val="14"/>
              </w:rPr>
              <w:t>Sole source of [O] data.</w:t>
            </w:r>
          </w:p>
        </w:tc>
      </w:tr>
      <w:tr>
        <w:tc>
          <w:tcPr>
            <w:tcW w:type="dxa" w:w="510"/>
          </w:tcPr>
          <w:p>
            <w:r/>
            <w:r>
              <w:rPr>
                <w:b w:val="0"/>
                <w:i w:val="0"/>
                <w:sz w:val="14"/>
              </w:rPr>
              <w:t>R2</w:t>
            </w:r>
          </w:p>
        </w:tc>
        <w:tc>
          <w:tcPr>
            <w:tcW w:type="dxa" w:w="3005"/>
          </w:tcPr>
          <w:p>
            <w:r/>
            <w:r>
              <w:rPr>
                <w:b w:val="0"/>
                <w:i w:val="0"/>
                <w:sz w:val="14"/>
              </w:rPr>
              <w:t>Capital Ethiopia, 'Ethiopia's growth paradox ...' (annual inflation 15.3% in July 2026; food 15.7%; non-food 14.8%)</w:t>
            </w:r>
          </w:p>
        </w:tc>
        <w:tc>
          <w:tcPr>
            <w:tcW w:type="dxa" w:w="1134"/>
          </w:tcPr>
          <w:p>
            <w:r/>
            <w:r>
              <w:rPr>
                <w:b w:val="0"/>
                <w:i w:val="0"/>
                <w:sz w:val="14"/>
              </w:rPr>
              <w:t>6 Sep 2026</w:t>
            </w:r>
          </w:p>
        </w:tc>
        <w:tc>
          <w:tcPr>
            <w:tcW w:type="dxa" w:w="2835"/>
          </w:tcPr>
          <w:p>
            <w:r/>
            <w:r>
              <w:rPr>
                <w:b w:val="0"/>
                <w:i w:val="0"/>
                <w:sz w:val="14"/>
              </w:rPr>
              <w:t>https://capitalethiopia.com/2026/09/06/ethiopias-growth-paradox-is-the-fastest-growing-economy-in-africa-also-its-most-fragile/</w:t>
            </w:r>
          </w:p>
        </w:tc>
        <w:tc>
          <w:tcPr>
            <w:tcW w:type="dxa" w:w="2154"/>
          </w:tcPr>
          <w:p>
            <w:r/>
            <w:r>
              <w:rPr>
                <w:b w:val="0"/>
                <w:i w:val="0"/>
                <w:sz w:val="14"/>
              </w:rPr>
              <w:t>Inflation; cites Ethiopian Statistical Service.</w:t>
            </w:r>
          </w:p>
        </w:tc>
      </w:tr>
      <w:tr>
        <w:tc>
          <w:tcPr>
            <w:tcW w:type="dxa" w:w="510"/>
          </w:tcPr>
          <w:p>
            <w:r/>
            <w:r>
              <w:rPr>
                <w:b w:val="0"/>
                <w:i w:val="0"/>
                <w:sz w:val="14"/>
              </w:rPr>
              <w:t>R3</w:t>
            </w:r>
          </w:p>
        </w:tc>
        <w:tc>
          <w:tcPr>
            <w:tcW w:type="dxa" w:w="3005"/>
          </w:tcPr>
          <w:p>
            <w:r/>
            <w:r>
              <w:rPr>
                <w:b w:val="0"/>
                <w:i w:val="0"/>
                <w:sz w:val="14"/>
              </w:rPr>
              <w:t>Ecofin Agency, 'Ethiopia drops bank lending caps, raises rates to keep inflation in check' (NBE policy rate 15% to 16%, 13 Jul 2026)</w:t>
            </w:r>
          </w:p>
        </w:tc>
        <w:tc>
          <w:tcPr>
            <w:tcW w:type="dxa" w:w="1134"/>
          </w:tcPr>
          <w:p>
            <w:r/>
            <w:r>
              <w:rPr>
                <w:b w:val="0"/>
                <w:i w:val="0"/>
                <w:sz w:val="14"/>
              </w:rPr>
              <w:t>Jul 2026</w:t>
            </w:r>
          </w:p>
        </w:tc>
        <w:tc>
          <w:tcPr>
            <w:tcW w:type="dxa" w:w="2835"/>
          </w:tcPr>
          <w:p>
            <w:r/>
            <w:r>
              <w:rPr>
                <w:b w:val="0"/>
                <w:i w:val="0"/>
                <w:sz w:val="14"/>
              </w:rPr>
              <w:t>https://www.ecofinagency.com/news-finances/1407-57359-ethiopia-drops-bank-lending-caps-raises-rates-to-keep-inflation-in-check</w:t>
            </w:r>
          </w:p>
        </w:tc>
        <w:tc>
          <w:tcPr>
            <w:tcW w:type="dxa" w:w="2154"/>
          </w:tcPr>
          <w:p>
            <w:r/>
            <w:r>
              <w:rPr>
                <w:b w:val="0"/>
                <w:i w:val="0"/>
                <w:sz w:val="14"/>
              </w:rPr>
              <w:t>Financing cost.</w:t>
            </w:r>
          </w:p>
        </w:tc>
      </w:tr>
      <w:tr>
        <w:tc>
          <w:tcPr>
            <w:tcW w:type="dxa" w:w="510"/>
          </w:tcPr>
          <w:p>
            <w:r/>
            <w:r>
              <w:rPr>
                <w:b w:val="0"/>
                <w:i w:val="0"/>
                <w:sz w:val="14"/>
              </w:rPr>
              <w:t>R4</w:t>
            </w:r>
          </w:p>
        </w:tc>
        <w:tc>
          <w:tcPr>
            <w:tcW w:type="dxa" w:w="3005"/>
          </w:tcPr>
          <w:p>
            <w:r/>
            <w:r>
              <w:rPr>
                <w:b w:val="0"/>
                <w:i w:val="0"/>
                <w:sz w:val="14"/>
              </w:rPr>
              <w:t>Trading Economics, 'Ethiopia Lifts Key Policy Rate to 16%'</w:t>
            </w:r>
          </w:p>
        </w:tc>
        <w:tc>
          <w:tcPr>
            <w:tcW w:type="dxa" w:w="1134"/>
          </w:tcPr>
          <w:p>
            <w:r/>
            <w:r>
              <w:rPr>
                <w:b w:val="0"/>
                <w:i w:val="0"/>
                <w:sz w:val="14"/>
              </w:rPr>
              <w:t>Jul 2026</w:t>
            </w:r>
          </w:p>
        </w:tc>
        <w:tc>
          <w:tcPr>
            <w:tcW w:type="dxa" w:w="2835"/>
          </w:tcPr>
          <w:p>
            <w:r/>
            <w:r>
              <w:rPr>
                <w:b w:val="0"/>
                <w:i w:val="0"/>
                <w:sz w:val="14"/>
              </w:rPr>
              <w:t>https://tradingeconomics.com/ethiopia/interest-rate/news/566412</w:t>
            </w:r>
          </w:p>
        </w:tc>
        <w:tc>
          <w:tcPr>
            <w:tcW w:type="dxa" w:w="2154"/>
          </w:tcPr>
          <w:p>
            <w:r/>
            <w:r>
              <w:rPr>
                <w:b w:val="0"/>
                <w:i w:val="0"/>
                <w:sz w:val="14"/>
              </w:rPr>
              <w:t>Corroborates R3.</w:t>
            </w:r>
          </w:p>
        </w:tc>
      </w:tr>
      <w:tr>
        <w:tc>
          <w:tcPr>
            <w:tcW w:type="dxa" w:w="510"/>
          </w:tcPr>
          <w:p>
            <w:r/>
            <w:r>
              <w:rPr>
                <w:b w:val="0"/>
                <w:i w:val="0"/>
                <w:sz w:val="14"/>
              </w:rPr>
              <w:t>R6</w:t>
            </w:r>
          </w:p>
        </w:tc>
        <w:tc>
          <w:tcPr>
            <w:tcW w:type="dxa" w:w="3005"/>
          </w:tcPr>
          <w:p>
            <w:r/>
            <w:r>
              <w:rPr>
                <w:b w:val="0"/>
                <w:i w:val="0"/>
                <w:sz w:val="14"/>
              </w:rPr>
              <w:t>Trading Economics, Ethiopian birr quote (about 163.9 ETB/USD on 22 Oct 2026; down ~20% over 12 months)</w:t>
            </w:r>
          </w:p>
        </w:tc>
        <w:tc>
          <w:tcPr>
            <w:tcW w:type="dxa" w:w="1134"/>
          </w:tcPr>
          <w:p>
            <w:r/>
            <w:r>
              <w:rPr>
                <w:b w:val="0"/>
                <w:i w:val="0"/>
                <w:sz w:val="14"/>
              </w:rPr>
              <w:t>22 Oct 2026</w:t>
            </w:r>
          </w:p>
        </w:tc>
        <w:tc>
          <w:tcPr>
            <w:tcW w:type="dxa" w:w="2835"/>
          </w:tcPr>
          <w:p>
            <w:r/>
            <w:r>
              <w:rPr>
                <w:b w:val="0"/>
                <w:i w:val="0"/>
                <w:sz w:val="14"/>
              </w:rPr>
              <w:t>https://tradingeconomics.com/ethiopia/currency</w:t>
            </w:r>
          </w:p>
        </w:tc>
        <w:tc>
          <w:tcPr>
            <w:tcW w:type="dxa" w:w="2154"/>
          </w:tcPr>
          <w:p>
            <w:r/>
            <w:r>
              <w:rPr>
                <w:b w:val="0"/>
                <w:i w:val="0"/>
                <w:sz w:val="14"/>
              </w:rPr>
              <w:t>Exchange rate. Not an NBE official rate.</w:t>
            </w:r>
          </w:p>
        </w:tc>
      </w:tr>
      <w:tr>
        <w:tc>
          <w:tcPr>
            <w:tcW w:type="dxa" w:w="510"/>
          </w:tcPr>
          <w:p>
            <w:r/>
            <w:r>
              <w:rPr>
                <w:b w:val="0"/>
                <w:i w:val="0"/>
                <w:sz w:val="14"/>
              </w:rPr>
              <w:t>R7</w:t>
            </w:r>
          </w:p>
        </w:tc>
        <w:tc>
          <w:tcPr>
            <w:tcW w:type="dxa" w:w="3005"/>
          </w:tcPr>
          <w:p>
            <w:r/>
            <w:r>
              <w:rPr>
                <w:b w:val="0"/>
                <w:i w:val="0"/>
                <w:sz w:val="14"/>
              </w:rPr>
              <w:t>Dashen Bank, daily exchange rates (USD buying 160.5377 / selling 163.7485 birr)</w:t>
            </w:r>
          </w:p>
        </w:tc>
        <w:tc>
          <w:tcPr>
            <w:tcW w:type="dxa" w:w="1134"/>
          </w:tcPr>
          <w:p>
            <w:r/>
            <w:r>
              <w:rPr>
                <w:b w:val="0"/>
                <w:i w:val="0"/>
                <w:sz w:val="14"/>
              </w:rPr>
              <w:t>5 Sep 2026</w:t>
            </w:r>
          </w:p>
        </w:tc>
        <w:tc>
          <w:tcPr>
            <w:tcW w:type="dxa" w:w="2835"/>
          </w:tcPr>
          <w:p>
            <w:r/>
            <w:r>
              <w:rPr>
                <w:b w:val="0"/>
                <w:i w:val="0"/>
                <w:sz w:val="14"/>
              </w:rPr>
              <w:t>https://dashenbanksc.com/daily-exchange-rates/</w:t>
            </w:r>
          </w:p>
        </w:tc>
        <w:tc>
          <w:tcPr>
            <w:tcW w:type="dxa" w:w="2154"/>
          </w:tcPr>
          <w:p>
            <w:r/>
            <w:r>
              <w:rPr>
                <w:b w:val="0"/>
                <w:i w:val="0"/>
                <w:sz w:val="14"/>
              </w:rPr>
              <w:t>Commercial-bank rate.</w:t>
            </w:r>
          </w:p>
        </w:tc>
      </w:tr>
      <w:tr>
        <w:tc>
          <w:tcPr>
            <w:tcW w:type="dxa" w:w="510"/>
          </w:tcPr>
          <w:p>
            <w:r/>
            <w:r>
              <w:rPr>
                <w:b w:val="0"/>
                <w:i w:val="0"/>
                <w:sz w:val="14"/>
              </w:rPr>
              <w:t>R8</w:t>
            </w:r>
          </w:p>
        </w:tc>
        <w:tc>
          <w:tcPr>
            <w:tcW w:type="dxa" w:w="3005"/>
          </w:tcPr>
          <w:p>
            <w:r/>
            <w:r>
              <w:rPr>
                <w:b w:val="0"/>
                <w:i w:val="0"/>
                <w:sz w:val="14"/>
              </w:rPr>
              <w:t>Mekuria, W. et al., 'Technical Report: Feasibility of Vermicompost Production' (IWMI / CGIAR Scaling for Impact; Wondo Genet, Misraq Mesqan, Wera and Atote Ulo districts)</w:t>
            </w:r>
          </w:p>
        </w:tc>
        <w:tc>
          <w:tcPr>
            <w:tcW w:type="dxa" w:w="1134"/>
          </w:tcPr>
          <w:p>
            <w:r/>
            <w:r>
              <w:rPr>
                <w:b w:val="0"/>
                <w:i w:val="0"/>
                <w:sz w:val="14"/>
              </w:rPr>
              <w:t>Dec 2025</w:t>
            </w:r>
          </w:p>
        </w:tc>
        <w:tc>
          <w:tcPr>
            <w:tcW w:type="dxa" w:w="2835"/>
          </w:tcPr>
          <w:p>
            <w:r/>
            <w:r>
              <w:rPr>
                <w:b w:val="0"/>
                <w:i w:val="0"/>
                <w:sz w:val="14"/>
              </w:rPr>
              <w:t>https://cgspace.cgiar.org/server/api/core/bitstreams/cbef4cc7-ee6a-412a-b32b-0f8712dfbeed/content</w:t>
            </w:r>
          </w:p>
        </w:tc>
        <w:tc>
          <w:tcPr>
            <w:tcW w:type="dxa" w:w="2154"/>
          </w:tcPr>
          <w:p>
            <w:r/>
            <w:r>
              <w:rPr>
                <w:b w:val="0"/>
                <w:i w:val="0"/>
                <w:sz w:val="14"/>
              </w:rPr>
              <w:t>Vermicompost prices (ETB 1,000/qt household; ETB 1,600/qt collector), worm prices (ETB 300-500/kg), BCRs. Full text could NOT be opened from this environment (host blocked); figures taken from search-indexed text - verify against the PDF.</w:t>
            </w:r>
          </w:p>
        </w:tc>
      </w:tr>
      <w:tr>
        <w:tc>
          <w:tcPr>
            <w:tcW w:type="dxa" w:w="510"/>
          </w:tcPr>
          <w:p>
            <w:r/>
            <w:r>
              <w:rPr>
                <w:b w:val="0"/>
                <w:i w:val="0"/>
                <w:sz w:val="14"/>
              </w:rPr>
              <w:t>R9</w:t>
            </w:r>
          </w:p>
        </w:tc>
        <w:tc>
          <w:tcPr>
            <w:tcW w:type="dxa" w:w="3005"/>
          </w:tcPr>
          <w:p>
            <w:r/>
            <w:r>
              <w:rPr>
                <w:b w:val="0"/>
                <w:i w:val="0"/>
                <w:sz w:val="14"/>
              </w:rPr>
              <w:t>TechnoServe (SERES project), 'Vermicompost fact sheet' - 21 producers in Dale and Shebedino, Sidama</w:t>
            </w:r>
          </w:p>
        </w:tc>
        <w:tc>
          <w:tcPr>
            <w:tcW w:type="dxa" w:w="1134"/>
          </w:tcPr>
          <w:p>
            <w:r/>
            <w:r>
              <w:rPr>
                <w:b w:val="0"/>
                <w:i w:val="0"/>
                <w:sz w:val="14"/>
              </w:rPr>
              <w:t>Aug 2024</w:t>
            </w:r>
          </w:p>
        </w:tc>
        <w:tc>
          <w:tcPr>
            <w:tcW w:type="dxa" w:w="2835"/>
          </w:tcPr>
          <w:p>
            <w:r/>
            <w:r>
              <w:rPr>
                <w:b w:val="0"/>
                <w:i w:val="0"/>
                <w:sz w:val="14"/>
              </w:rPr>
              <w:t>https://www.technoserve.org/wp-content/uploads/2024/08/TechnoServe-SERES-Vermicompost-Fact-Sheet.pdf</w:t>
            </w:r>
          </w:p>
        </w:tc>
        <w:tc>
          <w:tcPr>
            <w:tcW w:type="dxa" w:w="2154"/>
          </w:tcPr>
          <w:p>
            <w:r/>
            <w:r>
              <w:rPr>
                <w:b w:val="0"/>
                <w:i w:val="0"/>
                <w:sz w:val="14"/>
              </w:rPr>
              <w:t>Producer experience; positive ROI reported. Full text not opened (host blocked).</w:t>
            </w:r>
          </w:p>
        </w:tc>
      </w:tr>
      <w:tr>
        <w:tc>
          <w:tcPr>
            <w:tcW w:type="dxa" w:w="510"/>
          </w:tcPr>
          <w:p>
            <w:r/>
            <w:r>
              <w:rPr>
                <w:b w:val="0"/>
                <w:i w:val="0"/>
                <w:sz w:val="14"/>
              </w:rPr>
              <w:t>R22</w:t>
            </w:r>
          </w:p>
        </w:tc>
        <w:tc>
          <w:tcPr>
            <w:tcW w:type="dxa" w:w="3005"/>
          </w:tcPr>
          <w:p>
            <w:r/>
            <w:r>
              <w:rPr>
                <w:b w:val="0"/>
                <w:i w:val="0"/>
                <w:sz w:val="14"/>
              </w:rPr>
              <w:t>EY Tax News, 'Ethiopia introduces new VAT Proclamation' (Proc. No. 1341/2024; registration threshold ETB 2,000,000; standard rate 15%)</w:t>
            </w:r>
          </w:p>
        </w:tc>
        <w:tc>
          <w:tcPr>
            <w:tcW w:type="dxa" w:w="1134"/>
          </w:tcPr>
          <w:p>
            <w:r/>
            <w:r>
              <w:rPr>
                <w:b w:val="0"/>
                <w:i w:val="0"/>
                <w:sz w:val="14"/>
              </w:rPr>
              <w:t>16 Sep 2024</w:t>
            </w:r>
          </w:p>
        </w:tc>
        <w:tc>
          <w:tcPr>
            <w:tcW w:type="dxa" w:w="2835"/>
          </w:tcPr>
          <w:p>
            <w:r/>
            <w:r>
              <w:rPr>
                <w:b w:val="0"/>
                <w:i w:val="0"/>
                <w:sz w:val="14"/>
              </w:rPr>
              <w:t>https://taxnews.ey.com/news/2024-1698-ethiopia-introduces-new-vat-proclamation-introducing-raft-of-changes</w:t>
            </w:r>
          </w:p>
        </w:tc>
        <w:tc>
          <w:tcPr>
            <w:tcW w:type="dxa" w:w="2154"/>
          </w:tcPr>
          <w:p>
            <w:r/>
            <w:r>
              <w:rPr>
                <w:b w:val="0"/>
                <w:i w:val="0"/>
                <w:sz w:val="14"/>
              </w:rPr>
              <w:t>VAT.</w:t>
            </w:r>
          </w:p>
        </w:tc>
      </w:tr>
      <w:tr>
        <w:tc>
          <w:tcPr>
            <w:tcW w:type="dxa" w:w="510"/>
          </w:tcPr>
          <w:p>
            <w:r/>
            <w:r>
              <w:rPr>
                <w:b w:val="0"/>
                <w:i w:val="0"/>
                <w:sz w:val="14"/>
              </w:rPr>
              <w:t>R23</w:t>
            </w:r>
          </w:p>
        </w:tc>
        <w:tc>
          <w:tcPr>
            <w:tcW w:type="dxa" w:w="3005"/>
          </w:tcPr>
          <w:p>
            <w:r/>
            <w:r>
              <w:rPr>
                <w:b w:val="0"/>
                <w:i w:val="0"/>
                <w:sz w:val="14"/>
              </w:rPr>
              <w:t>Capital Ethiopia - report on amended Commercial Registration and Business Licensing Proclamation (online registration; lease proof dropped)</w:t>
            </w:r>
          </w:p>
        </w:tc>
        <w:tc>
          <w:tcPr>
            <w:tcW w:type="dxa" w:w="1134"/>
          </w:tcPr>
          <w:p>
            <w:r/>
            <w:r>
              <w:rPr>
                <w:b w:val="0"/>
                <w:i w:val="0"/>
                <w:sz w:val="14"/>
              </w:rPr>
              <w:t>Oct 2025</w:t>
            </w:r>
          </w:p>
        </w:tc>
        <w:tc>
          <w:tcPr>
            <w:tcW w:type="dxa" w:w="2835"/>
          </w:tcPr>
          <w:p>
            <w:r/>
            <w:r>
              <w:rPr>
                <w:b w:val="0"/>
                <w:i w:val="0"/>
                <w:sz w:val="14"/>
              </w:rPr>
              <w:t>https://capitalethiopia.com/?p=24588</w:t>
            </w:r>
          </w:p>
        </w:tc>
        <w:tc>
          <w:tcPr>
            <w:tcW w:type="dxa" w:w="2154"/>
          </w:tcPr>
          <w:p>
            <w:r/>
            <w:r>
              <w:rPr>
                <w:b w:val="0"/>
                <w:i w:val="0"/>
                <w:sz w:val="14"/>
              </w:rPr>
              <w:t>Proclamation number of the amendment not confirmed. Base law Proc. 980/2016, amended by Proc. 1150/2019.</w:t>
            </w:r>
          </w:p>
        </w:tc>
      </w:tr>
      <w:tr>
        <w:tc>
          <w:tcPr>
            <w:tcW w:type="dxa" w:w="510"/>
          </w:tcPr>
          <w:p>
            <w:r/>
            <w:r>
              <w:rPr>
                <w:b w:val="0"/>
                <w:i w:val="0"/>
                <w:sz w:val="14"/>
              </w:rPr>
              <w:t>R25</w:t>
            </w:r>
          </w:p>
        </w:tc>
        <w:tc>
          <w:tcPr>
            <w:tcW w:type="dxa" w:w="3005"/>
          </w:tcPr>
          <w:p>
            <w:r/>
            <w:r>
              <w:rPr>
                <w:b w:val="0"/>
                <w:i w:val="0"/>
                <w:sz w:val="14"/>
              </w:rPr>
              <w:t>Environmental and Social Impact Assessment Proclamation No. 1371/2025 (UNEP LEAP record)</w:t>
            </w:r>
          </w:p>
        </w:tc>
        <w:tc>
          <w:tcPr>
            <w:tcW w:type="dxa" w:w="1134"/>
          </w:tcPr>
          <w:p>
            <w:pPr>
              <w:jc w:val="right"/>
            </w:pPr>
            <w:r/>
            <w:r>
              <w:rPr>
                <w:b w:val="0"/>
                <w:i w:val="0"/>
                <w:sz w:val="14"/>
              </w:rPr>
              <w:t>2025</w:t>
            </w:r>
          </w:p>
        </w:tc>
        <w:tc>
          <w:tcPr>
            <w:tcW w:type="dxa" w:w="2835"/>
          </w:tcPr>
          <w:p>
            <w:r/>
            <w:r>
              <w:rPr>
                <w:b w:val="0"/>
                <w:i w:val="0"/>
                <w:sz w:val="14"/>
              </w:rPr>
              <w:t>https://leap.unep.org/en/countries/et/national-legislation/environmental-and-social-impact-assessment-proclamation-no</w:t>
            </w:r>
          </w:p>
        </w:tc>
        <w:tc>
          <w:tcPr>
            <w:tcW w:type="dxa" w:w="2154"/>
          </w:tcPr>
          <w:p>
            <w:r/>
            <w:r>
              <w:rPr>
                <w:b w:val="0"/>
                <w:i w:val="0"/>
                <w:sz w:val="14"/>
              </w:rPr>
              <w:t>Screening categories set by directive; replaces Proc. 299/2002.</w:t>
            </w:r>
          </w:p>
        </w:tc>
      </w:tr>
      <w:tr>
        <w:tc>
          <w:tcPr>
            <w:tcW w:type="dxa" w:w="510"/>
          </w:tcPr>
          <w:p>
            <w:r/>
            <w:r>
              <w:rPr>
                <w:b w:val="0"/>
                <w:i w:val="0"/>
                <w:sz w:val="14"/>
              </w:rPr>
              <w:t>R26</w:t>
            </w:r>
          </w:p>
        </w:tc>
        <w:tc>
          <w:tcPr>
            <w:tcW w:type="dxa" w:w="3005"/>
          </w:tcPr>
          <w:p>
            <w:r/>
            <w:r>
              <w:rPr>
                <w:b w:val="0"/>
                <w:i w:val="0"/>
                <w:sz w:val="14"/>
              </w:rPr>
              <w:t>New Markets Lab, 'A Legal Guide to Strengthen the Ethiopian Fertilizer Market' (no specific framework for bio-fertilizers)</w:t>
            </w:r>
          </w:p>
        </w:tc>
        <w:tc>
          <w:tcPr>
            <w:tcW w:type="dxa" w:w="1134"/>
          </w:tcPr>
          <w:p>
            <w:r/>
            <w:r>
              <w:rPr>
                <w:b w:val="0"/>
                <w:i w:val="0"/>
                <w:sz w:val="14"/>
              </w:rPr>
              <w:t>Undated (c. 2019-2021)</w:t>
            </w:r>
          </w:p>
        </w:tc>
        <w:tc>
          <w:tcPr>
            <w:tcW w:type="dxa" w:w="2835"/>
          </w:tcPr>
          <w:p>
            <w:r/>
            <w:r>
              <w:rPr>
                <w:b w:val="0"/>
                <w:i w:val="0"/>
                <w:sz w:val="14"/>
              </w:rPr>
              <w:t>https://www.newmarketslab.org/assets/legal_guide/16.pdf</w:t>
            </w:r>
          </w:p>
        </w:tc>
        <w:tc>
          <w:tcPr>
            <w:tcW w:type="dxa" w:w="2154"/>
          </w:tcPr>
          <w:p>
            <w:r/>
            <w:r>
              <w:rPr>
                <w:b w:val="0"/>
                <w:i w:val="0"/>
                <w:sz w:val="14"/>
              </w:rPr>
              <w:t>Organic fertiliser regulatory gap.</w:t>
            </w:r>
          </w:p>
        </w:tc>
      </w:tr>
      <w:tr>
        <w:tc>
          <w:tcPr>
            <w:tcW w:type="dxa" w:w="510"/>
          </w:tcPr>
          <w:p>
            <w:r/>
            <w:r>
              <w:rPr>
                <w:b w:val="0"/>
                <w:i w:val="0"/>
                <w:sz w:val="14"/>
              </w:rPr>
              <w:t>R27</w:t>
            </w:r>
          </w:p>
        </w:tc>
        <w:tc>
          <w:tcPr>
            <w:tcW w:type="dxa" w:w="3005"/>
          </w:tcPr>
          <w:p>
            <w:r/>
            <w:r>
              <w:rPr>
                <w:b w:val="0"/>
                <w:i w:val="0"/>
                <w:sz w:val="14"/>
              </w:rPr>
              <w:t>AFAP, 'A Review of National Fertilizer Regulatory Authorities in Ethiopia'</w:t>
            </w:r>
          </w:p>
        </w:tc>
        <w:tc>
          <w:tcPr>
            <w:tcW w:type="dxa" w:w="1134"/>
          </w:tcPr>
          <w:p>
            <w:r/>
            <w:r>
              <w:rPr>
                <w:b w:val="0"/>
                <w:i w:val="0"/>
                <w:sz w:val="14"/>
              </w:rPr>
              <w:t>May 2023</w:t>
            </w:r>
          </w:p>
        </w:tc>
        <w:tc>
          <w:tcPr>
            <w:tcW w:type="dxa" w:w="2835"/>
          </w:tcPr>
          <w:p>
            <w:r/>
            <w:r>
              <w:rPr>
                <w:b w:val="0"/>
                <w:i w:val="0"/>
                <w:sz w:val="14"/>
              </w:rPr>
              <w:t>https://afap-partnership.org/content/uploads/2023/05/Final-Regulatory-Report-Ethiopia.pdf</w:t>
            </w:r>
          </w:p>
        </w:tc>
        <w:tc>
          <w:tcPr>
            <w:tcW w:type="dxa" w:w="2154"/>
          </w:tcPr>
          <w:p>
            <w:r/>
            <w:r>
              <w:rPr>
                <w:b w:val="0"/>
                <w:i w:val="0"/>
                <w:sz w:val="14"/>
              </w:rPr>
              <w:t>Fertiliser regulators.</w:t>
            </w:r>
          </w:p>
        </w:tc>
      </w:tr>
      <w:tr>
        <w:tc>
          <w:tcPr>
            <w:tcW w:type="dxa" w:w="510"/>
          </w:tcPr>
          <w:p>
            <w:r/>
            <w:r>
              <w:rPr>
                <w:b w:val="0"/>
                <w:i w:val="0"/>
                <w:sz w:val="14"/>
              </w:rPr>
              <w:t>R28</w:t>
            </w:r>
          </w:p>
        </w:tc>
        <w:tc>
          <w:tcPr>
            <w:tcW w:type="dxa" w:w="3005"/>
          </w:tcPr>
          <w:p>
            <w:r/>
            <w:r>
              <w:rPr>
                <w:b w:val="0"/>
                <w:i w:val="0"/>
                <w:sz w:val="14"/>
              </w:rPr>
              <w:t>PANORAMA / GIZ ISFM+, 'One quick-win technology for farmers to improve soil fertility - vermiculture and worm compost in Ethiopia' (Eisenia fetida; 60-70% moisture; 15-35 C)</w:t>
            </w:r>
          </w:p>
        </w:tc>
        <w:tc>
          <w:tcPr>
            <w:tcW w:type="dxa" w:w="1134"/>
          </w:tcPr>
          <w:p>
            <w:r/>
            <w:r>
              <w:rPr>
                <w:b w:val="0"/>
                <w:i w:val="0"/>
                <w:sz w:val="14"/>
              </w:rPr>
              <w:t>Undated</w:t>
            </w:r>
          </w:p>
        </w:tc>
        <w:tc>
          <w:tcPr>
            <w:tcW w:type="dxa" w:w="2835"/>
          </w:tcPr>
          <w:p>
            <w:r/>
            <w:r>
              <w:rPr>
                <w:b w:val="0"/>
                <w:i w:val="0"/>
                <w:sz w:val="14"/>
              </w:rPr>
              <w:t>https://panorama.solutions/en/solution/one-quick-win-technology-farmers-improve-soil-fertility-vermiculture-and-worm-compost</w:t>
            </w:r>
          </w:p>
        </w:tc>
        <w:tc>
          <w:tcPr>
            <w:tcW w:type="dxa" w:w="2154"/>
          </w:tcPr>
          <w:p>
            <w:r/>
            <w:r>
              <w:rPr>
                <w:b w:val="0"/>
                <w:i w:val="0"/>
                <w:sz w:val="14"/>
              </w:rPr>
              <w:t>Technical parameters.</w:t>
            </w:r>
          </w:p>
        </w:tc>
      </w:tr>
      <w:tr>
        <w:tc>
          <w:tcPr>
            <w:tcW w:type="dxa" w:w="510"/>
          </w:tcPr>
          <w:p>
            <w:r/>
            <w:r>
              <w:rPr>
                <w:b w:val="0"/>
                <w:i w:val="0"/>
                <w:sz w:val="14"/>
              </w:rPr>
              <w:t>R29</w:t>
            </w:r>
          </w:p>
        </w:tc>
        <w:tc>
          <w:tcPr>
            <w:tcW w:type="dxa" w:w="3005"/>
          </w:tcPr>
          <w:p>
            <w:r/>
            <w:r>
              <w:rPr>
                <w:b w:val="0"/>
                <w:i w:val="0"/>
                <w:sz w:val="14"/>
              </w:rPr>
              <w:t>'Vermicomposting of Poultry Litter Using Eisenia foetida' (Oklahoma State University thesis; pre-composting needed)</w:t>
            </w:r>
          </w:p>
        </w:tc>
        <w:tc>
          <w:tcPr>
            <w:tcW w:type="dxa" w:w="1134"/>
          </w:tcPr>
          <w:p>
            <w:r/>
            <w:r>
              <w:rPr>
                <w:b w:val="0"/>
                <w:i w:val="0"/>
                <w:sz w:val="14"/>
              </w:rPr>
              <w:t>Undated</w:t>
            </w:r>
          </w:p>
        </w:tc>
        <w:tc>
          <w:tcPr>
            <w:tcW w:type="dxa" w:w="2835"/>
          </w:tcPr>
          <w:p>
            <w:r/>
            <w:r>
              <w:rPr>
                <w:b w:val="0"/>
                <w:i w:val="0"/>
                <w:sz w:val="14"/>
              </w:rPr>
              <w:t>https://shareok.org/handle/11244/7947</w:t>
            </w:r>
          </w:p>
        </w:tc>
        <w:tc>
          <w:tcPr>
            <w:tcW w:type="dxa" w:w="2154"/>
          </w:tcPr>
          <w:p>
            <w:r/>
            <w:r>
              <w:rPr>
                <w:b w:val="0"/>
                <w:i w:val="0"/>
                <w:sz w:val="14"/>
              </w:rPr>
              <w:t>Feedstock preparation.</w:t>
            </w:r>
          </w:p>
        </w:tc>
      </w:tr>
      <w:tr>
        <w:tc>
          <w:tcPr>
            <w:tcW w:type="dxa" w:w="510"/>
          </w:tcPr>
          <w:p>
            <w:r/>
            <w:r>
              <w:rPr>
                <w:b w:val="0"/>
                <w:i w:val="0"/>
                <w:sz w:val="14"/>
              </w:rPr>
              <w:t>R30</w:t>
            </w:r>
          </w:p>
        </w:tc>
        <w:tc>
          <w:tcPr>
            <w:tcW w:type="dxa" w:w="3005"/>
          </w:tcPr>
          <w:p>
            <w:r/>
            <w:r>
              <w:rPr>
                <w:b w:val="0"/>
                <w:i w:val="0"/>
                <w:sz w:val="14"/>
              </w:rPr>
              <w:t>Chicken manure co-composted with straw and peat before vermicomposting with E. foetida (Proc. Natl. Acad. Sci. Belarus, Agrarian series)</w:t>
            </w:r>
          </w:p>
        </w:tc>
        <w:tc>
          <w:tcPr>
            <w:tcW w:type="dxa" w:w="1134"/>
          </w:tcPr>
          <w:p>
            <w:pPr>
              <w:jc w:val="right"/>
            </w:pPr>
            <w:r/>
            <w:r>
              <w:rPr>
                <w:b w:val="0"/>
                <w:i w:val="0"/>
                <w:sz w:val="14"/>
              </w:rPr>
              <w:t>2025</w:t>
            </w:r>
          </w:p>
        </w:tc>
        <w:tc>
          <w:tcPr>
            <w:tcW w:type="dxa" w:w="2835"/>
          </w:tcPr>
          <w:p>
            <w:r/>
            <w:r>
              <w:rPr>
                <w:b w:val="0"/>
                <w:i w:val="0"/>
                <w:sz w:val="14"/>
              </w:rPr>
              <w:t>https://priroda.belnauka.by/jour/article/download/230/193</w:t>
            </w:r>
          </w:p>
        </w:tc>
        <w:tc>
          <w:tcPr>
            <w:tcW w:type="dxa" w:w="2154"/>
          </w:tcPr>
          <w:p>
            <w:r/>
            <w:r>
              <w:rPr>
                <w:b w:val="0"/>
                <w:i w:val="0"/>
                <w:sz w:val="14"/>
              </w:rPr>
              <w:t>Pre-composting reduces worm mortality.</w:t>
            </w:r>
          </w:p>
        </w:tc>
      </w:tr>
      <w:tr>
        <w:tc>
          <w:tcPr>
            <w:tcW w:type="dxa" w:w="510"/>
          </w:tcPr>
          <w:p>
            <w:r/>
            <w:r>
              <w:rPr>
                <w:b w:val="0"/>
                <w:i w:val="0"/>
                <w:sz w:val="14"/>
              </w:rPr>
              <w:t>R31</w:t>
            </w:r>
          </w:p>
        </w:tc>
        <w:tc>
          <w:tcPr>
            <w:tcW w:type="dxa" w:w="3005"/>
          </w:tcPr>
          <w:p>
            <w:r/>
            <w:r>
              <w:rPr>
                <w:b w:val="0"/>
                <w:i w:val="0"/>
                <w:sz w:val="14"/>
              </w:rPr>
              <w:t>Global Living Wage Coalition, 'Living income report for rural Sidama, Ethiopia' (update)</w:t>
            </w:r>
          </w:p>
        </w:tc>
        <w:tc>
          <w:tcPr>
            <w:tcW w:type="dxa" w:w="1134"/>
          </w:tcPr>
          <w:p>
            <w:r/>
            <w:r>
              <w:rPr>
                <w:b w:val="0"/>
                <w:i w:val="0"/>
                <w:sz w:val="14"/>
              </w:rPr>
              <w:t>Sep 2025</w:t>
            </w:r>
          </w:p>
        </w:tc>
        <w:tc>
          <w:tcPr>
            <w:tcW w:type="dxa" w:w="2835"/>
          </w:tcPr>
          <w:p>
            <w:r/>
            <w:r>
              <w:rPr>
                <w:b w:val="0"/>
                <w:i w:val="0"/>
                <w:sz w:val="14"/>
              </w:rPr>
              <w:t>https://www.globallivingwage.org/living-wage-benchmarks/living-income-report-for-rural-sidama-ethiopia/</w:t>
            </w:r>
          </w:p>
        </w:tc>
        <w:tc>
          <w:tcPr>
            <w:tcW w:type="dxa" w:w="2154"/>
          </w:tcPr>
          <w:p>
            <w:r/>
            <w:r>
              <w:rPr>
                <w:b w:val="0"/>
                <w:i w:val="0"/>
                <w:sz w:val="14"/>
              </w:rPr>
              <w:t>Income benchmark (definitions to be read in full).</w:t>
            </w:r>
          </w:p>
        </w:tc>
      </w:tr>
      <w:tr>
        <w:tc>
          <w:tcPr>
            <w:tcW w:type="dxa" w:w="510"/>
          </w:tcPr>
          <w:p>
            <w:r/>
            <w:r>
              <w:rPr>
                <w:b w:val="0"/>
                <w:i w:val="0"/>
                <w:sz w:val="14"/>
              </w:rPr>
              <w:t>R32</w:t>
            </w:r>
          </w:p>
        </w:tc>
        <w:tc>
          <w:tcPr>
            <w:tcW w:type="dxa" w:w="3005"/>
          </w:tcPr>
          <w:p>
            <w:r/>
            <w:r>
              <w:rPr>
                <w:b w:val="0"/>
                <w:i w:val="0"/>
                <w:sz w:val="14"/>
              </w:rPr>
              <w:t>Kana TV, 'Ethiopia's development bank to offer cheap loans to women and war-affected regions'</w:t>
            </w:r>
          </w:p>
        </w:tc>
        <w:tc>
          <w:tcPr>
            <w:tcW w:type="dxa" w:w="1134"/>
          </w:tcPr>
          <w:p>
            <w:r/>
            <w:r>
              <w:rPr>
                <w:b w:val="0"/>
                <w:i w:val="0"/>
                <w:sz w:val="14"/>
              </w:rPr>
              <w:t>Jun 2026</w:t>
            </w:r>
          </w:p>
        </w:tc>
        <w:tc>
          <w:tcPr>
            <w:tcW w:type="dxa" w:w="2835"/>
          </w:tcPr>
          <w:p>
            <w:r/>
            <w:r>
              <w:rPr>
                <w:b w:val="0"/>
                <w:i w:val="0"/>
                <w:sz w:val="14"/>
              </w:rPr>
              <w:t>https://kanatelevision.com/news/ethiopia-s-development-bank-to-offer-cheap-loans-to-women-and-war-affected-regions-that-normally/</w:t>
            </w:r>
          </w:p>
        </w:tc>
        <w:tc>
          <w:tcPr>
            <w:tcW w:type="dxa" w:w="2154"/>
          </w:tcPr>
          <w:p>
            <w:r/>
            <w:r>
              <w:rPr>
                <w:b w:val="0"/>
                <w:i w:val="0"/>
                <w:sz w:val="14"/>
              </w:rPr>
              <w:t>Possible concessional credit line.</w:t>
            </w:r>
          </w:p>
        </w:tc>
      </w:tr>
      <w:tr>
        <w:tc>
          <w:tcPr>
            <w:tcW w:type="dxa" w:w="510"/>
          </w:tcPr>
          <w:p>
            <w:r/>
            <w:r>
              <w:rPr>
                <w:b w:val="0"/>
                <w:i w:val="0"/>
                <w:sz w:val="14"/>
              </w:rPr>
              <w:t>R38</w:t>
            </w:r>
          </w:p>
        </w:tc>
        <w:tc>
          <w:tcPr>
            <w:tcW w:type="dxa" w:w="3005"/>
          </w:tcPr>
          <w:p>
            <w:r/>
            <w:r>
              <w:rPr>
                <w:b w:val="0"/>
                <w:i w:val="0"/>
                <w:sz w:val="14"/>
              </w:rPr>
              <w:t>Maize productivity and profitability response to inorganic N-P, biochar and vermicompost in acidic soils of NW Ethiopia (PMC12973914) - vermicompost production cost ETB 2,130.29 per t</w:t>
            </w:r>
          </w:p>
        </w:tc>
        <w:tc>
          <w:tcPr>
            <w:tcW w:type="dxa" w:w="1134"/>
          </w:tcPr>
          <w:p>
            <w:r/>
            <w:r>
              <w:rPr>
                <w:b w:val="0"/>
                <w:i w:val="0"/>
                <w:sz w:val="14"/>
              </w:rPr>
              <w:t>c. 2025-26 (online)</w:t>
            </w:r>
          </w:p>
        </w:tc>
        <w:tc>
          <w:tcPr>
            <w:tcW w:type="dxa" w:w="2835"/>
          </w:tcPr>
          <w:p>
            <w:r/>
            <w:r>
              <w:rPr>
                <w:b w:val="0"/>
                <w:i w:val="0"/>
                <w:sz w:val="14"/>
              </w:rPr>
              <w:t>https://pmc.ncbi.nlm.nih.gov/articles/PMC12973914/</w:t>
            </w:r>
          </w:p>
        </w:tc>
        <w:tc>
          <w:tcPr>
            <w:tcW w:type="dxa" w:w="2154"/>
          </w:tcPr>
          <w:p>
            <w:r/>
            <w:r>
              <w:rPr>
                <w:b w:val="0"/>
                <w:i w:val="0"/>
                <w:sz w:val="14"/>
              </w:rPr>
              <w:t>Production-cost benchmark, not a market price.</w:t>
            </w:r>
          </w:p>
        </w:tc>
      </w:tr>
      <w:tr>
        <w:tc>
          <w:tcPr>
            <w:tcW w:type="dxa" w:w="510"/>
          </w:tcPr>
          <w:p>
            <w:r/>
            <w:r>
              <w:rPr>
                <w:b w:val="0"/>
                <w:i w:val="0"/>
                <w:sz w:val="14"/>
              </w:rPr>
              <w:t>R39</w:t>
            </w:r>
          </w:p>
        </w:tc>
        <w:tc>
          <w:tcPr>
            <w:tcW w:type="dxa" w:w="3005"/>
          </w:tcPr>
          <w:p>
            <w:r/>
            <w:r>
              <w:rPr>
                <w:b w:val="0"/>
                <w:i w:val="0"/>
                <w:sz w:val="14"/>
              </w:rPr>
              <w:t>2SCALE, 'Vermicompost multiplication: a game-changer ... Ethiopian agribusiness sector' (vermicompost at USD 17 per 100 kg)</w:t>
            </w:r>
          </w:p>
        </w:tc>
        <w:tc>
          <w:tcPr>
            <w:tcW w:type="dxa" w:w="1134"/>
          </w:tcPr>
          <w:p>
            <w:r/>
            <w:r>
              <w:rPr>
                <w:b w:val="0"/>
                <w:i w:val="0"/>
                <w:sz w:val="14"/>
              </w:rPr>
              <w:t>Undated</w:t>
            </w:r>
          </w:p>
        </w:tc>
        <w:tc>
          <w:tcPr>
            <w:tcW w:type="dxa" w:w="2835"/>
          </w:tcPr>
          <w:p>
            <w:r/>
            <w:r>
              <w:rPr>
                <w:b w:val="0"/>
                <w:i w:val="0"/>
                <w:sz w:val="14"/>
              </w:rPr>
              <w:t>https://www.2scale.org/en/updates/vermicompost-multiplication-a-game-changer-towards-unleashing-prosperity-and-sustainability-of-the-ethiopian-agribusiness-sector-en</w:t>
            </w:r>
          </w:p>
        </w:tc>
        <w:tc>
          <w:tcPr>
            <w:tcW w:type="dxa" w:w="2154"/>
          </w:tcPr>
          <w:p>
            <w:r/>
            <w:r>
              <w:rPr>
                <w:b w:val="0"/>
                <w:i w:val="0"/>
                <w:sz w:val="14"/>
              </w:rPr>
              <w:t>Year and exchange rate not stated.</w:t>
            </w:r>
          </w:p>
        </w:tc>
      </w:tr>
    </w:tbl>
    <w:p/>
    <w:p>
      <w:r>
        <w:rPr>
          <w:b w:val="0"/>
          <w:i w:val="0"/>
        </w:rPr>
        <w:t>Laws referred to but not retrieved (verify):</w:t>
      </w:r>
    </w:p>
    <w:p>
      <w:pPr>
        <w:pStyle w:val="ListBullet"/>
      </w:pPr>
      <w:r>
        <w:rPr>
          <w:b w:val="0"/>
          <w:i w:val="0"/>
        </w:rPr>
        <w:t>Labour Proclamation No. 1156/2019 (employment terms, occupational safety and health) - text not retrieved in this research session.</w:t>
      </w:r>
    </w:p>
    <w:p>
      <w:pPr>
        <w:pStyle w:val="ListBullet"/>
      </w:pPr>
      <w:r>
        <w:rPr>
          <w:b w:val="0"/>
          <w:i w:val="0"/>
        </w:rPr>
        <w:t>Cooperative Societies Proclamation No. 985/2016 (legal form for youth groups registered through the woreda cooperative office) - text not retrieved.</w:t>
      </w:r>
    </w:p>
    <w:p>
      <w:pPr>
        <w:pStyle w:val="ListBullet"/>
      </w:pPr>
      <w:r>
        <w:rPr>
          <w:b w:val="0"/>
          <w:i w:val="0"/>
        </w:rPr>
        <w:t>Commercial Registration and Business Licensing Proclamation No. 980/2016 as amended by Proc. No. 1150/2019 and a later amendment reported in Oct 2025 (R23).</w:t>
      </w:r>
    </w:p>
    <w:p>
      <w:pPr>
        <w:pStyle w:val="ListBullet"/>
      </w:pPr>
      <w:r>
        <w:rPr>
          <w:b w:val="0"/>
          <w:i w:val="0"/>
        </w:rPr>
        <w:t>Solid Waste Management Proclamation No. 513/2007 and Environmental Pollution Control Proclamation No. 300/2002 - text not retrieved; check current status.</w:t>
      </w:r>
    </w:p>
    <w:p>
      <w:pPr>
        <w:pStyle w:val="ListBullet"/>
      </w:pPr>
      <w:r>
        <w:rPr>
          <w:b w:val="0"/>
          <w:i w:val="0"/>
        </w:rPr>
        <w:t>Fertilizer manufacturing and trade instrument No. 137 (cited as Proclamation No. 137/1998 in one source and as Council of Ministers Regulation No. 137/2007 elsewhere) - number, status and applicability to compost to be verified.</w:t>
      </w:r>
    </w:p>
    <w:p>
      <w:r>
        <w:rPr>
          <w:b w:val="0"/>
          <w:i/>
        </w:rPr>
        <w:t>Research limitations: the CGIAR/IWMI and TechnoServe reports could not be opened from the research environment. Their figures come from search-indexed text and must be checked against the originals. No local quotations, buyer commitments or laboratory results exist.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Integrated Vermicompost Unit - new component business plan draft, 23 Oct 2026. [O] original | [V] verified | [A] assumption | [G] gap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5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