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rFonts w:ascii="Calibri Light" w:cs="Calibri Light" w:eastAsia="Calibri Light" w:hAnsi="Calibri Light"/>
          <w:b/>
          <w:bCs/>
        </w:rPr>
        <w:t xml:space="preserve">OCEAN CORPORATE THEME</w:t>
      </w:r>
    </w:p>
    <w:p>
      <w:pPr>
        <w:spacing w:after="400"/>
        <w:jc w:val="center"/>
      </w:pPr>
      <w:r>
        <w:rPr>
          <w:color w:val="14A3C7"/>
          <w:sz w:val="24"/>
          <w:szCs w:val="24"/>
        </w:rPr>
        <w:t xml:space="preserve">━━━━━━━━━━━━━━━━━━━━  </w:t>
      </w:r>
      <w:r>
        <w:rPr>
          <w:rFonts w:ascii="Calibri Light" w:cs="Calibri Light" w:eastAsia="Calibri Light" w:hAnsi="Calibri Light"/>
          <w:color w:val="1E5F8A"/>
          <w:sz w:val="28"/>
          <w:szCs w:val="28"/>
        </w:rPr>
        <w:t xml:space="preserve">Professional Enterprise Documentation</w:t>
      </w:r>
      <w:r>
        <w:rPr>
          <w:color w:val="14A3C7"/>
          <w:sz w:val="24"/>
          <w:szCs w:val="24"/>
        </w:rPr>
        <w:t xml:space="preserve">  ━━━━━━━━━━━━━━━━━━━━</w:t>
      </w:r>
    </w:p>
    <w:p>
      <w:pPr>
        <w:pStyle w:val="Heading1"/>
        <w:shd w:fill="0D3B66" w:val="clear"/>
        <w:spacing w:before="400" w:after="200"/>
      </w:pPr>
      <w:r>
        <w:rPr>
          <w:rFonts w:ascii="Calibri Light" w:cs="Calibri Light" w:eastAsia="Calibri Light" w:hAnsi="Calibri Light"/>
          <w:b/>
          <w:bCs/>
          <w:color w:val="FFFFFF"/>
        </w:rPr>
        <w:t xml:space="preserve">  Executive Summary</w:t>
      </w:r>
    </w:p>
    <w:p>
      <w:pPr>
        <w:spacing w:after="1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This theme features deep navy blues and ocean-inspired accents, perfect for corporate documentation that needs to convey professionalism and trust.</w:t>
      </w:r>
    </w:p>
    <w:p>
      <w:pPr>
        <w:pBdr>
          <w:left w:val="single" w:color="14A3C7" w:sz="36"/>
        </w:pBdr>
        <w:shd w:fill="E3F2FD" w:val="clear"/>
        <w:spacing w:after="200"/>
        <w:ind w:left="200"/>
      </w:pPr>
      <w:r>
        <w:rPr>
          <w:b/>
          <w:bCs/>
          <w:sz w:val="22"/>
          <w:szCs w:val="22"/>
        </w:rPr>
        <w:t xml:space="preserve">💡 Pro Tip:</w:t>
      </w:r>
      <w:r>
        <w:rPr>
          <w:sz w:val="22"/>
          <w:szCs w:val="22"/>
        </w:rPr>
        <w:t xml:space="preserve"> Use this theme for technical specifications, API documentation, and enterprise reports.</w:t>
      </w:r>
    </w:p>
    <w:p>
      <w:pPr>
        <w:pBdr>
          <w:left w:val="single" w:color="F9A825" w:sz="36"/>
        </w:pBdr>
        <w:shd w:fill="FFF8E1" w:val="clear"/>
        <w:spacing w:after="200"/>
        <w:ind w:left="200"/>
      </w:pPr>
      <w:r>
        <w:rPr>
          <w:b/>
          <w:bCs/>
          <w:sz w:val="22"/>
          <w:szCs w:val="22"/>
        </w:rPr>
        <w:t xml:space="preserve">⚠️ Note:</w:t>
      </w:r>
      <w:r>
        <w:rPr>
          <w:sz w:val="22"/>
          <w:szCs w:val="22"/>
        </w:rPr>
        <w:t xml:space="preserve"> Headers use inverted colors (white on navy) for maximum impact.</w:t>
      </w:r>
    </w:p>
    <w:p>
      <w:pPr>
        <w:pStyle w:val="Heading2"/>
        <w:pBdr>
          <w:bottom w:val="single" w:color="14A3C7" w:sz="12"/>
        </w:pBdr>
        <w:spacing w:before="300" w:after="150"/>
      </w:pPr>
      <w:r>
        <w:rPr>
          <w:rFonts w:ascii="Calibri Light" w:cs="Calibri Light" w:eastAsia="Calibri Light" w:hAnsi="Calibri Light"/>
          <w:b/>
          <w:bCs/>
          <w:color w:val="0D3B66"/>
        </w:rPr>
        <w:t xml:space="preserve">Color Palette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shd w:fill="0D3B66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  <w:shd w:fill="0D3B66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(Headers)</w:t>
            </w:r>
          </w:p>
        </w:tc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#0D3B66 - Deep Navy</w:t>
            </w:r>
          </w:p>
        </w:tc>
      </w:tr>
      <w:tr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Secondary (Subheaders)</w:t>
            </w:r>
          </w:p>
        </w:tc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#1E5F8A - Ocean Blue</w:t>
            </w:r>
          </w:p>
        </w:tc>
      </w:tr>
      <w:tr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Accent (Highlights)</w:t>
            </w:r>
          </w:p>
        </w:tc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#14A3C7 - Bright Teal</w:t>
            </w:r>
          </w:p>
        </w:tc>
      </w:tr>
      <w:tr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</w:t>
            </w:r>
          </w:p>
        </w:tc>
        <w:tc>
          <w:tcPr>
            <w:tcW w:type="dxa" w:w="4680"/>
            <w:tcBorders>
              <w:top w:val="single" w:color="B8D4E3" w:sz="1"/>
              <w:left w:val="single" w:color="B8D4E3" w:sz="1"/>
              <w:bottom w:val="single" w:color="B8D4E3" w:sz="1"/>
              <w:right w:val="single" w:color="B8D4E3" w:sz="1"/>
            </w:tcBorders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#E8F4F8 - Ice Blue</w:t>
            </w:r>
          </w:p>
        </w:tc>
      </w:tr>
    </w:tbl>
    <w:p>
      <w:pPr>
        <w:pStyle w:val="Heading2"/>
        <w:pBdr>
          <w:bottom w:val="single" w:color="14A3C7" w:sz="12"/>
        </w:pBdr>
        <w:spacing w:before="300" w:after="150"/>
      </w:pPr>
      <w:r>
        <w:rPr>
          <w:rFonts w:ascii="Calibri Light" w:cs="Calibri Light" w:eastAsia="Calibri Light" w:hAnsi="Calibri Light"/>
          <w:b/>
          <w:bCs/>
          <w:color w:val="0D3B66"/>
        </w:rPr>
        <w:t xml:space="preserve">Code Examples</w:t>
      </w:r>
    </w:p>
    <w:p>
      <w:pPr>
        <w:pStyle w:val="Heading3"/>
        <w:spacing w:before="200" w:after="100"/>
      </w:pPr>
      <w:r>
        <w:rPr>
          <w:color w:val="14A3C7"/>
          <w:sz w:val="24"/>
          <w:szCs w:val="24"/>
        </w:rPr>
        <w:t xml:space="preserve">▸ </w:t>
      </w:r>
      <w:r>
        <w:rPr>
          <w:rFonts w:ascii="Calibri Light" w:cs="Calibri Light" w:eastAsia="Calibri Light" w:hAnsi="Calibri Light"/>
          <w:b/>
          <w:bCs/>
          <w:color w:val="1E5F8A"/>
        </w:rPr>
        <w:t xml:space="preserve">API Endpoint</w:t>
      </w:r>
    </w:p>
    <w:p>
      <w:pPr>
        <w:pBdr>
          <w:left w:val="single" w:color="14A3C7" w:sz="24"/>
        </w:pBdr>
        <w:shd w:fill="E8F4F8" w:val="clear"/>
        <w:spacing w:after="6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GET /api/v1/reports/{reportId}</w:t>
      </w:r>
    </w:p>
    <w:p>
      <w:pPr>
        <w:pBdr>
          <w:left w:val="single" w:color="14A3C7" w:sz="24"/>
        </w:pBdr>
        <w:shd w:fill="E8F4F8" w:val="clear"/>
        <w:spacing w:after="6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Authorization: Bearer {token}</w:t>
      </w:r>
    </w:p>
    <w:p>
      <w:pPr>
        <w:pBdr>
          <w:left w:val="single" w:color="14A3C7" w:sz="24"/>
        </w:pBdr>
        <w:shd w:fill="E8F4F8" w:val="clear"/>
        <w:spacing w:after="60"/>
        <w:ind w:left="200"/>
      </w:pPr>
      <w:r>
        <w:rPr>
          <w:rFonts w:ascii="Consolas" w:cs="Consolas" w:eastAsia="Consolas" w:hAnsi="Consolas"/>
          <w:color w:val="2C3E50"/>
          <w:sz w:val="18"/>
          <w:szCs w:val="18"/>
        </w:rPr>
        <w:t xml:space="preserve">Content-Type: application/json</w:t>
      </w:r>
    </w:p>
    <w:p>
      <w:pPr>
        <w:pStyle w:val="Heading2"/>
        <w:pBdr>
          <w:bottom w:val="single" w:color="14A3C7" w:sz="12"/>
        </w:pBdr>
        <w:spacing w:before="300" w:after="150"/>
      </w:pPr>
      <w:r>
        <w:rPr>
          <w:rFonts w:ascii="Calibri Light" w:cs="Calibri Light" w:eastAsia="Calibri Light" w:hAnsi="Calibri Light"/>
          <w:b/>
          <w:bCs/>
          <w:color w:val="0D3B66"/>
        </w:rPr>
        <w:t xml:space="preserve">Feature List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Full-width navy headers with white text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Teal accent borders on code blocks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Soft blue backgrounds for highlighted content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Professional Calibri font family</w:t>
      </w:r>
    </w:p>
    <w:p>
      <w:r>
        <w:br w:type="page"/>
      </w:r>
    </w:p>
    <w:p>
      <w:pPr>
        <w:pStyle w:val="Heading1"/>
        <w:shd w:fill="0D3B66" w:val="clear"/>
        <w:spacing w:before="400" w:after="200"/>
      </w:pPr>
      <w:r>
        <w:rPr>
          <w:rFonts w:ascii="Calibri Light" w:cs="Calibri Light" w:eastAsia="Calibri Light" w:hAnsi="Calibri Light"/>
          <w:b/>
          <w:bCs/>
          <w:color w:val="FFFFFF"/>
        </w:rPr>
        <w:t xml:space="preserve">  Second Section</w:t>
      </w:r>
    </w:p>
    <w:p>
      <w:pPr>
        <w:spacing w:after="120"/>
      </w:pPr>
      <w:r>
        <w:rPr>
          <w:rFonts w:ascii="Calibri" w:cs="Calibri" w:eastAsia="Calibri" w:hAnsi="Calibri"/>
          <w:color w:val="2C3E50"/>
          <w:sz w:val="22"/>
          <w:szCs w:val="22"/>
        </w:rPr>
        <w:t xml:space="preserve">The Ocean Corporate theme works beautifully across multiple pages, maintaining visual consistency throughout your document.</w:t>
      </w:r>
    </w:p>
    <w:p>
      <w:pPr>
        <w:pStyle w:val="Heading3"/>
        <w:spacing w:before="200" w:after="100"/>
      </w:pPr>
      <w:r>
        <w:rPr>
          <w:color w:val="14A3C7"/>
          <w:sz w:val="24"/>
          <w:szCs w:val="24"/>
        </w:rPr>
        <w:t xml:space="preserve">▸ </w:t>
      </w:r>
      <w:r>
        <w:rPr>
          <w:rFonts w:ascii="Calibri Light" w:cs="Calibri Light" w:eastAsia="Calibri Light" w:hAnsi="Calibri Light"/>
          <w:b/>
          <w:bCs/>
          <w:color w:val="1E5F8A"/>
        </w:rPr>
        <w:t xml:space="preserve">Best Used For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Technical documentation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Enterprise specifications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Corporate reports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2"/>
          <w:szCs w:val="22"/>
        </w:rPr>
        <w:t xml:space="preserve">API references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4A3C7"/>
        <w:sz w:val="16"/>
        <w:szCs w:val="16"/>
      </w:rPr>
      <w:t xml:space="preserve">━━━  </w:t>
    </w:r>
    <w:r>
      <w:rPr>
        <w:color w:val="2C3E50"/>
        <w:sz w:val="18"/>
        <w:szCs w:val="18"/>
      </w:rPr>
      <w:t xml:space="preserve">Page </w:t>
    </w:r>
    <w:r>
      <w:rPr>
        <w:b/>
        <w:bCs/>
        <w:color w:val="0D3B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2C3E50"/>
        <w:sz w:val="18"/>
        <w:szCs w:val="18"/>
      </w:rPr>
      <w:t xml:space="preserve"> of </w:t>
    </w:r>
    <w:r>
      <w:rPr>
        <w:b/>
        <w:bCs/>
        <w:color w:val="0D3B6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14A3C7"/>
        <w:sz w:val="16"/>
        <w:szCs w:val="16"/>
      </w:rPr>
      <w:t xml:space="preserve">  ━━━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A3C7" w:sz="6"/>
      </w:pBdr>
      <w:jc w:val="right"/>
    </w:pPr>
    <w:r>
      <w:rPr>
        <w:b/>
        <w:bCs/>
        <w:color w:val="0D3B66"/>
        <w:sz w:val="18"/>
        <w:szCs w:val="18"/>
      </w:rPr>
      <w:t xml:space="preserve">OCEAN CORPORATE</w:t>
    </w:r>
    <w:r>
      <w:rPr>
        <w:color w:val="B8D4E3"/>
        <w:sz w:val="18"/>
        <w:szCs w:val="18"/>
      </w:rPr>
      <w:t xml:space="preserve">  |  </w:t>
    </w:r>
    <w:r>
      <w:rPr>
        <w:i/>
        <w:iCs/>
        <w:color w:val="1E5F8A"/>
        <w:sz w:val="18"/>
        <w:szCs w:val="18"/>
      </w:rPr>
      <w:t xml:space="preserve">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Calibri Light" w:cs="Calibri Light" w:eastAsia="Calibri Light" w:hAnsi="Calibri Light"/>
      <w:b/>
      <w:bCs/>
      <w:color w:val="0D3B6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Calibri Light" w:cs="Calibri Light" w:eastAsia="Calibri Light" w:hAnsi="Calibri Light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Calibri Light" w:cs="Calibri Light" w:eastAsia="Calibri Light" w:hAnsi="Calibri Light"/>
      <w:b/>
      <w:bCs/>
      <w:color w:val="0D3B6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Calibri Light" w:cs="Calibri Light" w:eastAsia="Calibri Light" w:hAnsi="Calibri Light"/>
      <w:b/>
      <w:bCs/>
      <w:color w:val="1E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2025-12-06T08:57:24.000Z</dcterms:created>
  <dcterms:modified xsi:type="dcterms:W3CDTF">2025-12-06T08:57:24.001Z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