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4B1" w:rsidRDefault="00BD22AB" w:rsidP="00BD22AB">
      <w:pPr>
        <w:pStyle w:val="Heading1"/>
        <w:jc w:val="center"/>
      </w:pPr>
      <w:r>
        <w:t>Lab 4</w:t>
      </w:r>
    </w:p>
    <w:p w:rsidR="00BD22AB" w:rsidRPr="00BD22AB" w:rsidRDefault="00BD22AB" w:rsidP="00BD22AB">
      <w:r>
        <w:t>The points were loaded into 2 separate lists and sorted by increasing x and y values. The minimum x and y values are -23.763 and -24.285 respectively. The maximum x and y values are 44.585 and 44.745 respectively.</w:t>
      </w:r>
      <w:r w:rsidR="00B114AD">
        <w:t xml:space="preserve"> Therefore, the bounding box containing </w:t>
      </w:r>
      <w:r w:rsidR="00E642AE">
        <w:t>these</w:t>
      </w:r>
      <w:r w:rsidR="00B114AD">
        <w:t xml:space="preserve"> points has its bottom left vertex at (</w:t>
      </w:r>
      <w:r w:rsidR="00AB3F01">
        <w:t>-23.763,</w:t>
      </w:r>
      <w:r w:rsidR="00496B75">
        <w:t xml:space="preserve"> </w:t>
      </w:r>
      <w:r w:rsidR="00AB3F01">
        <w:t>-24.285</w:t>
      </w:r>
      <w:r w:rsidR="00B114AD">
        <w:t>)</w:t>
      </w:r>
      <w:r w:rsidR="00AB3F01">
        <w:t xml:space="preserve"> and its top right vertex at (44.585,44.745).</w:t>
      </w:r>
      <w:r>
        <w:t xml:space="preserve"> The results for the lab can be seen below. Each new line represents each iteration run when the bounding box has been halved.</w:t>
      </w:r>
      <w:r w:rsidR="00483446">
        <w:t xml:space="preserve"> The output is in the format (density, number of points in the bounded box, area</w:t>
      </w:r>
      <w:bookmarkStart w:id="0" w:name="_GoBack"/>
      <w:bookmarkEnd w:id="0"/>
      <w:r w:rsidR="00483446">
        <w:t>)</w:t>
      </w:r>
    </w:p>
    <w:p w:rsidR="00BD22AB" w:rsidRDefault="00BD22AB" w:rsidP="00BD22AB">
      <w:r>
        <w:rPr>
          <w:noProof/>
        </w:rPr>
        <w:drawing>
          <wp:inline distT="0" distB="0" distL="0" distR="0" wp14:anchorId="427F84EF" wp14:editId="24E3B4FA">
            <wp:extent cx="5943600" cy="369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75" w:rsidRPr="00496B75" w:rsidRDefault="00BD22AB" w:rsidP="00BD22AB">
      <w:pPr>
        <w:tabs>
          <w:tab w:val="left" w:pos="1512"/>
        </w:tabs>
      </w:pPr>
      <w:r>
        <w:t>As seen in the above results, the bounding box starts with a density of 0.0617 p</w:t>
      </w:r>
      <w:r w:rsidR="00AB3F01">
        <w:t>oin</w:t>
      </w:r>
      <w:r>
        <w:t>ts per unit</w:t>
      </w:r>
      <w:r>
        <w:rPr>
          <w:vertAlign w:val="superscript"/>
        </w:rPr>
        <w:t>2</w:t>
      </w:r>
      <w:r w:rsidR="00B114AD">
        <w:t>, with 300 points within ~4856 units</w:t>
      </w:r>
      <w:r w:rsidR="00B114AD">
        <w:rPr>
          <w:vertAlign w:val="superscript"/>
        </w:rPr>
        <w:t>2</w:t>
      </w:r>
      <w:r w:rsidR="00AB3F01">
        <w:t>. The density increases as the area is reduced by half after each iteration. The maximum density without having the area</w:t>
      </w:r>
      <w:r w:rsidR="00F20D63">
        <w:t xml:space="preserve"> of the bounded box go below 1 </w:t>
      </w:r>
      <w:r w:rsidR="00AB3F01">
        <w:t>is ~2.53 points per unit</w:t>
      </w:r>
      <w:r w:rsidR="00AB3F01">
        <w:rPr>
          <w:vertAlign w:val="superscript"/>
        </w:rPr>
        <w:t>2</w:t>
      </w:r>
      <w:r w:rsidR="00496B75">
        <w:t>. The lower limit for the area was set to 1, otherwise results that were not logical would appear. For example, having 1 point in 0.5 units</w:t>
      </w:r>
      <w:r w:rsidR="00496B75">
        <w:rPr>
          <w:vertAlign w:val="superscript"/>
        </w:rPr>
        <w:t>2</w:t>
      </w:r>
      <w:r w:rsidR="00496B75">
        <w:t xml:space="preserve"> will give a density of 2 points per unit</w:t>
      </w:r>
      <w:r w:rsidR="00496B75">
        <w:rPr>
          <w:vertAlign w:val="superscript"/>
        </w:rPr>
        <w:t>2</w:t>
      </w:r>
      <w:r w:rsidR="00496B75">
        <w:t xml:space="preserve">. Furthermore, as the area keeps decreasing by half, it will approach 0. Therefore, the program will not terminate and the maximum density would approach infinity. </w:t>
      </w:r>
    </w:p>
    <w:p w:rsidR="00BD22AB" w:rsidRPr="00496B75" w:rsidRDefault="00BD22AB" w:rsidP="00BD22AB">
      <w:pPr>
        <w:tabs>
          <w:tab w:val="left" w:pos="1512"/>
        </w:tabs>
      </w:pPr>
    </w:p>
    <w:sectPr w:rsidR="00BD22AB" w:rsidRPr="00496B7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602" w:rsidRDefault="008A1602" w:rsidP="00BD22AB">
      <w:pPr>
        <w:spacing w:after="0" w:line="240" w:lineRule="auto"/>
      </w:pPr>
      <w:r>
        <w:separator/>
      </w:r>
    </w:p>
  </w:endnote>
  <w:endnote w:type="continuationSeparator" w:id="0">
    <w:p w:rsidR="008A1602" w:rsidRDefault="008A1602" w:rsidP="00BD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602" w:rsidRDefault="008A1602" w:rsidP="00BD22AB">
      <w:pPr>
        <w:spacing w:after="0" w:line="240" w:lineRule="auto"/>
      </w:pPr>
      <w:r>
        <w:separator/>
      </w:r>
    </w:p>
  </w:footnote>
  <w:footnote w:type="continuationSeparator" w:id="0">
    <w:p w:rsidR="008A1602" w:rsidRDefault="008A1602" w:rsidP="00BD2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2AB" w:rsidRDefault="00BD22AB">
    <w:pPr>
      <w:pStyle w:val="Header"/>
    </w:pPr>
    <w:r>
      <w:t>Andus Yu</w:t>
    </w:r>
    <w:r>
      <w:ptab w:relativeTo="margin" w:alignment="center" w:leader="none"/>
    </w:r>
    <w:r>
      <w:t>10192081</w:t>
    </w:r>
    <w:r>
      <w:ptab w:relativeTo="margin" w:alignment="right" w:leader="none"/>
    </w:r>
    <w:r>
      <w:t>October 14</w:t>
    </w:r>
    <w:r>
      <w:t>, 2017</w:t>
    </w:r>
  </w:p>
  <w:p w:rsidR="00BD22AB" w:rsidRDefault="00BD22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18"/>
    <w:rsid w:val="00440918"/>
    <w:rsid w:val="00483446"/>
    <w:rsid w:val="00496B75"/>
    <w:rsid w:val="008A1602"/>
    <w:rsid w:val="00AB3F01"/>
    <w:rsid w:val="00B114AD"/>
    <w:rsid w:val="00BD22AB"/>
    <w:rsid w:val="00D974B1"/>
    <w:rsid w:val="00E642AE"/>
    <w:rsid w:val="00F2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02C2"/>
  <w15:chartTrackingRefBased/>
  <w15:docId w15:val="{587E601A-9729-4815-8700-00806DA4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2AB"/>
  </w:style>
  <w:style w:type="paragraph" w:styleId="Footer">
    <w:name w:val="footer"/>
    <w:basedOn w:val="Normal"/>
    <w:link w:val="FooterChar"/>
    <w:uiPriority w:val="99"/>
    <w:unhideWhenUsed/>
    <w:rsid w:val="00BD2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2AB"/>
  </w:style>
  <w:style w:type="character" w:customStyle="1" w:styleId="Heading1Char">
    <w:name w:val="Heading 1 Char"/>
    <w:basedOn w:val="DefaultParagraphFont"/>
    <w:link w:val="Heading1"/>
    <w:uiPriority w:val="9"/>
    <w:rsid w:val="00BD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 Yu</dc:creator>
  <cp:keywords/>
  <dc:description/>
  <cp:lastModifiedBy>Andus Yu</cp:lastModifiedBy>
  <cp:revision>7</cp:revision>
  <dcterms:created xsi:type="dcterms:W3CDTF">2017-10-14T05:48:00Z</dcterms:created>
  <dcterms:modified xsi:type="dcterms:W3CDTF">2017-10-14T06:11:00Z</dcterms:modified>
</cp:coreProperties>
</file>