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F70F0" w:rsidP="5C16F8FB" w:rsidRDefault="00AD54A9" w14:paraId="0B55B494" w14:textId="083BED04">
      <w:pPr>
        <w:pStyle w:val="Title"/>
        <w:jc w:val="center"/>
        <w:rPr>
          <w:rFonts w:ascii="Calibri" w:hAnsi="Calibri" w:eastAsia="Calibri" w:cs="Calibri"/>
          <w:color w:val="000000" w:themeColor="text1"/>
          <w:sz w:val="32"/>
          <w:szCs w:val="32"/>
        </w:rPr>
      </w:pPr>
      <w:r>
        <w:t>General</w:t>
      </w:r>
      <w:r w:rsidR="000C5A91">
        <w:t xml:space="preserve"> </w:t>
      </w:r>
      <w:r w:rsidR="09089346">
        <w:t>City Digital Twin</w:t>
      </w:r>
      <w:r>
        <w:br/>
      </w:r>
      <w:r w:rsidR="45A413D0">
        <w:t>User Manual</w:t>
      </w:r>
    </w:p>
    <w:p w:rsidR="005F70F0" w:rsidP="6DBE7804" w:rsidRDefault="45A413D0" w14:paraId="5913C307" w14:textId="17B6A091">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b/>
          <w:bCs/>
          <w:color w:val="000000" w:themeColor="text1"/>
          <w:sz w:val="22"/>
          <w:szCs w:val="22"/>
        </w:rPr>
        <w:t>Anderson Wong</w:t>
      </w:r>
    </w:p>
    <w:p w:rsidR="005F70F0" w:rsidP="6DBE7804" w:rsidRDefault="45A413D0" w14:paraId="016D687F" w14:textId="6D64109A">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Urban Data</w:t>
      </w:r>
      <w:r w:rsidR="00F36E6E">
        <w:rPr>
          <w:rFonts w:ascii="Calibri" w:hAnsi="Calibri" w:eastAsia="Calibri" w:cs="Calibri"/>
          <w:color w:val="000000" w:themeColor="text1"/>
          <w:sz w:val="22"/>
          <w:szCs w:val="22"/>
        </w:rPr>
        <w:t xml:space="preserve"> Research</w:t>
      </w:r>
      <w:r w:rsidRPr="6DBE7804">
        <w:rPr>
          <w:rFonts w:ascii="Calibri" w:hAnsi="Calibri" w:eastAsia="Calibri" w:cs="Calibri"/>
          <w:color w:val="000000" w:themeColor="text1"/>
          <w:sz w:val="22"/>
          <w:szCs w:val="22"/>
        </w:rPr>
        <w:t xml:space="preserve"> Centre (urbandatacentre.ca)</w:t>
      </w:r>
      <w:r>
        <w:br/>
      </w:r>
      <w:r w:rsidRPr="6DBE7804">
        <w:rPr>
          <w:rFonts w:ascii="Calibri" w:hAnsi="Calibri" w:eastAsia="Calibri" w:cs="Calibri"/>
          <w:color w:val="000000" w:themeColor="text1"/>
          <w:sz w:val="22"/>
          <w:szCs w:val="22"/>
        </w:rPr>
        <w:t>School of Cities (schoolofcities.ca)</w:t>
      </w:r>
      <w:r>
        <w:br/>
      </w:r>
      <w:r w:rsidRPr="6DBE7804">
        <w:rPr>
          <w:rFonts w:ascii="Calibri" w:hAnsi="Calibri" w:eastAsia="Calibri" w:cs="Calibri"/>
          <w:color w:val="000000" w:themeColor="text1"/>
          <w:sz w:val="22"/>
          <w:szCs w:val="22"/>
        </w:rPr>
        <w:t>University of Toronto</w:t>
      </w:r>
    </w:p>
    <w:p w:rsidR="005F70F0" w:rsidP="1EC11F8C" w:rsidRDefault="5A0CAFAF" w14:paraId="73E7A4DD" w14:textId="71BEA355">
      <w:pPr>
        <w:spacing w:line="259" w:lineRule="auto"/>
        <w:jc w:val="center"/>
        <w:rPr>
          <w:rFonts w:ascii="Calibri" w:hAnsi="Calibri" w:eastAsia="Calibri" w:cs="Calibri"/>
          <w:color w:val="000000" w:themeColor="text1"/>
          <w:sz w:val="22"/>
          <w:szCs w:val="22"/>
        </w:rPr>
      </w:pPr>
      <w:r w:rsidRPr="29606631" w:rsidR="74851DFC">
        <w:rPr>
          <w:rFonts w:ascii="Calibri" w:hAnsi="Calibri" w:eastAsia="Calibri" w:cs="Calibri"/>
          <w:color w:val="000000" w:themeColor="text1" w:themeTint="FF" w:themeShade="FF"/>
          <w:sz w:val="22"/>
          <w:szCs w:val="22"/>
        </w:rPr>
        <w:t>4 March</w:t>
      </w:r>
      <w:r w:rsidRPr="29606631" w:rsidR="0E719277">
        <w:rPr>
          <w:rFonts w:ascii="Calibri" w:hAnsi="Calibri" w:eastAsia="Calibri" w:cs="Calibri"/>
          <w:color w:val="000000" w:themeColor="text1" w:themeTint="FF" w:themeShade="FF"/>
          <w:sz w:val="22"/>
          <w:szCs w:val="22"/>
        </w:rPr>
        <w:t xml:space="preserve"> </w:t>
      </w:r>
      <w:r w:rsidRPr="29606631" w:rsidR="0E719277">
        <w:rPr>
          <w:rFonts w:ascii="Calibri" w:hAnsi="Calibri" w:eastAsia="Calibri" w:cs="Calibri"/>
          <w:color w:val="000000" w:themeColor="text1" w:themeTint="FF" w:themeShade="FF"/>
          <w:sz w:val="22"/>
          <w:szCs w:val="22"/>
        </w:rPr>
        <w:t>202</w:t>
      </w:r>
      <w:r w:rsidRPr="29606631" w:rsidR="1FA2B28B">
        <w:rPr>
          <w:rFonts w:ascii="Calibri" w:hAnsi="Calibri" w:eastAsia="Calibri" w:cs="Calibri"/>
          <w:color w:val="000000" w:themeColor="text1" w:themeTint="FF" w:themeShade="FF"/>
          <w:sz w:val="22"/>
          <w:szCs w:val="22"/>
        </w:rPr>
        <w:t>5</w:t>
      </w:r>
    </w:p>
    <w:p w:rsidR="1EC11F8C" w:rsidP="1EC11F8C" w:rsidRDefault="1EC11F8C" w14:paraId="27630407" w14:textId="09A7D784">
      <w:pPr>
        <w:spacing w:line="259" w:lineRule="auto"/>
        <w:jc w:val="center"/>
        <w:rPr>
          <w:rFonts w:ascii="Calibri" w:hAnsi="Calibri" w:eastAsia="Calibri" w:cs="Calibri"/>
          <w:color w:val="000000" w:themeColor="text1"/>
          <w:sz w:val="22"/>
          <w:szCs w:val="22"/>
        </w:rPr>
      </w:pPr>
    </w:p>
    <w:p w:rsidR="612866E6" w:rsidP="1EC11F8C" w:rsidRDefault="612866E6" w14:paraId="7937F0BF" w14:textId="4ED44867" w14:noSpellErr="1">
      <w:pPr>
        <w:pStyle w:val="Heading1"/>
      </w:pPr>
      <w:bookmarkStart w:name="_Toc1441721113" w:id="1965968913"/>
      <w:r w:rsidR="2DB191C0">
        <w:rPr/>
        <w:t>Table of Contents</w:t>
      </w:r>
      <w:bookmarkEnd w:id="1965968913"/>
    </w:p>
    <w:sdt>
      <w:sdtPr>
        <w:id w:val="1225474515"/>
        <w:docPartObj>
          <w:docPartGallery w:val="Table of Contents"/>
          <w:docPartUnique/>
        </w:docPartObj>
      </w:sdtPr>
      <w:sdtContent>
        <w:p w:rsidR="00B91361" w:rsidP="11CFDC80" w:rsidRDefault="1EC11F8C" w14:paraId="5A4FAFFB" w14:textId="08683618">
          <w:pPr>
            <w:pStyle w:val="TOC1"/>
            <w:tabs>
              <w:tab w:val="right" w:leader="dot" w:pos="9345"/>
            </w:tabs>
            <w:rPr>
              <w:rStyle w:val="Hyperlink"/>
              <w:noProof/>
              <w:kern w:val="2"/>
              <w:lang w:eastAsia="zh-TW"/>
              <w14:ligatures w14:val="standardContextual"/>
            </w:rPr>
          </w:pPr>
          <w:r>
            <w:fldChar w:fldCharType="begin"/>
          </w:r>
          <w:r>
            <w:instrText xml:space="preserve">TOC \o "1-9" \z \u \h</w:instrText>
          </w:r>
          <w:r>
            <w:fldChar w:fldCharType="separate"/>
          </w:r>
          <w:hyperlink w:anchor="_Toc1441721113">
            <w:r w:rsidRPr="11CFDC80" w:rsidR="11CFDC80">
              <w:rPr>
                <w:rStyle w:val="Hyperlink"/>
              </w:rPr>
              <w:t>Table of Contents</w:t>
            </w:r>
            <w:r>
              <w:tab/>
            </w:r>
            <w:r>
              <w:fldChar w:fldCharType="begin"/>
            </w:r>
            <w:r>
              <w:instrText xml:space="preserve">PAGEREF _Toc1441721113 \h</w:instrText>
            </w:r>
            <w:r>
              <w:fldChar w:fldCharType="separate"/>
            </w:r>
            <w:r w:rsidRPr="11CFDC80" w:rsidR="11CFDC80">
              <w:rPr>
                <w:rStyle w:val="Hyperlink"/>
              </w:rPr>
              <w:t>1</w:t>
            </w:r>
            <w:r>
              <w:fldChar w:fldCharType="end"/>
            </w:r>
          </w:hyperlink>
        </w:p>
        <w:p w:rsidR="00B91361" w:rsidP="11CFDC80" w:rsidRDefault="00B91361" w14:paraId="3E1F138A" w14:textId="6FD8DFCA">
          <w:pPr>
            <w:pStyle w:val="TOC1"/>
            <w:tabs>
              <w:tab w:val="right" w:leader="dot" w:pos="9345"/>
            </w:tabs>
            <w:rPr>
              <w:rStyle w:val="Hyperlink"/>
              <w:noProof/>
              <w:kern w:val="2"/>
              <w:lang w:eastAsia="zh-TW"/>
              <w14:ligatures w14:val="standardContextual"/>
            </w:rPr>
          </w:pPr>
          <w:hyperlink w:anchor="_Toc186884184">
            <w:r w:rsidRPr="11CFDC80" w:rsidR="11CFDC80">
              <w:rPr>
                <w:rStyle w:val="Hyperlink"/>
              </w:rPr>
              <w:t>Introduction</w:t>
            </w:r>
            <w:r>
              <w:tab/>
            </w:r>
            <w:r>
              <w:fldChar w:fldCharType="begin"/>
            </w:r>
            <w:r>
              <w:instrText xml:space="preserve">PAGEREF _Toc186884184 \h</w:instrText>
            </w:r>
            <w:r>
              <w:fldChar w:fldCharType="separate"/>
            </w:r>
            <w:r w:rsidRPr="11CFDC80" w:rsidR="11CFDC80">
              <w:rPr>
                <w:rStyle w:val="Hyperlink"/>
              </w:rPr>
              <w:t>1</w:t>
            </w:r>
            <w:r>
              <w:fldChar w:fldCharType="end"/>
            </w:r>
          </w:hyperlink>
        </w:p>
        <w:p w:rsidR="00B91361" w:rsidP="11CFDC80" w:rsidRDefault="00B91361" w14:paraId="493D696D" w14:textId="55B02091">
          <w:pPr>
            <w:pStyle w:val="TOC1"/>
            <w:tabs>
              <w:tab w:val="right" w:leader="dot" w:pos="9345"/>
            </w:tabs>
            <w:rPr>
              <w:rStyle w:val="Hyperlink"/>
              <w:noProof/>
              <w:kern w:val="2"/>
              <w:lang w:eastAsia="zh-TW"/>
              <w14:ligatures w14:val="standardContextual"/>
            </w:rPr>
          </w:pPr>
          <w:hyperlink w:anchor="_Toc779132099">
            <w:r w:rsidRPr="11CFDC80" w:rsidR="11CFDC80">
              <w:rPr>
                <w:rStyle w:val="Hyperlink"/>
              </w:rPr>
              <w:t>Accessing the Dashboard</w:t>
            </w:r>
            <w:r>
              <w:tab/>
            </w:r>
            <w:r>
              <w:fldChar w:fldCharType="begin"/>
            </w:r>
            <w:r>
              <w:instrText xml:space="preserve">PAGEREF _Toc779132099 \h</w:instrText>
            </w:r>
            <w:r>
              <w:fldChar w:fldCharType="separate"/>
            </w:r>
            <w:r w:rsidRPr="11CFDC80" w:rsidR="11CFDC80">
              <w:rPr>
                <w:rStyle w:val="Hyperlink"/>
              </w:rPr>
              <w:t>1</w:t>
            </w:r>
            <w:r>
              <w:fldChar w:fldCharType="end"/>
            </w:r>
          </w:hyperlink>
        </w:p>
        <w:p w:rsidR="00B91361" w:rsidP="11CFDC80" w:rsidRDefault="00B91361" w14:paraId="540261B3" w14:textId="5BA28CA9">
          <w:pPr>
            <w:pStyle w:val="TOC1"/>
            <w:tabs>
              <w:tab w:val="right" w:leader="dot" w:pos="9345"/>
            </w:tabs>
            <w:rPr>
              <w:rStyle w:val="Hyperlink"/>
              <w:noProof/>
              <w:kern w:val="2"/>
              <w:lang w:eastAsia="zh-TW"/>
              <w14:ligatures w14:val="standardContextual"/>
            </w:rPr>
          </w:pPr>
          <w:hyperlink w:anchor="_Toc1505257559">
            <w:r w:rsidRPr="11CFDC80" w:rsidR="11CFDC80">
              <w:rPr>
                <w:rStyle w:val="Hyperlink"/>
              </w:rPr>
              <w:t>Representation of City Data</w:t>
            </w:r>
            <w:r>
              <w:tab/>
            </w:r>
            <w:r>
              <w:fldChar w:fldCharType="begin"/>
            </w:r>
            <w:r>
              <w:instrText xml:space="preserve">PAGEREF _Toc1505257559 \h</w:instrText>
            </w:r>
            <w:r>
              <w:fldChar w:fldCharType="separate"/>
            </w:r>
            <w:r w:rsidRPr="11CFDC80" w:rsidR="11CFDC80">
              <w:rPr>
                <w:rStyle w:val="Hyperlink"/>
              </w:rPr>
              <w:t>2</w:t>
            </w:r>
            <w:r>
              <w:fldChar w:fldCharType="end"/>
            </w:r>
          </w:hyperlink>
        </w:p>
        <w:p w:rsidR="00B91361" w:rsidP="11CFDC80" w:rsidRDefault="00B91361" w14:paraId="7A6AE777" w14:textId="1DC1F2CB">
          <w:pPr>
            <w:pStyle w:val="TOC2"/>
            <w:tabs>
              <w:tab w:val="right" w:leader="dot" w:pos="9345"/>
            </w:tabs>
            <w:rPr>
              <w:rStyle w:val="Hyperlink"/>
              <w:noProof/>
              <w:kern w:val="2"/>
              <w:lang w:eastAsia="zh-TW"/>
              <w14:ligatures w14:val="standardContextual"/>
            </w:rPr>
          </w:pPr>
          <w:hyperlink w:anchor="_Toc1486957014">
            <w:r w:rsidRPr="11CFDC80" w:rsidR="11CFDC80">
              <w:rPr>
                <w:rStyle w:val="Hyperlink"/>
              </w:rPr>
              <w:t>Administrative Areas</w:t>
            </w:r>
            <w:r>
              <w:tab/>
            </w:r>
            <w:r>
              <w:fldChar w:fldCharType="begin"/>
            </w:r>
            <w:r>
              <w:instrText xml:space="preserve">PAGEREF _Toc1486957014 \h</w:instrText>
            </w:r>
            <w:r>
              <w:fldChar w:fldCharType="separate"/>
            </w:r>
            <w:r w:rsidRPr="11CFDC80" w:rsidR="11CFDC80">
              <w:rPr>
                <w:rStyle w:val="Hyperlink"/>
              </w:rPr>
              <w:t>3</w:t>
            </w:r>
            <w:r>
              <w:fldChar w:fldCharType="end"/>
            </w:r>
          </w:hyperlink>
        </w:p>
        <w:p w:rsidR="00B91361" w:rsidP="11CFDC80" w:rsidRDefault="00B91361" w14:paraId="723EBF75" w14:textId="5E2D32F3">
          <w:pPr>
            <w:pStyle w:val="TOC2"/>
            <w:tabs>
              <w:tab w:val="right" w:leader="dot" w:pos="9345"/>
            </w:tabs>
            <w:rPr>
              <w:rStyle w:val="Hyperlink"/>
              <w:noProof/>
              <w:kern w:val="2"/>
              <w:lang w:eastAsia="zh-TW"/>
              <w14:ligatures w14:val="standardContextual"/>
            </w:rPr>
          </w:pPr>
          <w:hyperlink w:anchor="_Toc1629983695">
            <w:r w:rsidRPr="11CFDC80" w:rsidR="11CFDC80">
              <w:rPr>
                <w:rStyle w:val="Hyperlink"/>
              </w:rPr>
              <w:t>Address</w:t>
            </w:r>
            <w:r>
              <w:tab/>
            </w:r>
            <w:r>
              <w:fldChar w:fldCharType="begin"/>
            </w:r>
            <w:r>
              <w:instrText xml:space="preserve">PAGEREF _Toc1629983695 \h</w:instrText>
            </w:r>
            <w:r>
              <w:fldChar w:fldCharType="separate"/>
            </w:r>
            <w:r w:rsidRPr="11CFDC80" w:rsidR="11CFDC80">
              <w:rPr>
                <w:rStyle w:val="Hyperlink"/>
              </w:rPr>
              <w:t>4</w:t>
            </w:r>
            <w:r>
              <w:fldChar w:fldCharType="end"/>
            </w:r>
          </w:hyperlink>
        </w:p>
        <w:p w:rsidR="00B91361" w:rsidP="11CFDC80" w:rsidRDefault="00B91361" w14:paraId="6C43D5D3" w14:textId="39DFF064">
          <w:pPr>
            <w:pStyle w:val="TOC2"/>
            <w:tabs>
              <w:tab w:val="right" w:leader="dot" w:pos="9345"/>
            </w:tabs>
            <w:rPr>
              <w:rStyle w:val="Hyperlink"/>
              <w:noProof/>
              <w:kern w:val="2"/>
              <w:lang w:eastAsia="zh-TW"/>
              <w14:ligatures w14:val="standardContextual"/>
            </w:rPr>
          </w:pPr>
          <w:hyperlink w:anchor="_Toc578045790">
            <w:r w:rsidRPr="11CFDC80" w:rsidR="11CFDC80">
              <w:rPr>
                <w:rStyle w:val="Hyperlink"/>
              </w:rPr>
              <w:t>Geospatial Location</w:t>
            </w:r>
            <w:r>
              <w:tab/>
            </w:r>
            <w:r>
              <w:fldChar w:fldCharType="begin"/>
            </w:r>
            <w:r>
              <w:instrText xml:space="preserve">PAGEREF _Toc578045790 \h</w:instrText>
            </w:r>
            <w:r>
              <w:fldChar w:fldCharType="separate"/>
            </w:r>
            <w:r w:rsidRPr="11CFDC80" w:rsidR="11CFDC80">
              <w:rPr>
                <w:rStyle w:val="Hyperlink"/>
              </w:rPr>
              <w:t>4</w:t>
            </w:r>
            <w:r>
              <w:fldChar w:fldCharType="end"/>
            </w:r>
          </w:hyperlink>
        </w:p>
        <w:p w:rsidR="00B91361" w:rsidP="11CFDC80" w:rsidRDefault="00B91361" w14:paraId="016EF645" w14:textId="45100096">
          <w:pPr>
            <w:pStyle w:val="TOC2"/>
            <w:tabs>
              <w:tab w:val="right" w:leader="dot" w:pos="9345"/>
            </w:tabs>
            <w:rPr>
              <w:rStyle w:val="Hyperlink"/>
              <w:noProof/>
              <w:kern w:val="2"/>
              <w:lang w:eastAsia="zh-TW"/>
              <w14:ligatures w14:val="standardContextual"/>
            </w:rPr>
          </w:pPr>
          <w:hyperlink w:anchor="_Toc1538562036">
            <w:r w:rsidRPr="11CFDC80" w:rsidR="11CFDC80">
              <w:rPr>
                <w:rStyle w:val="Hyperlink"/>
              </w:rPr>
              <w:t>Census Profiles and Characteristics</w:t>
            </w:r>
            <w:r>
              <w:tab/>
            </w:r>
            <w:r>
              <w:fldChar w:fldCharType="begin"/>
            </w:r>
            <w:r>
              <w:instrText xml:space="preserve">PAGEREF _Toc1538562036 \h</w:instrText>
            </w:r>
            <w:r>
              <w:fldChar w:fldCharType="separate"/>
            </w:r>
            <w:r w:rsidRPr="11CFDC80" w:rsidR="11CFDC80">
              <w:rPr>
                <w:rStyle w:val="Hyperlink"/>
              </w:rPr>
              <w:t>5</w:t>
            </w:r>
            <w:r>
              <w:fldChar w:fldCharType="end"/>
            </w:r>
          </w:hyperlink>
        </w:p>
        <w:p w:rsidR="00B91361" w:rsidP="11CFDC80" w:rsidRDefault="00B91361" w14:paraId="18EA56DD" w14:textId="3EDC1742">
          <w:pPr>
            <w:pStyle w:val="TOC2"/>
            <w:tabs>
              <w:tab w:val="right" w:leader="dot" w:pos="9345"/>
            </w:tabs>
            <w:rPr>
              <w:rStyle w:val="Hyperlink"/>
              <w:noProof/>
              <w:kern w:val="2"/>
              <w:lang w:eastAsia="zh-TW"/>
              <w14:ligatures w14:val="standardContextual"/>
            </w:rPr>
          </w:pPr>
          <w:hyperlink w:anchor="_Toc553618290">
            <w:r w:rsidRPr="11CFDC80" w:rsidR="11CFDC80">
              <w:rPr>
                <w:rStyle w:val="Hyperlink"/>
              </w:rPr>
              <w:t>Toronto Police Service Crime Data</w:t>
            </w:r>
            <w:r>
              <w:tab/>
            </w:r>
            <w:r>
              <w:fldChar w:fldCharType="begin"/>
            </w:r>
            <w:r>
              <w:instrText xml:space="preserve">PAGEREF _Toc553618290 \h</w:instrText>
            </w:r>
            <w:r>
              <w:fldChar w:fldCharType="separate"/>
            </w:r>
            <w:r w:rsidRPr="11CFDC80" w:rsidR="11CFDC80">
              <w:rPr>
                <w:rStyle w:val="Hyperlink"/>
              </w:rPr>
              <w:t>6</w:t>
            </w:r>
            <w:r>
              <w:fldChar w:fldCharType="end"/>
            </w:r>
          </w:hyperlink>
        </w:p>
        <w:p w:rsidR="00B91361" w:rsidP="11CFDC80" w:rsidRDefault="00B91361" w14:paraId="71130CB0" w14:textId="72848E1D">
          <w:pPr>
            <w:pStyle w:val="TOC2"/>
            <w:tabs>
              <w:tab w:val="right" w:leader="dot" w:pos="9345"/>
            </w:tabs>
            <w:rPr>
              <w:rStyle w:val="Hyperlink"/>
              <w:noProof/>
              <w:kern w:val="2"/>
              <w:lang w:eastAsia="zh-TW"/>
              <w14:ligatures w14:val="standardContextual"/>
            </w:rPr>
          </w:pPr>
          <w:hyperlink w:anchor="_Toc738890493">
            <w:r w:rsidRPr="11CFDC80" w:rsidR="11CFDC80">
              <w:rPr>
                <w:rStyle w:val="Hyperlink"/>
              </w:rPr>
              <w:t>Complete Community Walking Distance Indicator</w:t>
            </w:r>
            <w:r>
              <w:tab/>
            </w:r>
            <w:r>
              <w:fldChar w:fldCharType="begin"/>
            </w:r>
            <w:r>
              <w:instrText xml:space="preserve">PAGEREF _Toc738890493 \h</w:instrText>
            </w:r>
            <w:r>
              <w:fldChar w:fldCharType="separate"/>
            </w:r>
            <w:r w:rsidRPr="11CFDC80" w:rsidR="11CFDC80">
              <w:rPr>
                <w:rStyle w:val="Hyperlink"/>
              </w:rPr>
              <w:t>8</w:t>
            </w:r>
            <w:r>
              <w:fldChar w:fldCharType="end"/>
            </w:r>
          </w:hyperlink>
        </w:p>
        <w:p w:rsidR="00B91361" w:rsidP="11CFDC80" w:rsidRDefault="00B91361" w14:paraId="02DAAE52" w14:textId="12D461D0">
          <w:pPr>
            <w:pStyle w:val="TOC2"/>
            <w:tabs>
              <w:tab w:val="right" w:leader="dot" w:pos="9345"/>
            </w:tabs>
            <w:rPr>
              <w:rStyle w:val="Hyperlink"/>
              <w:noProof/>
              <w:kern w:val="2"/>
              <w:lang w:eastAsia="zh-TW"/>
              <w14:ligatures w14:val="standardContextual"/>
            </w:rPr>
          </w:pPr>
          <w:hyperlink w:anchor="_Toc443853334">
            <w:r w:rsidRPr="11CFDC80" w:rsidR="11CFDC80">
              <w:rPr>
                <w:rStyle w:val="Hyperlink"/>
              </w:rPr>
              <w:t>Parks</w:t>
            </w:r>
            <w:r>
              <w:tab/>
            </w:r>
            <w:r>
              <w:fldChar w:fldCharType="begin"/>
            </w:r>
            <w:r>
              <w:instrText xml:space="preserve">PAGEREF _Toc443853334 \h</w:instrText>
            </w:r>
            <w:r>
              <w:fldChar w:fldCharType="separate"/>
            </w:r>
            <w:r w:rsidRPr="11CFDC80" w:rsidR="11CFDC80">
              <w:rPr>
                <w:rStyle w:val="Hyperlink"/>
              </w:rPr>
              <w:t>9</w:t>
            </w:r>
            <w:r>
              <w:fldChar w:fldCharType="end"/>
            </w:r>
          </w:hyperlink>
        </w:p>
        <w:p w:rsidR="00B91361" w:rsidP="11CFDC80" w:rsidRDefault="00B91361" w14:paraId="1A5E2ABA" w14:textId="66679C91">
          <w:pPr>
            <w:pStyle w:val="TOC2"/>
            <w:tabs>
              <w:tab w:val="right" w:leader="dot" w:pos="9345"/>
            </w:tabs>
            <w:rPr>
              <w:rStyle w:val="Hyperlink"/>
              <w:noProof/>
              <w:kern w:val="2"/>
              <w:lang w:eastAsia="zh-TW"/>
              <w14:ligatures w14:val="standardContextual"/>
            </w:rPr>
          </w:pPr>
          <w:hyperlink w:anchor="_Toc503373422">
            <w:r w:rsidRPr="11CFDC80" w:rsidR="11CFDC80">
              <w:rPr>
                <w:rStyle w:val="Hyperlink"/>
              </w:rPr>
              <w:t>Schools</w:t>
            </w:r>
            <w:r>
              <w:tab/>
            </w:r>
            <w:r>
              <w:fldChar w:fldCharType="begin"/>
            </w:r>
            <w:r>
              <w:instrText xml:space="preserve">PAGEREF _Toc503373422 \h</w:instrText>
            </w:r>
            <w:r>
              <w:fldChar w:fldCharType="separate"/>
            </w:r>
            <w:r w:rsidRPr="11CFDC80" w:rsidR="11CFDC80">
              <w:rPr>
                <w:rStyle w:val="Hyperlink"/>
              </w:rPr>
              <w:t>10</w:t>
            </w:r>
            <w:r>
              <w:fldChar w:fldCharType="end"/>
            </w:r>
          </w:hyperlink>
        </w:p>
        <w:p w:rsidR="00B91361" w:rsidP="11CFDC80" w:rsidRDefault="00B91361" w14:paraId="2999D81F" w14:textId="5AFD40C9">
          <w:pPr>
            <w:pStyle w:val="TOC2"/>
            <w:tabs>
              <w:tab w:val="right" w:leader="dot" w:pos="9345"/>
            </w:tabs>
            <w:rPr>
              <w:rStyle w:val="Hyperlink"/>
              <w:noProof/>
              <w:kern w:val="2"/>
              <w:lang w:eastAsia="zh-TW"/>
              <w14:ligatures w14:val="standardContextual"/>
            </w:rPr>
          </w:pPr>
          <w:hyperlink w:anchor="_Toc578537294">
            <w:r w:rsidRPr="11CFDC80" w:rsidR="11CFDC80">
              <w:rPr>
                <w:rStyle w:val="Hyperlink"/>
              </w:rPr>
              <w:t>Kindergartens</w:t>
            </w:r>
            <w:r>
              <w:tab/>
            </w:r>
            <w:r>
              <w:fldChar w:fldCharType="begin"/>
            </w:r>
            <w:r>
              <w:instrText xml:space="preserve">PAGEREF _Toc578537294 \h</w:instrText>
            </w:r>
            <w:r>
              <w:fldChar w:fldCharType="separate"/>
            </w:r>
            <w:r w:rsidRPr="11CFDC80" w:rsidR="11CFDC80">
              <w:rPr>
                <w:rStyle w:val="Hyperlink"/>
              </w:rPr>
              <w:t>11</w:t>
            </w:r>
            <w:r>
              <w:fldChar w:fldCharType="end"/>
            </w:r>
          </w:hyperlink>
        </w:p>
        <w:p w:rsidR="33B2A0FD" w:rsidP="33B2A0FD" w:rsidRDefault="33B2A0FD" w14:paraId="5EF0FB1A" w14:textId="0E37D93C">
          <w:pPr>
            <w:pStyle w:val="TOC2"/>
            <w:tabs>
              <w:tab w:val="right" w:leader="dot" w:pos="9345"/>
            </w:tabs>
            <w:rPr>
              <w:rStyle w:val="Hyperlink"/>
            </w:rPr>
          </w:pPr>
          <w:hyperlink w:anchor="_Toc141659514">
            <w:r w:rsidRPr="11CFDC80" w:rsidR="11CFDC80">
              <w:rPr>
                <w:rStyle w:val="Hyperlink"/>
              </w:rPr>
              <w:t>Universities</w:t>
            </w:r>
            <w:r>
              <w:tab/>
            </w:r>
            <w:r>
              <w:fldChar w:fldCharType="begin"/>
            </w:r>
            <w:r>
              <w:instrText xml:space="preserve">PAGEREF _Toc141659514 \h</w:instrText>
            </w:r>
            <w:r>
              <w:fldChar w:fldCharType="separate"/>
            </w:r>
            <w:r w:rsidRPr="11CFDC80" w:rsidR="11CFDC80">
              <w:rPr>
                <w:rStyle w:val="Hyperlink"/>
              </w:rPr>
              <w:t>12</w:t>
            </w:r>
            <w:r>
              <w:fldChar w:fldCharType="end"/>
            </w:r>
          </w:hyperlink>
        </w:p>
        <w:p w:rsidR="33B2A0FD" w:rsidP="33B2A0FD" w:rsidRDefault="33B2A0FD" w14:paraId="1B78359D" w14:textId="46B258F6">
          <w:pPr>
            <w:pStyle w:val="TOC2"/>
            <w:tabs>
              <w:tab w:val="right" w:leader="dot" w:pos="9345"/>
            </w:tabs>
            <w:rPr>
              <w:rStyle w:val="Hyperlink"/>
            </w:rPr>
          </w:pPr>
          <w:hyperlink w:anchor="_Toc1342352192">
            <w:r w:rsidRPr="11CFDC80" w:rsidR="11CFDC80">
              <w:rPr>
                <w:rStyle w:val="Hyperlink"/>
              </w:rPr>
              <w:t>Colleges</w:t>
            </w:r>
            <w:r>
              <w:tab/>
            </w:r>
            <w:r>
              <w:fldChar w:fldCharType="begin"/>
            </w:r>
            <w:r>
              <w:instrText xml:space="preserve">PAGEREF _Toc1342352192 \h</w:instrText>
            </w:r>
            <w:r>
              <w:fldChar w:fldCharType="separate"/>
            </w:r>
            <w:r w:rsidRPr="11CFDC80" w:rsidR="11CFDC80">
              <w:rPr>
                <w:rStyle w:val="Hyperlink"/>
              </w:rPr>
              <w:t>13</w:t>
            </w:r>
            <w:r>
              <w:fldChar w:fldCharType="end"/>
            </w:r>
          </w:hyperlink>
        </w:p>
        <w:p w:rsidR="33B2A0FD" w:rsidP="33B2A0FD" w:rsidRDefault="33B2A0FD" w14:paraId="35DC2516" w14:textId="7A3AB4DF">
          <w:pPr>
            <w:pStyle w:val="TOC2"/>
            <w:tabs>
              <w:tab w:val="right" w:leader="dot" w:pos="9345"/>
            </w:tabs>
            <w:rPr>
              <w:rStyle w:val="Hyperlink"/>
            </w:rPr>
          </w:pPr>
          <w:hyperlink w:anchor="_Toc1439665753">
            <w:r w:rsidRPr="11CFDC80" w:rsidR="11CFDC80">
              <w:rPr>
                <w:rStyle w:val="Hyperlink"/>
              </w:rPr>
              <w:t>Hospitals</w:t>
            </w:r>
            <w:r>
              <w:tab/>
            </w:r>
            <w:r>
              <w:fldChar w:fldCharType="begin"/>
            </w:r>
            <w:r>
              <w:instrText xml:space="preserve">PAGEREF _Toc1439665753 \h</w:instrText>
            </w:r>
            <w:r>
              <w:fldChar w:fldCharType="separate"/>
            </w:r>
            <w:r w:rsidRPr="11CFDC80" w:rsidR="11CFDC80">
              <w:rPr>
                <w:rStyle w:val="Hyperlink"/>
              </w:rPr>
              <w:t>14</w:t>
            </w:r>
            <w:r>
              <w:fldChar w:fldCharType="end"/>
            </w:r>
          </w:hyperlink>
        </w:p>
        <w:p w:rsidR="33B2A0FD" w:rsidP="33B2A0FD" w:rsidRDefault="33B2A0FD" w14:paraId="2320AD9F" w14:textId="3045B8AD">
          <w:pPr>
            <w:pStyle w:val="TOC2"/>
            <w:tabs>
              <w:tab w:val="right" w:leader="dot" w:pos="9345"/>
            </w:tabs>
            <w:rPr>
              <w:rStyle w:val="Hyperlink"/>
            </w:rPr>
          </w:pPr>
          <w:hyperlink w:anchor="_Toc1053846896">
            <w:r w:rsidRPr="11CFDC80" w:rsidR="11CFDC80">
              <w:rPr>
                <w:rStyle w:val="Hyperlink"/>
              </w:rPr>
              <w:t>Clinics</w:t>
            </w:r>
            <w:r>
              <w:tab/>
            </w:r>
            <w:r>
              <w:fldChar w:fldCharType="begin"/>
            </w:r>
            <w:r>
              <w:instrText xml:space="preserve">PAGEREF _Toc1053846896 \h</w:instrText>
            </w:r>
            <w:r>
              <w:fldChar w:fldCharType="separate"/>
            </w:r>
            <w:r w:rsidRPr="11CFDC80" w:rsidR="11CFDC80">
              <w:rPr>
                <w:rStyle w:val="Hyperlink"/>
              </w:rPr>
              <w:t>15</w:t>
            </w:r>
            <w:r>
              <w:fldChar w:fldCharType="end"/>
            </w:r>
          </w:hyperlink>
        </w:p>
        <w:p w:rsidR="33B2A0FD" w:rsidP="33B2A0FD" w:rsidRDefault="33B2A0FD" w14:paraId="335935F6" w14:textId="52A12FD3">
          <w:pPr>
            <w:pStyle w:val="TOC2"/>
            <w:tabs>
              <w:tab w:val="right" w:leader="dot" w:pos="9345"/>
            </w:tabs>
            <w:rPr>
              <w:rStyle w:val="Hyperlink"/>
            </w:rPr>
          </w:pPr>
          <w:hyperlink w:anchor="_Toc960110567">
            <w:r w:rsidRPr="11CFDC80" w:rsidR="11CFDC80">
              <w:rPr>
                <w:rStyle w:val="Hyperlink"/>
              </w:rPr>
              <w:t>Doctor’s Office</w:t>
            </w:r>
            <w:r>
              <w:tab/>
            </w:r>
            <w:r>
              <w:fldChar w:fldCharType="begin"/>
            </w:r>
            <w:r>
              <w:instrText xml:space="preserve">PAGEREF _Toc960110567 \h</w:instrText>
            </w:r>
            <w:r>
              <w:fldChar w:fldCharType="separate"/>
            </w:r>
            <w:r w:rsidRPr="11CFDC80" w:rsidR="11CFDC80">
              <w:rPr>
                <w:rStyle w:val="Hyperlink"/>
              </w:rPr>
              <w:t>16</w:t>
            </w:r>
            <w:r>
              <w:fldChar w:fldCharType="end"/>
            </w:r>
          </w:hyperlink>
        </w:p>
        <w:p w:rsidR="11CFDC80" w:rsidP="11CFDC80" w:rsidRDefault="11CFDC80" w14:paraId="5FBF8231" w14:textId="6BADB52D">
          <w:pPr>
            <w:pStyle w:val="TOC2"/>
            <w:tabs>
              <w:tab w:val="right" w:leader="dot" w:pos="9345"/>
            </w:tabs>
            <w:rPr>
              <w:rStyle w:val="Hyperlink"/>
            </w:rPr>
          </w:pPr>
          <w:hyperlink w:anchor="_Toc1486210960">
            <w:r w:rsidRPr="11CFDC80" w:rsidR="11CFDC80">
              <w:rPr>
                <w:rStyle w:val="Hyperlink"/>
              </w:rPr>
              <w:t>Pharmacy</w:t>
            </w:r>
            <w:r>
              <w:tab/>
            </w:r>
            <w:r>
              <w:fldChar w:fldCharType="begin"/>
            </w:r>
            <w:r>
              <w:instrText xml:space="preserve">PAGEREF _Toc1486210960 \h</w:instrText>
            </w:r>
            <w:r>
              <w:fldChar w:fldCharType="separate"/>
            </w:r>
            <w:r w:rsidRPr="11CFDC80" w:rsidR="11CFDC80">
              <w:rPr>
                <w:rStyle w:val="Hyperlink"/>
              </w:rPr>
              <w:t>17</w:t>
            </w:r>
            <w:r>
              <w:fldChar w:fldCharType="end"/>
            </w:r>
          </w:hyperlink>
          <w:r>
            <w:fldChar w:fldCharType="end"/>
          </w:r>
        </w:p>
      </w:sdtContent>
    </w:sdt>
    <w:p w:rsidR="1EC11F8C" w:rsidP="1EC11F8C" w:rsidRDefault="1EC11F8C" w14:paraId="15541BD1" w14:textId="0E04F0BC" w14:noSpellErr="1">
      <w:pPr>
        <w:pStyle w:val="TOC2"/>
        <w:tabs>
          <w:tab w:val="right" w:leader="dot" w:pos="9360"/>
        </w:tabs>
        <w:rPr>
          <w:rStyle w:val="Hyperlink"/>
        </w:rPr>
      </w:pPr>
    </w:p>
    <w:p w:rsidR="1EC11F8C" w:rsidP="1EC11F8C" w:rsidRDefault="1EC11F8C" w14:paraId="40057600" w14:textId="6E560540">
      <w:pPr>
        <w:pStyle w:val="Heading1"/>
      </w:pPr>
    </w:p>
    <w:p w:rsidR="005F70F0" w:rsidP="1EC11F8C" w:rsidRDefault="22E5005F" w14:paraId="75C50D39" w14:textId="55FE3F47" w14:noSpellErr="1">
      <w:pPr>
        <w:pStyle w:val="Heading1"/>
        <w:rPr>
          <w:color w:val="000000" w:themeColor="text1"/>
          <w:sz w:val="28"/>
          <w:szCs w:val="28"/>
        </w:rPr>
      </w:pPr>
      <w:bookmarkStart w:name="_Toc186884184" w:id="1147917941"/>
      <w:r w:rsidR="3A9F7239">
        <w:rPr/>
        <w:t>Introduction</w:t>
      </w:r>
      <w:bookmarkEnd w:id="1147917941"/>
    </w:p>
    <w:p w:rsidR="00AD54A9" w:rsidP="6DBE7804" w:rsidRDefault="22E5005F" w14:paraId="451023EF" w14:textId="41A746A0">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The City Digital Twin project at the University of Toronto’s Urban Data Research Centre</w:t>
      </w:r>
      <w:r w:rsidRPr="21CBBABB" w:rsidR="68771804">
        <w:rPr>
          <w:rFonts w:ascii="Calibri" w:hAnsi="Calibri" w:eastAsia="Calibri" w:cs="Calibri"/>
          <w:color w:val="000000" w:themeColor="text1"/>
          <w:sz w:val="22"/>
          <w:szCs w:val="22"/>
        </w:rPr>
        <w:t xml:space="preserve"> aims to develop a digital twin of the City of Toronto. It builds on existing city data standards such as ISO/IEC 21972:2020, ISO/IEC 5087-1</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and ISO/IEC 5087-2</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xml:space="preserve">, and </w:t>
      </w:r>
      <w:proofErr w:type="gramStart"/>
      <w:r w:rsidRPr="21CBBABB" w:rsidR="68771804">
        <w:rPr>
          <w:rFonts w:ascii="Calibri" w:hAnsi="Calibri" w:eastAsia="Calibri" w:cs="Calibri"/>
          <w:color w:val="000000" w:themeColor="text1"/>
          <w:sz w:val="22"/>
          <w:szCs w:val="22"/>
        </w:rPr>
        <w:t>conforms</w:t>
      </w:r>
      <w:proofErr w:type="gramEnd"/>
      <w:r w:rsidRPr="21CBBABB" w:rsidR="68771804">
        <w:rPr>
          <w:rFonts w:ascii="Calibri" w:hAnsi="Calibri" w:eastAsia="Calibri" w:cs="Calibri"/>
          <w:color w:val="000000" w:themeColor="text1"/>
          <w:sz w:val="22"/>
          <w:szCs w:val="22"/>
        </w:rPr>
        <w:t xml:space="preserve"> to Linked Data requirements.  The goal of this project is to </w:t>
      </w:r>
      <w:r w:rsidRPr="21CBBABB" w:rsidR="005B2FE4">
        <w:rPr>
          <w:rFonts w:ascii="Calibri" w:hAnsi="Calibri" w:eastAsia="Calibri" w:cs="Calibri"/>
          <w:color w:val="000000" w:themeColor="text1"/>
          <w:sz w:val="22"/>
          <w:szCs w:val="22"/>
        </w:rPr>
        <w:t xml:space="preserve">demonstrate standards-based </w:t>
      </w:r>
      <w:r w:rsidRPr="21CBBABB" w:rsidR="68771804">
        <w:rPr>
          <w:rFonts w:ascii="Calibri" w:hAnsi="Calibri" w:eastAsia="Calibri" w:cs="Calibri"/>
          <w:color w:val="000000" w:themeColor="text1"/>
          <w:sz w:val="22"/>
          <w:szCs w:val="22"/>
        </w:rPr>
        <w:t>semantic interoperability of city data</w:t>
      </w:r>
      <w:r w:rsidRPr="21CBBABB" w:rsidR="005B2FE4">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These </w:t>
      </w:r>
      <w:r w:rsidRPr="21CBBABB" w:rsidR="005B2FE4">
        <w:rPr>
          <w:rFonts w:ascii="Calibri" w:hAnsi="Calibri" w:eastAsia="Calibri" w:cs="Calibri"/>
          <w:color w:val="000000" w:themeColor="text1"/>
          <w:sz w:val="22"/>
          <w:szCs w:val="22"/>
        </w:rPr>
        <w:t xml:space="preserve">standard </w:t>
      </w:r>
      <w:r w:rsidRPr="21CBBABB" w:rsidR="68771804">
        <w:rPr>
          <w:rFonts w:ascii="Calibri" w:hAnsi="Calibri" w:eastAsia="Calibri" w:cs="Calibri"/>
          <w:color w:val="000000" w:themeColor="text1"/>
          <w:sz w:val="22"/>
          <w:szCs w:val="22"/>
        </w:rPr>
        <w:t xml:space="preserve">ontologies enable the integration of data from multiple sources, </w:t>
      </w:r>
      <w:proofErr w:type="gramStart"/>
      <w:r w:rsidRPr="21CBBABB" w:rsidR="68771804">
        <w:rPr>
          <w:rFonts w:ascii="Calibri" w:hAnsi="Calibri" w:eastAsia="Calibri" w:cs="Calibri"/>
          <w:color w:val="000000" w:themeColor="text1"/>
          <w:sz w:val="22"/>
          <w:szCs w:val="22"/>
        </w:rPr>
        <w:t>opening up</w:t>
      </w:r>
      <w:proofErr w:type="gramEnd"/>
      <w:r w:rsidRPr="21CBBABB" w:rsidR="68771804">
        <w:rPr>
          <w:rFonts w:ascii="Calibri" w:hAnsi="Calibri" w:eastAsia="Calibri" w:cs="Calibri"/>
          <w:color w:val="000000" w:themeColor="text1"/>
          <w:sz w:val="22"/>
          <w:szCs w:val="22"/>
        </w:rPr>
        <w:t xml:space="preserve"> new possibilities for the development of data analysis and visualization tools.  </w:t>
      </w:r>
      <w:r w:rsidRPr="21CBBABB" w:rsidR="00134028">
        <w:rPr>
          <w:rFonts w:ascii="Calibri" w:hAnsi="Calibri" w:eastAsia="Calibri" w:cs="Calibri"/>
          <w:color w:val="000000" w:themeColor="text1"/>
          <w:sz w:val="22"/>
          <w:szCs w:val="22"/>
        </w:rPr>
        <w:t xml:space="preserve">Our City Digital Twin is represented as a knowledge </w:t>
      </w:r>
      <w:r w:rsidRPr="21CBBABB" w:rsidR="68771804">
        <w:rPr>
          <w:rFonts w:ascii="Calibri" w:hAnsi="Calibri" w:eastAsia="Calibri" w:cs="Calibri"/>
          <w:color w:val="000000" w:themeColor="text1"/>
          <w:sz w:val="22"/>
          <w:szCs w:val="22"/>
        </w:rPr>
        <w:t>graph</w:t>
      </w:r>
      <w:r w:rsidRPr="21CBBABB" w:rsidR="00134028">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containing </w:t>
      </w:r>
      <w:r w:rsidRPr="21CBBABB" w:rsidR="00134028">
        <w:rPr>
          <w:rFonts w:ascii="Calibri" w:hAnsi="Calibri" w:eastAsia="Calibri" w:cs="Calibri"/>
          <w:color w:val="000000" w:themeColor="text1"/>
          <w:sz w:val="22"/>
          <w:szCs w:val="22"/>
        </w:rPr>
        <w:t>a growing variety of</w:t>
      </w:r>
      <w:r w:rsidRPr="21CBBABB" w:rsidR="05A8F9B7">
        <w:rPr>
          <w:rFonts w:ascii="Calibri" w:hAnsi="Calibri" w:eastAsia="Calibri" w:cs="Calibri"/>
          <w:color w:val="000000" w:themeColor="text1"/>
          <w:sz w:val="22"/>
          <w:szCs w:val="22"/>
        </w:rPr>
        <w:t xml:space="preserve"> city data (e.g. </w:t>
      </w:r>
      <w:r w:rsidRPr="21CBBABB" w:rsidR="0049709C">
        <w:rPr>
          <w:rFonts w:ascii="Calibri" w:hAnsi="Calibri" w:eastAsia="Calibri" w:cs="Calibri"/>
          <w:color w:val="000000" w:themeColor="text1"/>
          <w:sz w:val="22"/>
          <w:szCs w:val="22"/>
        </w:rPr>
        <w:t xml:space="preserve">Canadian </w:t>
      </w:r>
      <w:r w:rsidRPr="21CBBABB" w:rsidR="05A8F9B7">
        <w:rPr>
          <w:rFonts w:ascii="Calibri" w:hAnsi="Calibri" w:eastAsia="Calibri" w:cs="Calibri"/>
          <w:color w:val="000000" w:themeColor="text1"/>
          <w:sz w:val="22"/>
          <w:szCs w:val="22"/>
        </w:rPr>
        <w:t xml:space="preserve">Census, </w:t>
      </w:r>
      <w:r w:rsidRPr="21CBBABB" w:rsidR="0049709C">
        <w:rPr>
          <w:rFonts w:ascii="Calibri" w:hAnsi="Calibri" w:eastAsia="Calibri" w:cs="Calibri"/>
          <w:color w:val="000000" w:themeColor="text1"/>
          <w:sz w:val="22"/>
          <w:szCs w:val="22"/>
        </w:rPr>
        <w:t xml:space="preserve">Toronto Police </w:t>
      </w:r>
      <w:r w:rsidRPr="21CBBABB" w:rsidR="05A8F9B7">
        <w:rPr>
          <w:rFonts w:ascii="Calibri" w:hAnsi="Calibri" w:eastAsia="Calibri" w:cs="Calibri"/>
          <w:color w:val="000000" w:themeColor="text1"/>
          <w:sz w:val="22"/>
          <w:szCs w:val="22"/>
        </w:rPr>
        <w:t>Crime</w:t>
      </w:r>
      <w:r w:rsidRPr="21CBBABB" w:rsidR="0049709C">
        <w:rPr>
          <w:rFonts w:ascii="Calibri" w:hAnsi="Calibri" w:eastAsia="Calibri" w:cs="Calibri"/>
          <w:color w:val="000000" w:themeColor="text1"/>
          <w:sz w:val="22"/>
          <w:szCs w:val="22"/>
        </w:rPr>
        <w:t xml:space="preserve"> Data</w:t>
      </w:r>
      <w:r w:rsidRPr="21CBBABB" w:rsidR="05A8F9B7">
        <w:rPr>
          <w:rFonts w:ascii="Calibri" w:hAnsi="Calibri" w:eastAsia="Calibri" w:cs="Calibri"/>
          <w:color w:val="000000" w:themeColor="text1"/>
          <w:sz w:val="22"/>
          <w:szCs w:val="22"/>
        </w:rPr>
        <w:t xml:space="preserve">, </w:t>
      </w:r>
      <w:r w:rsidRPr="21CBBABB" w:rsidR="0049709C">
        <w:rPr>
          <w:rFonts w:ascii="Calibri" w:hAnsi="Calibri" w:eastAsia="Calibri" w:cs="Calibri"/>
          <w:color w:val="000000" w:themeColor="text1"/>
          <w:sz w:val="22"/>
          <w:szCs w:val="22"/>
        </w:rPr>
        <w:t>City transportation infrastructure, parks, food stores, schools</w:t>
      </w:r>
      <w:r w:rsidRPr="21CBBABB" w:rsidR="00C81AC8">
        <w:rPr>
          <w:rFonts w:ascii="Calibri" w:hAnsi="Calibri" w:eastAsia="Calibri" w:cs="Calibri"/>
          <w:color w:val="000000" w:themeColor="text1"/>
          <w:sz w:val="22"/>
          <w:szCs w:val="22"/>
        </w:rPr>
        <w:t>, …</w:t>
      </w:r>
      <w:r w:rsidRPr="21CBBABB" w:rsidR="05A8F9B7">
        <w:rPr>
          <w:rFonts w:ascii="Calibri" w:hAnsi="Calibri" w:eastAsia="Calibri" w:cs="Calibri"/>
          <w:color w:val="000000" w:themeColor="text1"/>
          <w:sz w:val="22"/>
          <w:szCs w:val="22"/>
        </w:rPr>
        <w:t>)</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Our City Digital Twin also supports a d</w:t>
      </w:r>
      <w:r w:rsidRPr="21CBBABB" w:rsidR="0A664EBF">
        <w:rPr>
          <w:rFonts w:ascii="Calibri" w:hAnsi="Calibri" w:eastAsia="Calibri" w:cs="Calibri"/>
          <w:color w:val="000000" w:themeColor="text1"/>
          <w:sz w:val="22"/>
          <w:szCs w:val="22"/>
        </w:rPr>
        <w:t>ashboard</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that can</w:t>
      </w:r>
      <w:r w:rsidRPr="21CBBABB" w:rsidR="732543C1">
        <w:rPr>
          <w:rFonts w:ascii="Calibri" w:hAnsi="Calibri" w:eastAsia="Calibri" w:cs="Calibri"/>
          <w:color w:val="000000" w:themeColor="text1"/>
          <w:sz w:val="22"/>
          <w:szCs w:val="22"/>
        </w:rPr>
        <w:t xml:space="preserve"> generate</w:t>
      </w:r>
      <w:r w:rsidRPr="21CBBABB" w:rsidR="68771804">
        <w:rPr>
          <w:rFonts w:ascii="Calibri" w:hAnsi="Calibri" w:eastAsia="Calibri" w:cs="Calibri"/>
          <w:color w:val="000000" w:themeColor="text1"/>
          <w:sz w:val="22"/>
          <w:szCs w:val="22"/>
        </w:rPr>
        <w:t xml:space="preserve"> data visualizations </w:t>
      </w:r>
      <w:r w:rsidRPr="21CBBABB" w:rsidR="2881DA06">
        <w:rPr>
          <w:rFonts w:ascii="Calibri" w:hAnsi="Calibri" w:eastAsia="Calibri" w:cs="Calibri"/>
          <w:color w:val="000000" w:themeColor="text1"/>
          <w:sz w:val="22"/>
          <w:szCs w:val="22"/>
        </w:rPr>
        <w:t>using the</w:t>
      </w:r>
      <w:r w:rsidRPr="21CBBABB" w:rsidR="68771804">
        <w:rPr>
          <w:rFonts w:ascii="Calibri" w:hAnsi="Calibri" w:eastAsia="Calibri" w:cs="Calibri"/>
          <w:color w:val="000000" w:themeColor="text1"/>
          <w:sz w:val="22"/>
          <w:szCs w:val="22"/>
        </w:rPr>
        <w:t xml:space="preserve"> c</w:t>
      </w:r>
      <w:r w:rsidRPr="21CBBABB" w:rsidR="25ED949F">
        <w:rPr>
          <w:rFonts w:ascii="Calibri" w:hAnsi="Calibri" w:eastAsia="Calibri" w:cs="Calibri"/>
          <w:color w:val="000000" w:themeColor="text1"/>
          <w:sz w:val="22"/>
          <w:szCs w:val="22"/>
        </w:rPr>
        <w:t>ity</w:t>
      </w:r>
      <w:r w:rsidRPr="21CBBABB" w:rsidR="68771804">
        <w:rPr>
          <w:rFonts w:ascii="Calibri" w:hAnsi="Calibri" w:eastAsia="Calibri" w:cs="Calibri"/>
          <w:color w:val="000000" w:themeColor="text1"/>
          <w:sz w:val="22"/>
          <w:szCs w:val="22"/>
        </w:rPr>
        <w:t xml:space="preserve"> data</w:t>
      </w:r>
      <w:r w:rsidRPr="21CBBABB" w:rsidR="0B752226">
        <w:rPr>
          <w:rFonts w:ascii="Calibri" w:hAnsi="Calibri" w:eastAsia="Calibri" w:cs="Calibri"/>
          <w:color w:val="000000" w:themeColor="text1"/>
          <w:sz w:val="22"/>
          <w:szCs w:val="22"/>
        </w:rPr>
        <w:t xml:space="preserve"> from the graph database</w:t>
      </w:r>
      <w:r w:rsidRPr="21CBBABB" w:rsidR="68771804">
        <w:rPr>
          <w:rFonts w:ascii="Calibri" w:hAnsi="Calibri" w:eastAsia="Calibri" w:cs="Calibri"/>
          <w:color w:val="000000" w:themeColor="text1"/>
          <w:sz w:val="22"/>
          <w:szCs w:val="22"/>
        </w:rPr>
        <w:t xml:space="preserve">. </w:t>
      </w:r>
    </w:p>
    <w:p w:rsidR="00AD54A9" w:rsidP="6DBE7804" w:rsidRDefault="00AD54A9" w14:paraId="7AAE7256" w14:textId="0CCE581C">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 xml:space="preserve">Our City Digital Twin is general in the sense the </w:t>
      </w:r>
      <w:proofErr w:type="spellStart"/>
      <w:r w:rsidRPr="21CBBABB">
        <w:rPr>
          <w:rFonts w:ascii="Calibri" w:hAnsi="Calibri" w:eastAsia="Calibri" w:cs="Calibri"/>
          <w:color w:val="000000" w:themeColor="text1"/>
          <w:sz w:val="22"/>
          <w:szCs w:val="22"/>
        </w:rPr>
        <w:t>the</w:t>
      </w:r>
      <w:proofErr w:type="spellEnd"/>
      <w:r w:rsidRPr="21CBBABB">
        <w:rPr>
          <w:rFonts w:ascii="Calibri" w:hAnsi="Calibri" w:eastAsia="Calibri" w:cs="Calibri"/>
          <w:color w:val="000000" w:themeColor="text1"/>
          <w:sz w:val="22"/>
          <w:szCs w:val="22"/>
        </w:rPr>
        <w:t xml:space="preserve"> ontologies and standards being used to represent city </w:t>
      </w:r>
      <w:proofErr w:type="spellStart"/>
      <w:r w:rsidRPr="21CBBABB">
        <w:rPr>
          <w:rFonts w:ascii="Calibri" w:hAnsi="Calibri" w:eastAsia="Calibri" w:cs="Calibri"/>
          <w:color w:val="000000" w:themeColor="text1"/>
          <w:sz w:val="22"/>
          <w:szCs w:val="22"/>
        </w:rPr>
        <w:t>diata</w:t>
      </w:r>
      <w:proofErr w:type="spellEnd"/>
      <w:r w:rsidRPr="21CBBABB">
        <w:rPr>
          <w:rFonts w:ascii="Calibri" w:hAnsi="Calibri" w:eastAsia="Calibri" w:cs="Calibri"/>
          <w:color w:val="000000" w:themeColor="text1"/>
          <w:sz w:val="22"/>
          <w:szCs w:val="22"/>
        </w:rPr>
        <w:t xml:space="preserve"> are city independent. </w:t>
      </w:r>
      <w:proofErr w:type="gramStart"/>
      <w:r w:rsidRPr="21CBBABB">
        <w:rPr>
          <w:rFonts w:ascii="Calibri" w:hAnsi="Calibri" w:eastAsia="Calibri" w:cs="Calibri"/>
          <w:color w:val="000000" w:themeColor="text1"/>
          <w:sz w:val="22"/>
          <w:szCs w:val="22"/>
        </w:rPr>
        <w:t>Therefore</w:t>
      </w:r>
      <w:proofErr w:type="gramEnd"/>
      <w:r w:rsidRPr="21CBBABB">
        <w:rPr>
          <w:rFonts w:ascii="Calibri" w:hAnsi="Calibri" w:eastAsia="Calibri" w:cs="Calibri"/>
          <w:color w:val="000000" w:themeColor="text1"/>
          <w:sz w:val="22"/>
          <w:szCs w:val="22"/>
        </w:rPr>
        <w:t xml:space="preserve"> the CDT can be applied to any city with modification.</w:t>
      </w:r>
    </w:p>
    <w:p w:rsidR="005F70F0" w:rsidP="1EC11F8C" w:rsidRDefault="54B797D2" w14:paraId="67601815" w14:textId="7B48913D" w14:noSpellErr="1">
      <w:pPr>
        <w:pStyle w:val="Heading1"/>
        <w:rPr>
          <w:rFonts w:ascii="Calibri" w:hAnsi="Calibri" w:eastAsia="Calibri" w:cs="Calibri"/>
          <w:color w:val="000000" w:themeColor="text1"/>
          <w:sz w:val="28"/>
          <w:szCs w:val="28"/>
        </w:rPr>
      </w:pPr>
      <w:bookmarkStart w:name="_Toc779132099" w:id="1551010413"/>
      <w:r w:rsidR="73CE2A48">
        <w:rPr/>
        <w:t>Accessing the Dashboard</w:t>
      </w:r>
      <w:bookmarkEnd w:id="1551010413"/>
    </w:p>
    <w:p w:rsidR="005F70F0" w:rsidP="6DBE7804" w:rsidRDefault="54B797D2" w14:paraId="1A27DF1A" w14:textId="65981FD5">
      <w:pPr>
        <w:spacing w:line="259" w:lineRule="auto"/>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The City Digital Twin Dashboard can be</w:t>
      </w:r>
      <w:r w:rsidRPr="6DBE7804" w:rsidR="0D32B274">
        <w:rPr>
          <w:rFonts w:ascii="Calibri" w:hAnsi="Calibri" w:eastAsia="Calibri" w:cs="Calibri"/>
          <w:color w:val="000000" w:themeColor="text1"/>
          <w:sz w:val="22"/>
          <w:szCs w:val="22"/>
        </w:rPr>
        <w:t xml:space="preserve"> directly</w:t>
      </w:r>
      <w:r w:rsidRPr="6DBE7804">
        <w:rPr>
          <w:rFonts w:ascii="Calibri" w:hAnsi="Calibri" w:eastAsia="Calibri" w:cs="Calibri"/>
          <w:color w:val="000000" w:themeColor="text1"/>
          <w:sz w:val="22"/>
          <w:szCs w:val="22"/>
        </w:rPr>
        <w:t xml:space="preserve"> accessed using the following link: </w:t>
      </w:r>
      <w:hyperlink r:id="rId5">
        <w:r w:rsidRPr="6DBE7804">
          <w:rPr>
            <w:rStyle w:val="Hyperlink"/>
            <w:rFonts w:ascii="Calibri" w:hAnsi="Calibri" w:eastAsia="Calibri" w:cs="Calibri"/>
            <w:sz w:val="22"/>
            <w:szCs w:val="22"/>
          </w:rPr>
          <w:t>http://ec2-3-97-59-180.ca-central-1.compute.amazonaws.com:3001/.</w:t>
        </w:r>
      </w:hyperlink>
      <w:r w:rsidRPr="6DBE7804" w:rsidR="602DBD0C">
        <w:rPr>
          <w:rFonts w:ascii="Calibri" w:hAnsi="Calibri" w:eastAsia="Calibri" w:cs="Calibri"/>
          <w:sz w:val="22"/>
          <w:szCs w:val="22"/>
        </w:rPr>
        <w:t xml:space="preserve">  </w:t>
      </w:r>
    </w:p>
    <w:p w:rsidR="005F70F0" w:rsidP="6DBE7804" w:rsidRDefault="602DBD0C" w14:paraId="4B761193" w14:textId="2344E606">
      <w:pPr>
        <w:spacing w:line="259" w:lineRule="auto"/>
        <w:rPr>
          <w:rFonts w:ascii="Calibri" w:hAnsi="Calibri" w:eastAsia="Calibri" w:cs="Calibri"/>
          <w:sz w:val="22"/>
          <w:szCs w:val="22"/>
        </w:rPr>
      </w:pPr>
      <w:r w:rsidRPr="6DBE7804">
        <w:rPr>
          <w:rFonts w:ascii="Calibri" w:hAnsi="Calibri" w:eastAsia="Calibri" w:cs="Calibri"/>
          <w:sz w:val="22"/>
          <w:szCs w:val="22"/>
        </w:rPr>
        <w:t>Alternatively, it can be downloaded from GitHub (</w:t>
      </w:r>
      <w:hyperlink r:id="rId6">
        <w:r w:rsidRPr="6DBE7804" w:rsidR="75130BCE">
          <w:rPr>
            <w:rStyle w:val="Hyperlink"/>
            <w:rFonts w:ascii="Calibri" w:hAnsi="Calibri" w:eastAsia="Calibri" w:cs="Calibri"/>
            <w:sz w:val="22"/>
            <w:szCs w:val="22"/>
          </w:rPr>
          <w:t>https://github.com/csse-uoft/city-digital-twin/tree/develop</w:t>
        </w:r>
      </w:hyperlink>
      <w:r w:rsidRPr="6DBE7804">
        <w:rPr>
          <w:rFonts w:ascii="Calibri" w:hAnsi="Calibri" w:eastAsia="Calibri" w:cs="Calibri"/>
          <w:sz w:val="22"/>
          <w:szCs w:val="22"/>
        </w:rPr>
        <w:t>)</w:t>
      </w:r>
      <w:r w:rsidRPr="6DBE7804" w:rsidR="2F067459">
        <w:rPr>
          <w:rFonts w:ascii="Calibri" w:hAnsi="Calibri" w:eastAsia="Calibri" w:cs="Calibri"/>
          <w:sz w:val="22"/>
          <w:szCs w:val="22"/>
        </w:rPr>
        <w:t xml:space="preserve"> </w:t>
      </w:r>
      <w:r w:rsidRPr="6DBE7804">
        <w:rPr>
          <w:rFonts w:ascii="Calibri" w:hAnsi="Calibri" w:eastAsia="Calibri" w:cs="Calibri"/>
          <w:sz w:val="22"/>
          <w:szCs w:val="22"/>
        </w:rPr>
        <w:t>and run locally</w:t>
      </w:r>
      <w:r w:rsidRPr="6DBE7804" w:rsidR="286DF636">
        <w:rPr>
          <w:rFonts w:ascii="Calibri" w:hAnsi="Calibri" w:eastAsia="Calibri" w:cs="Calibri"/>
          <w:sz w:val="22"/>
          <w:szCs w:val="22"/>
        </w:rPr>
        <w:t>.  You can run it locally on your computer by completing the following steps</w:t>
      </w:r>
      <w:r w:rsidRPr="6DBE7804" w:rsidR="42FB1CF6">
        <w:rPr>
          <w:rFonts w:ascii="Calibri" w:hAnsi="Calibri" w:eastAsia="Calibri" w:cs="Calibri"/>
          <w:sz w:val="22"/>
          <w:szCs w:val="22"/>
        </w:rPr>
        <w:t>:</w:t>
      </w:r>
    </w:p>
    <w:p w:rsidR="005F70F0" w:rsidP="6DBE7804" w:rsidRDefault="42FB1CF6" w14:paraId="5BBAB93F" w14:textId="3C40C616">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Download the “develop” branch of the City Digital Twin</w:t>
      </w:r>
      <w:r w:rsidRPr="6DBE7804" w:rsidR="243B9E23">
        <w:rPr>
          <w:rFonts w:ascii="Calibri" w:hAnsi="Calibri" w:eastAsia="Calibri" w:cs="Calibri"/>
          <w:sz w:val="22"/>
          <w:szCs w:val="22"/>
        </w:rPr>
        <w:t xml:space="preserve"> from our GitHub: </w:t>
      </w:r>
      <w:hyperlink r:id="rId7">
        <w:r w:rsidRPr="6DBE7804" w:rsidR="243B9E23">
          <w:rPr>
            <w:rStyle w:val="Hyperlink"/>
            <w:rFonts w:ascii="Calibri" w:hAnsi="Calibri" w:eastAsia="Calibri" w:cs="Calibri"/>
            <w:sz w:val="22"/>
            <w:szCs w:val="22"/>
          </w:rPr>
          <w:t>https://github.com/csse-uoft/city-digital-twin/tree/develop</w:t>
        </w:r>
        <w:r w:rsidRPr="6DBE7804" w:rsidR="0F0F9EC3">
          <w:rPr>
            <w:rStyle w:val="Hyperlink"/>
            <w:rFonts w:ascii="Calibri" w:hAnsi="Calibri" w:eastAsia="Calibri" w:cs="Calibri"/>
            <w:sz w:val="22"/>
            <w:szCs w:val="22"/>
          </w:rPr>
          <w:t>.</w:t>
        </w:r>
      </w:hyperlink>
      <w:r w:rsidRPr="6DBE7804" w:rsidR="243B9E23">
        <w:rPr>
          <w:rFonts w:ascii="Calibri" w:hAnsi="Calibri" w:eastAsia="Calibri" w:cs="Calibri"/>
          <w:sz w:val="22"/>
          <w:szCs w:val="22"/>
        </w:rPr>
        <w:t xml:space="preserve"> </w:t>
      </w:r>
      <w:r w:rsidRPr="6DBE7804" w:rsidR="4D062115">
        <w:rPr>
          <w:rFonts w:ascii="Calibri" w:hAnsi="Calibri" w:eastAsia="Calibri" w:cs="Calibri"/>
          <w:sz w:val="22"/>
          <w:szCs w:val="22"/>
        </w:rPr>
        <w:t xml:space="preserve"> I</w:t>
      </w:r>
      <w:r w:rsidRPr="6DBE7804" w:rsidR="243B9E23">
        <w:rPr>
          <w:rFonts w:ascii="Calibri" w:hAnsi="Calibri" w:eastAsia="Calibri" w:cs="Calibri"/>
          <w:sz w:val="22"/>
          <w:szCs w:val="22"/>
        </w:rPr>
        <w:t xml:space="preserve">f you downloaded </w:t>
      </w:r>
      <w:r w:rsidRPr="6DBE7804" w:rsidR="192F0FAA">
        <w:rPr>
          <w:rFonts w:ascii="Calibri" w:hAnsi="Calibri" w:eastAsia="Calibri" w:cs="Calibri"/>
          <w:sz w:val="22"/>
          <w:szCs w:val="22"/>
        </w:rPr>
        <w:t>the code</w:t>
      </w:r>
      <w:r w:rsidRPr="6DBE7804" w:rsidR="243B9E23">
        <w:rPr>
          <w:rFonts w:ascii="Calibri" w:hAnsi="Calibri" w:eastAsia="Calibri" w:cs="Calibri"/>
          <w:sz w:val="22"/>
          <w:szCs w:val="22"/>
        </w:rPr>
        <w:t xml:space="preserve"> as a </w:t>
      </w:r>
      <w:r w:rsidRPr="6DBE7804" w:rsidR="0C336389">
        <w:rPr>
          <w:rFonts w:ascii="Calibri" w:hAnsi="Calibri" w:eastAsia="Calibri" w:cs="Calibri"/>
          <w:sz w:val="22"/>
          <w:szCs w:val="22"/>
        </w:rPr>
        <w:t>.zip file</w:t>
      </w:r>
      <w:r w:rsidRPr="6DBE7804" w:rsidR="19FA3E4C">
        <w:rPr>
          <w:rFonts w:ascii="Calibri" w:hAnsi="Calibri" w:eastAsia="Calibri" w:cs="Calibri"/>
          <w:sz w:val="22"/>
          <w:szCs w:val="22"/>
        </w:rPr>
        <w:t>, unzip the file before proceeding to the next step.</w:t>
      </w:r>
    </w:p>
    <w:p w:rsidR="005F70F0" w:rsidP="6DBE7804" w:rsidRDefault="19FA3E4C" w14:paraId="63F6D271" w14:textId="48FFEB5E">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the Command Prompt</w:t>
      </w:r>
      <w:r w:rsidRPr="6DBE7804" w:rsidR="2019D41F">
        <w:rPr>
          <w:rFonts w:ascii="Calibri" w:hAnsi="Calibri" w:eastAsia="Calibri" w:cs="Calibri"/>
          <w:sz w:val="22"/>
          <w:szCs w:val="22"/>
        </w:rPr>
        <w:t>.  On Windows 10 o</w:t>
      </w:r>
      <w:r w:rsidRPr="6DBE7804" w:rsidR="4299A3CA">
        <w:rPr>
          <w:rFonts w:ascii="Calibri" w:hAnsi="Calibri" w:eastAsia="Calibri" w:cs="Calibri"/>
          <w:sz w:val="22"/>
          <w:szCs w:val="22"/>
        </w:rPr>
        <w:t>r 11, y</w:t>
      </w:r>
      <w:r w:rsidRPr="6DBE7804" w:rsidR="2019D41F">
        <w:rPr>
          <w:rFonts w:ascii="Calibri" w:hAnsi="Calibri" w:eastAsia="Calibri" w:cs="Calibri"/>
          <w:sz w:val="22"/>
          <w:szCs w:val="22"/>
        </w:rPr>
        <w:t>ou can do this by pressing the Windows key and typing “</w:t>
      </w:r>
      <w:proofErr w:type="spellStart"/>
      <w:r w:rsidRPr="6DBE7804" w:rsidR="2019D41F">
        <w:rPr>
          <w:rFonts w:ascii="Calibri" w:hAnsi="Calibri" w:eastAsia="Calibri" w:cs="Calibri"/>
          <w:sz w:val="22"/>
          <w:szCs w:val="22"/>
        </w:rPr>
        <w:t>cmd</w:t>
      </w:r>
      <w:proofErr w:type="spellEnd"/>
      <w:r w:rsidRPr="6DBE7804" w:rsidR="2019D41F">
        <w:rPr>
          <w:rFonts w:ascii="Calibri" w:hAnsi="Calibri" w:eastAsia="Calibri" w:cs="Calibri"/>
          <w:sz w:val="22"/>
          <w:szCs w:val="22"/>
        </w:rPr>
        <w:t>”</w:t>
      </w:r>
      <w:r w:rsidRPr="6DBE7804" w:rsidR="39D6768F">
        <w:rPr>
          <w:rFonts w:ascii="Calibri" w:hAnsi="Calibri" w:eastAsia="Calibri" w:cs="Calibri"/>
          <w:sz w:val="22"/>
          <w:szCs w:val="22"/>
        </w:rPr>
        <w:t>.</w:t>
      </w:r>
      <w:r w:rsidRPr="6DBE7804" w:rsidR="2F7FB7B3">
        <w:rPr>
          <w:rFonts w:ascii="Calibri" w:hAnsi="Calibri" w:eastAsia="Calibri" w:cs="Calibri"/>
          <w:sz w:val="22"/>
          <w:szCs w:val="22"/>
        </w:rPr>
        <w:t xml:space="preserve">  For Mac OS users, you can open Terminal instead by clicking the Launchpad icon </w:t>
      </w:r>
      <w:r w:rsidRPr="6DBE7804" w:rsidR="08B5073D">
        <w:rPr>
          <w:rFonts w:ascii="Calibri" w:hAnsi="Calibri" w:eastAsia="Calibri" w:cs="Calibri"/>
          <w:sz w:val="22"/>
          <w:szCs w:val="22"/>
        </w:rPr>
        <w:t>and</w:t>
      </w:r>
      <w:r w:rsidRPr="6DBE7804" w:rsidR="2F7FB7B3">
        <w:rPr>
          <w:rFonts w:ascii="Calibri" w:hAnsi="Calibri" w:eastAsia="Calibri" w:cs="Calibri"/>
          <w:sz w:val="22"/>
          <w:szCs w:val="22"/>
        </w:rPr>
        <w:t xml:space="preserve"> typ</w:t>
      </w:r>
      <w:r w:rsidRPr="6DBE7804" w:rsidR="09D53286">
        <w:rPr>
          <w:rFonts w:ascii="Calibri" w:hAnsi="Calibri" w:eastAsia="Calibri" w:cs="Calibri"/>
          <w:sz w:val="22"/>
          <w:szCs w:val="22"/>
        </w:rPr>
        <w:t>ing</w:t>
      </w:r>
      <w:r w:rsidRPr="6DBE7804" w:rsidR="2F7FB7B3">
        <w:rPr>
          <w:rFonts w:ascii="Calibri" w:hAnsi="Calibri" w:eastAsia="Calibri" w:cs="Calibri"/>
          <w:sz w:val="22"/>
          <w:szCs w:val="22"/>
        </w:rPr>
        <w:t xml:space="preserve"> Terminal in the search field.</w:t>
      </w:r>
    </w:p>
    <w:p w:rsidR="005F70F0" w:rsidP="6DBE7804" w:rsidRDefault="39D6768F" w14:paraId="6AA1B487" w14:textId="3B5791E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the Command Prompt, navi</w:t>
      </w:r>
      <w:r w:rsidRPr="6DBE7804" w:rsidR="463383AD">
        <w:rPr>
          <w:rFonts w:ascii="Calibri" w:hAnsi="Calibri" w:eastAsia="Calibri" w:cs="Calibri"/>
          <w:sz w:val="22"/>
          <w:szCs w:val="22"/>
        </w:rPr>
        <w:t xml:space="preserve">gate to the </w:t>
      </w:r>
      <w:r w:rsidRPr="6DBE7804" w:rsidR="1F5E01C2">
        <w:rPr>
          <w:rFonts w:ascii="Calibri" w:hAnsi="Calibri" w:eastAsia="Calibri" w:cs="Calibri"/>
          <w:sz w:val="22"/>
          <w:szCs w:val="22"/>
        </w:rPr>
        <w:t xml:space="preserve">unzipped </w:t>
      </w:r>
      <w:r w:rsidRPr="6DBE7804" w:rsidR="463383AD">
        <w:rPr>
          <w:rFonts w:ascii="Calibri" w:hAnsi="Calibri" w:eastAsia="Calibri" w:cs="Calibri"/>
          <w:sz w:val="22"/>
          <w:szCs w:val="22"/>
        </w:rPr>
        <w:t>folder that you downloaded from Git</w:t>
      </w:r>
      <w:r w:rsidRPr="6DBE7804" w:rsidR="17D68175">
        <w:rPr>
          <w:rFonts w:ascii="Calibri" w:hAnsi="Calibri" w:eastAsia="Calibri" w:cs="Calibri"/>
          <w:sz w:val="22"/>
          <w:szCs w:val="22"/>
        </w:rPr>
        <w:t xml:space="preserve">Hub </w:t>
      </w:r>
      <w:r w:rsidRPr="6DBE7804" w:rsidR="7EDB253C">
        <w:rPr>
          <w:rFonts w:ascii="Calibri" w:hAnsi="Calibri" w:eastAsia="Calibri" w:cs="Calibri"/>
          <w:sz w:val="22"/>
          <w:szCs w:val="22"/>
        </w:rPr>
        <w:t>using the</w:t>
      </w:r>
      <w:r w:rsidRPr="6DBE7804" w:rsidR="17D68175">
        <w:rPr>
          <w:rFonts w:ascii="Calibri" w:hAnsi="Calibri" w:eastAsia="Calibri" w:cs="Calibri"/>
          <w:sz w:val="22"/>
          <w:szCs w:val="22"/>
        </w:rPr>
        <w:t xml:space="preserve"> </w:t>
      </w:r>
      <w:r w:rsidRPr="6DBE7804" w:rsidR="5502AB1A">
        <w:rPr>
          <w:rFonts w:ascii="Calibri" w:hAnsi="Calibri" w:eastAsia="Calibri" w:cs="Calibri"/>
          <w:sz w:val="22"/>
          <w:szCs w:val="22"/>
        </w:rPr>
        <w:t xml:space="preserve">“cd” command (e.g., “cd </w:t>
      </w:r>
      <w:proofErr w:type="spellStart"/>
      <w:r w:rsidRPr="6DBE7804" w:rsidR="5502AB1A">
        <w:rPr>
          <w:rFonts w:ascii="Calibri" w:hAnsi="Calibri" w:eastAsia="Calibri" w:cs="Calibri"/>
          <w:sz w:val="22"/>
          <w:szCs w:val="22"/>
        </w:rPr>
        <w:t>folder_name</w:t>
      </w:r>
      <w:proofErr w:type="spellEnd"/>
      <w:r w:rsidRPr="6DBE7804" w:rsidR="5502AB1A">
        <w:rPr>
          <w:rFonts w:ascii="Calibri" w:hAnsi="Calibri" w:eastAsia="Calibri" w:cs="Calibri"/>
          <w:sz w:val="22"/>
          <w:szCs w:val="22"/>
        </w:rPr>
        <w:t>”).</w:t>
      </w:r>
    </w:p>
    <w:p w:rsidR="005F70F0" w:rsidP="6DBE7804" w:rsidRDefault="5502AB1A" w14:paraId="176D0411" w14:textId="6E5B91B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After you have navigated to the folder, enter and run “</w:t>
      </w:r>
      <w:proofErr w:type="spellStart"/>
      <w:r w:rsidRPr="6DBE7804">
        <w:rPr>
          <w:rFonts w:ascii="Calibri" w:hAnsi="Calibri" w:eastAsia="Calibri" w:cs="Calibri"/>
          <w:sz w:val="22"/>
          <w:szCs w:val="22"/>
        </w:rPr>
        <w:t>npm</w:t>
      </w:r>
      <w:proofErr w:type="spellEnd"/>
      <w:r w:rsidRPr="6DBE7804">
        <w:rPr>
          <w:rFonts w:ascii="Calibri" w:hAnsi="Calibri" w:eastAsia="Calibri" w:cs="Calibri"/>
          <w:sz w:val="22"/>
          <w:szCs w:val="22"/>
        </w:rPr>
        <w:t xml:space="preserve"> install” in the </w:t>
      </w:r>
      <w:r w:rsidRPr="6DBE7804" w:rsidR="2AB1B1A2">
        <w:rPr>
          <w:rFonts w:ascii="Calibri" w:hAnsi="Calibri" w:eastAsia="Calibri" w:cs="Calibri"/>
          <w:sz w:val="22"/>
          <w:szCs w:val="22"/>
        </w:rPr>
        <w:t xml:space="preserve">Command Prompt </w:t>
      </w:r>
      <w:r w:rsidRPr="6DBE7804">
        <w:rPr>
          <w:rFonts w:ascii="Calibri" w:hAnsi="Calibri" w:eastAsia="Calibri" w:cs="Calibri"/>
          <w:sz w:val="22"/>
          <w:szCs w:val="22"/>
        </w:rPr>
        <w:t xml:space="preserve">to install the </w:t>
      </w:r>
      <w:r w:rsidRPr="6DBE7804" w:rsidR="2D791F7E">
        <w:rPr>
          <w:rFonts w:ascii="Calibri" w:hAnsi="Calibri" w:eastAsia="Calibri" w:cs="Calibri"/>
          <w:sz w:val="22"/>
          <w:szCs w:val="22"/>
        </w:rPr>
        <w:t>dependencies.</w:t>
      </w:r>
    </w:p>
    <w:p w:rsidR="005F70F0" w:rsidP="6DBE7804" w:rsidRDefault="2D791F7E" w14:paraId="128825F8" w14:textId="5F4A31C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backend” to navigate to the “backend” folder</w:t>
      </w:r>
    </w:p>
    <w:p w:rsidR="005F70F0" w:rsidP="6DBE7804" w:rsidRDefault="2D791F7E" w14:paraId="0839806C" w14:textId="601B85DA">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npx</w:t>
      </w:r>
      <w:proofErr w:type="spellEnd"/>
      <w:r w:rsidRPr="6DBE7804">
        <w:rPr>
          <w:rFonts w:ascii="Calibri" w:hAnsi="Calibri" w:eastAsia="Calibri" w:cs="Calibri"/>
          <w:color w:val="000000" w:themeColor="text1"/>
          <w:sz w:val="22"/>
          <w:szCs w:val="22"/>
        </w:rPr>
        <w:t xml:space="preserve"> </w:t>
      </w:r>
      <w:proofErr w:type="spellStart"/>
      <w:r w:rsidRPr="6DBE7804">
        <w:rPr>
          <w:rFonts w:ascii="Calibri" w:hAnsi="Calibri" w:eastAsia="Calibri" w:cs="Calibri"/>
          <w:color w:val="000000" w:themeColor="text1"/>
          <w:sz w:val="22"/>
          <w:szCs w:val="22"/>
        </w:rPr>
        <w:t>nodemon</w:t>
      </w:r>
      <w:proofErr w:type="spellEnd"/>
      <w:r w:rsidRPr="6DBE7804">
        <w:rPr>
          <w:rFonts w:ascii="Calibri" w:hAnsi="Calibri" w:eastAsia="Calibri" w:cs="Calibri"/>
          <w:color w:val="000000" w:themeColor="text1"/>
          <w:sz w:val="22"/>
          <w:szCs w:val="22"/>
        </w:rPr>
        <w:t xml:space="preserve"> index.js” to start up the backend of the dashboard</w:t>
      </w:r>
    </w:p>
    <w:p w:rsidR="005F70F0" w:rsidP="6DBE7804" w:rsidRDefault="2D791F7E" w14:paraId="1777A386" w14:textId="641CE86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a new Command Prompt window by repeating step 2</w:t>
      </w:r>
    </w:p>
    <w:p w:rsidR="005F70F0" w:rsidP="6DBE7804" w:rsidRDefault="2D791F7E" w14:paraId="227DA60B" w14:textId="05D23441">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this new Command Prompt window, navigate to the unzipped folder by repeating step 3</w:t>
      </w:r>
    </w:p>
    <w:p w:rsidR="005F70F0" w:rsidP="6DBE7804" w:rsidRDefault="2D791F7E" w14:paraId="35C0E033" w14:textId="78081EF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frontend” to navigate to the “frontend” folder</w:t>
      </w:r>
    </w:p>
    <w:p w:rsidR="005F70F0" w:rsidP="6DBE7804" w:rsidRDefault="2D791F7E" w14:paraId="45A25182" w14:textId="0C68803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npm</w:t>
      </w:r>
      <w:proofErr w:type="spellEnd"/>
      <w:r w:rsidRPr="6DBE7804">
        <w:rPr>
          <w:rFonts w:ascii="Calibri" w:hAnsi="Calibri" w:eastAsia="Calibri" w:cs="Calibri"/>
          <w:color w:val="000000" w:themeColor="text1"/>
          <w:sz w:val="22"/>
          <w:szCs w:val="22"/>
        </w:rPr>
        <w:t xml:space="preserve"> start” to start up the frontend of the dashboard</w:t>
      </w:r>
    </w:p>
    <w:p w:rsidR="005F70F0" w:rsidP="6DBE7804" w:rsidRDefault="2D791F7E" w14:paraId="4C66BA06" w14:textId="172B8E46">
      <w:pPr>
        <w:pStyle w:val="ListParagraph"/>
        <w:numPr>
          <w:ilvl w:val="0"/>
          <w:numId w:val="2"/>
        </w:numPr>
        <w:spacing w:line="259" w:lineRule="auto"/>
        <w:rPr>
          <w:rFonts w:ascii="Calibri" w:hAnsi="Calibri" w:eastAsia="Calibri" w:cs="Calibri"/>
          <w:sz w:val="22"/>
          <w:szCs w:val="22"/>
        </w:rPr>
      </w:pPr>
      <w:r w:rsidRPr="29606631" w:rsidR="2D791F7E">
        <w:rPr>
          <w:rFonts w:ascii="Calibri" w:hAnsi="Calibri" w:eastAsia="Calibri" w:cs="Calibri"/>
          <w:sz w:val="22"/>
          <w:szCs w:val="22"/>
        </w:rPr>
        <w:t xml:space="preserve">Once the above steps are completed, the dashboard should be up and running at a </w:t>
      </w:r>
      <w:r w:rsidRPr="29606631" w:rsidR="2D791F7E">
        <w:rPr>
          <w:rFonts w:ascii="Calibri" w:hAnsi="Calibri" w:eastAsia="Calibri" w:cs="Calibri"/>
          <w:sz w:val="22"/>
          <w:szCs w:val="22"/>
        </w:rPr>
        <w:t>localhost</w:t>
      </w:r>
      <w:r w:rsidRPr="29606631" w:rsidR="2D791F7E">
        <w:rPr>
          <w:rFonts w:ascii="Calibri" w:hAnsi="Calibri" w:eastAsia="Calibri" w:cs="Calibri"/>
          <w:sz w:val="22"/>
          <w:szCs w:val="22"/>
        </w:rPr>
        <w:t xml:space="preserve"> address specified in the second Command Prompt window</w:t>
      </w:r>
      <w:r w:rsidRPr="29606631" w:rsidR="60C51663">
        <w:rPr>
          <w:rFonts w:ascii="Calibri" w:hAnsi="Calibri" w:eastAsia="Calibri" w:cs="Calibri"/>
          <w:sz w:val="22"/>
          <w:szCs w:val="22"/>
        </w:rPr>
        <w:t>.  You can enter this localhost address into a web browser to access the dashboard.</w:t>
      </w:r>
      <w:r>
        <w:br/>
      </w:r>
    </w:p>
    <w:p w:rsidR="005F70F0" w:rsidP="29606631" w:rsidRDefault="005F70F0" w14:paraId="70286433" w14:textId="2BC720E0">
      <w:pPr>
        <w:pStyle w:val="Heading1"/>
        <w:spacing w:line="259" w:lineRule="auto"/>
      </w:pPr>
      <w:r w:rsidR="5D3F9488">
        <w:rPr/>
        <w:t>Updating the Graph Database</w:t>
      </w:r>
    </w:p>
    <w:p w:rsidR="005F70F0" w:rsidP="29606631" w:rsidRDefault="005F70F0" w14:paraId="6D840BD9" w14:textId="0BDFCE9E">
      <w:pPr>
        <w:spacing w:line="259" w:lineRule="auto"/>
        <w:rPr>
          <w:rFonts w:ascii="Calibri" w:hAnsi="Calibri" w:eastAsia="Calibri" w:cs="Calibri"/>
          <w:sz w:val="22"/>
          <w:szCs w:val="22"/>
        </w:rPr>
      </w:pPr>
      <w:r w:rsidRPr="29606631" w:rsidR="5D3F9488">
        <w:rPr>
          <w:rFonts w:ascii="Calibri" w:hAnsi="Calibri" w:eastAsia="Calibri" w:cs="Calibri"/>
          <w:color w:val="000000" w:themeColor="text1" w:themeTint="FF" w:themeShade="FF"/>
          <w:sz w:val="22"/>
          <w:szCs w:val="22"/>
        </w:rPr>
        <w:t xml:space="preserve">The graph database for the City Digital Twin project can be accessed here: </w:t>
      </w:r>
      <w:hyperlink r:id="Re01af45c6d4a41f5">
        <w:r w:rsidRPr="29606631" w:rsidR="74F485EB">
          <w:rPr>
            <w:rStyle w:val="Hyperlink"/>
            <w:rFonts w:ascii="Calibri" w:hAnsi="Calibri" w:eastAsia="Calibri" w:cs="Calibri"/>
            <w:sz w:val="22"/>
            <w:szCs w:val="22"/>
          </w:rPr>
          <w:t>http://ec2-3-97-59-180.ca-central-1.compute.amazonaws.com:7200/</w:t>
        </w:r>
      </w:hyperlink>
      <w:r w:rsidRPr="29606631" w:rsidR="74F485EB">
        <w:rPr>
          <w:rFonts w:ascii="Calibri" w:hAnsi="Calibri" w:eastAsia="Calibri" w:cs="Calibri"/>
          <w:color w:val="000000" w:themeColor="text1" w:themeTint="FF" w:themeShade="FF"/>
          <w:sz w:val="22"/>
          <w:szCs w:val="22"/>
        </w:rPr>
        <w:t xml:space="preserve">.  To update the contents of the graph database, please refer to the </w:t>
      </w:r>
      <w:r w:rsidRPr="29606631" w:rsidR="083D8AB6">
        <w:rPr>
          <w:rFonts w:ascii="Calibri" w:hAnsi="Calibri" w:eastAsia="Calibri" w:cs="Calibri"/>
          <w:color w:val="000000" w:themeColor="text1" w:themeTint="FF" w:themeShade="FF"/>
          <w:sz w:val="22"/>
          <w:szCs w:val="22"/>
        </w:rPr>
        <w:t xml:space="preserve">steps below as a guide and more detailed information about how to use SPARQL to update graphs along with examples can be found here: </w:t>
      </w:r>
      <w:hyperlink r:id="Rba75b272123d41c7">
        <w:r w:rsidRPr="29606631" w:rsidR="083D8AB6">
          <w:rPr>
            <w:rStyle w:val="Hyperlink"/>
            <w:rFonts w:ascii="Calibri" w:hAnsi="Calibri" w:eastAsia="Calibri" w:cs="Calibri"/>
            <w:sz w:val="22"/>
            <w:szCs w:val="22"/>
          </w:rPr>
          <w:t>https://docs.progress.com/bundle/marklogic-server-develop-with-semantic-graphs-11/page/topics/sparql-update.html.</w:t>
        </w:r>
      </w:hyperlink>
      <w:r w:rsidRPr="29606631" w:rsidR="083D8AB6">
        <w:rPr>
          <w:rFonts w:ascii="Calibri" w:hAnsi="Calibri" w:eastAsia="Calibri" w:cs="Calibri"/>
          <w:sz w:val="22"/>
          <w:szCs w:val="22"/>
        </w:rPr>
        <w:t xml:space="preserve">  Official </w:t>
      </w:r>
      <w:r w:rsidRPr="29606631" w:rsidR="08551418">
        <w:rPr>
          <w:rFonts w:ascii="Calibri" w:hAnsi="Calibri" w:eastAsia="Calibri" w:cs="Calibri"/>
          <w:sz w:val="22"/>
          <w:szCs w:val="22"/>
        </w:rPr>
        <w:t xml:space="preserve">SPARQL Update </w:t>
      </w:r>
      <w:r w:rsidRPr="29606631" w:rsidR="083D8AB6">
        <w:rPr>
          <w:rFonts w:ascii="Calibri" w:hAnsi="Calibri" w:eastAsia="Calibri" w:cs="Calibri"/>
          <w:sz w:val="22"/>
          <w:szCs w:val="22"/>
        </w:rPr>
        <w:t xml:space="preserve">documentation </w:t>
      </w:r>
      <w:r w:rsidRPr="29606631" w:rsidR="5AC209BA">
        <w:rPr>
          <w:rFonts w:ascii="Calibri" w:hAnsi="Calibri" w:eastAsia="Calibri" w:cs="Calibri"/>
          <w:sz w:val="22"/>
          <w:szCs w:val="22"/>
        </w:rPr>
        <w:t xml:space="preserve">can also be found here: </w:t>
      </w:r>
      <w:hyperlink r:id="Ra211825d430e40fe">
        <w:r w:rsidRPr="29606631" w:rsidR="5AC209BA">
          <w:rPr>
            <w:rStyle w:val="Hyperlink"/>
            <w:rFonts w:ascii="Calibri" w:hAnsi="Calibri" w:eastAsia="Calibri" w:cs="Calibri"/>
            <w:sz w:val="22"/>
            <w:szCs w:val="22"/>
          </w:rPr>
          <w:t>https://www.w3.org/TR/sparql12-update/</w:t>
        </w:r>
      </w:hyperlink>
      <w:r w:rsidRPr="29606631" w:rsidR="092DDB29">
        <w:rPr>
          <w:rFonts w:ascii="Calibri" w:hAnsi="Calibri" w:eastAsia="Calibri" w:cs="Calibri"/>
          <w:sz w:val="22"/>
          <w:szCs w:val="22"/>
        </w:rPr>
        <w:t>.</w:t>
      </w:r>
    </w:p>
    <w:p w:rsidR="74F485EB" w:rsidP="29606631" w:rsidRDefault="74F485EB" w14:paraId="0A21472E" w14:textId="69E9FD6A">
      <w:pPr>
        <w:pStyle w:val="ListParagraph"/>
        <w:numPr>
          <w:ilvl w:val="0"/>
          <w:numId w:val="3"/>
        </w:numPr>
        <w:spacing w:line="259" w:lineRule="auto"/>
        <w:rPr>
          <w:rFonts w:ascii="Calibri" w:hAnsi="Calibri" w:eastAsia="Calibri" w:cs="Calibri"/>
          <w:color w:val="000000" w:themeColor="text1" w:themeTint="FF" w:themeShade="FF"/>
          <w:sz w:val="22"/>
          <w:szCs w:val="22"/>
        </w:rPr>
      </w:pPr>
      <w:r w:rsidRPr="29606631" w:rsidR="74F485EB">
        <w:rPr>
          <w:rFonts w:ascii="Calibri" w:hAnsi="Calibri" w:eastAsia="Calibri" w:cs="Calibri"/>
          <w:color w:val="000000" w:themeColor="text1" w:themeTint="FF" w:themeShade="FF"/>
          <w:sz w:val="22"/>
          <w:szCs w:val="22"/>
        </w:rPr>
        <w:t xml:space="preserve">If triples need to </w:t>
      </w:r>
      <w:r w:rsidRPr="29606631" w:rsidR="0EAA38DF">
        <w:rPr>
          <w:rFonts w:ascii="Calibri" w:hAnsi="Calibri" w:eastAsia="Calibri" w:cs="Calibri"/>
          <w:color w:val="000000" w:themeColor="text1" w:themeTint="FF" w:themeShade="FF"/>
          <w:sz w:val="22"/>
          <w:szCs w:val="22"/>
        </w:rPr>
        <w:t>be removed from the graph database:</w:t>
      </w:r>
    </w:p>
    <w:p w:rsidR="0EAA38DF" w:rsidP="29606631" w:rsidRDefault="0EAA38DF" w14:paraId="58B342E2" w14:textId="5FFA2E04">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0EAA38DF">
        <w:rPr>
          <w:rFonts w:ascii="Calibri" w:hAnsi="Calibri" w:eastAsia="Calibri" w:cs="Calibri"/>
          <w:color w:val="000000" w:themeColor="text1" w:themeTint="FF" w:themeShade="FF"/>
          <w:sz w:val="22"/>
          <w:szCs w:val="22"/>
        </w:rPr>
        <w:t xml:space="preserve">If an entire graph needs to be </w:t>
      </w:r>
      <w:r w:rsidRPr="29606631" w:rsidR="0EAA38DF">
        <w:rPr>
          <w:rFonts w:ascii="Calibri" w:hAnsi="Calibri" w:eastAsia="Calibri" w:cs="Calibri"/>
          <w:color w:val="000000" w:themeColor="text1" w:themeTint="FF" w:themeShade="FF"/>
          <w:sz w:val="22"/>
          <w:szCs w:val="22"/>
        </w:rPr>
        <w:t>deleted</w:t>
      </w:r>
      <w:r w:rsidRPr="29606631" w:rsidR="0EAA38DF">
        <w:rPr>
          <w:rFonts w:ascii="Calibri" w:hAnsi="Calibri" w:eastAsia="Calibri" w:cs="Calibri"/>
          <w:color w:val="000000" w:themeColor="text1" w:themeTint="FF" w:themeShade="FF"/>
          <w:sz w:val="22"/>
          <w:szCs w:val="22"/>
        </w:rPr>
        <w:t>, you can run a “drop graph” query in SPARQL to remove the specified graph: DROP GRAPH &lt;</w:t>
      </w:r>
      <w:r w:rsidRPr="29606631" w:rsidR="0EAA38DF">
        <w:rPr>
          <w:rFonts w:ascii="Calibri" w:hAnsi="Calibri" w:eastAsia="Calibri" w:cs="Calibri"/>
          <w:color w:val="000000" w:themeColor="text1" w:themeTint="FF" w:themeShade="FF"/>
          <w:sz w:val="22"/>
          <w:szCs w:val="22"/>
        </w:rPr>
        <w:t>insert_graph</w:t>
      </w:r>
      <w:r w:rsidRPr="29606631" w:rsidR="28B9F550">
        <w:rPr>
          <w:rFonts w:ascii="Calibri" w:hAnsi="Calibri" w:eastAsia="Calibri" w:cs="Calibri"/>
          <w:color w:val="000000" w:themeColor="text1" w:themeTint="FF" w:themeShade="FF"/>
          <w:sz w:val="22"/>
          <w:szCs w:val="22"/>
        </w:rPr>
        <w:t>_IRI</w:t>
      </w:r>
      <w:r w:rsidRPr="29606631" w:rsidR="0EAA38DF">
        <w:rPr>
          <w:rFonts w:ascii="Calibri" w:hAnsi="Calibri" w:eastAsia="Calibri" w:cs="Calibri"/>
          <w:color w:val="000000" w:themeColor="text1" w:themeTint="FF" w:themeShade="FF"/>
          <w:sz w:val="22"/>
          <w:szCs w:val="22"/>
        </w:rPr>
        <w:t>&gt;</w:t>
      </w:r>
    </w:p>
    <w:p w:rsidR="3C31A0CA" w:rsidP="29606631" w:rsidRDefault="3C31A0CA" w14:paraId="1C4CDB1C" w14:textId="112D575D">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3C31A0CA">
        <w:rPr>
          <w:rFonts w:ascii="Calibri" w:hAnsi="Calibri" w:eastAsia="Calibri" w:cs="Calibri"/>
          <w:color w:val="000000" w:themeColor="text1" w:themeTint="FF" w:themeShade="FF"/>
          <w:sz w:val="22"/>
          <w:szCs w:val="22"/>
        </w:rPr>
        <w:t>If specific triple</w:t>
      </w:r>
      <w:r w:rsidRPr="29606631" w:rsidR="58F7E0EB">
        <w:rPr>
          <w:rFonts w:ascii="Calibri" w:hAnsi="Calibri" w:eastAsia="Calibri" w:cs="Calibri"/>
          <w:color w:val="000000" w:themeColor="text1" w:themeTint="FF" w:themeShade="FF"/>
          <w:sz w:val="22"/>
          <w:szCs w:val="22"/>
        </w:rPr>
        <w:t>s</w:t>
      </w:r>
      <w:r w:rsidRPr="29606631" w:rsidR="3C31A0CA">
        <w:rPr>
          <w:rFonts w:ascii="Calibri" w:hAnsi="Calibri" w:eastAsia="Calibri" w:cs="Calibri"/>
          <w:color w:val="000000" w:themeColor="text1" w:themeTint="FF" w:themeShade="FF"/>
          <w:sz w:val="22"/>
          <w:szCs w:val="22"/>
        </w:rPr>
        <w:t xml:space="preserve"> need to be deleted</w:t>
      </w:r>
      <w:r w:rsidRPr="29606631" w:rsidR="7DFED53F">
        <w:rPr>
          <w:rFonts w:ascii="Calibri" w:hAnsi="Calibri" w:eastAsia="Calibri" w:cs="Calibri"/>
          <w:color w:val="000000" w:themeColor="text1" w:themeTint="FF" w:themeShade="FF"/>
          <w:sz w:val="22"/>
          <w:szCs w:val="22"/>
        </w:rPr>
        <w:t xml:space="preserve"> from the graph database</w:t>
      </w:r>
      <w:r w:rsidRPr="29606631" w:rsidR="5F3CD3ED">
        <w:rPr>
          <w:rFonts w:ascii="Calibri" w:hAnsi="Calibri" w:eastAsia="Calibri" w:cs="Calibri"/>
          <w:color w:val="000000" w:themeColor="text1" w:themeTint="FF" w:themeShade="FF"/>
          <w:sz w:val="22"/>
          <w:szCs w:val="22"/>
        </w:rPr>
        <w:t>:</w:t>
      </w:r>
      <w:r w:rsidRPr="29606631" w:rsidR="3C31A0CA">
        <w:rPr>
          <w:rFonts w:ascii="Calibri" w:hAnsi="Calibri" w:eastAsia="Calibri" w:cs="Calibri"/>
          <w:color w:val="000000" w:themeColor="text1" w:themeTint="FF" w:themeShade="FF"/>
          <w:sz w:val="22"/>
          <w:szCs w:val="22"/>
        </w:rPr>
        <w:t xml:space="preserve"> </w:t>
      </w:r>
    </w:p>
    <w:p w:rsidR="2ACB08D6" w:rsidP="29606631" w:rsidRDefault="2ACB08D6" w14:paraId="34505E12" w14:textId="179FFFE1">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2ACB08D6">
        <w:rPr>
          <w:rFonts w:ascii="Calibri" w:hAnsi="Calibri" w:eastAsia="Calibri" w:cs="Calibri"/>
          <w:color w:val="000000" w:themeColor="text1" w:themeTint="FF" w:themeShade="FF"/>
          <w:sz w:val="22"/>
          <w:szCs w:val="22"/>
        </w:rPr>
        <w:t>Y</w:t>
      </w:r>
      <w:r w:rsidRPr="29606631" w:rsidR="3C31A0CA">
        <w:rPr>
          <w:rFonts w:ascii="Calibri" w:hAnsi="Calibri" w:eastAsia="Calibri" w:cs="Calibri"/>
          <w:color w:val="000000" w:themeColor="text1" w:themeTint="FF" w:themeShade="FF"/>
          <w:sz w:val="22"/>
          <w:szCs w:val="22"/>
        </w:rPr>
        <w:t xml:space="preserve">ou </w:t>
      </w:r>
      <w:r w:rsidRPr="29606631" w:rsidR="1DB87C06">
        <w:rPr>
          <w:rFonts w:ascii="Calibri" w:hAnsi="Calibri" w:eastAsia="Calibri" w:cs="Calibri"/>
          <w:color w:val="000000" w:themeColor="text1" w:themeTint="FF" w:themeShade="FF"/>
          <w:sz w:val="22"/>
          <w:szCs w:val="22"/>
        </w:rPr>
        <w:t xml:space="preserve">can run a “delete data” query if you are </w:t>
      </w:r>
      <w:r w:rsidRPr="29606631" w:rsidR="1DB87C06">
        <w:rPr>
          <w:rFonts w:ascii="Calibri" w:hAnsi="Calibri" w:eastAsia="Calibri" w:cs="Calibri"/>
          <w:color w:val="000000" w:themeColor="text1" w:themeTint="FF" w:themeShade="FF"/>
          <w:sz w:val="22"/>
          <w:szCs w:val="22"/>
        </w:rPr>
        <w:t>deleting</w:t>
      </w:r>
      <w:r w:rsidRPr="29606631" w:rsidR="3CF599B6">
        <w:rPr>
          <w:rFonts w:ascii="Calibri" w:hAnsi="Calibri" w:eastAsia="Calibri" w:cs="Calibri"/>
          <w:color w:val="000000" w:themeColor="text1" w:themeTint="FF" w:themeShade="FF"/>
          <w:sz w:val="22"/>
          <w:szCs w:val="22"/>
        </w:rPr>
        <w:t xml:space="preserve"> individual triples explicitly or</w:t>
      </w:r>
      <w:r w:rsidRPr="29606631" w:rsidR="74176E1F">
        <w:rPr>
          <w:rFonts w:ascii="Calibri" w:hAnsi="Calibri" w:eastAsia="Calibri" w:cs="Calibri"/>
          <w:color w:val="000000" w:themeColor="text1" w:themeTint="FF" w:themeShade="FF"/>
          <w:sz w:val="22"/>
          <w:szCs w:val="22"/>
        </w:rPr>
        <w:t>:</w:t>
      </w:r>
      <w:r w:rsidRPr="29606631" w:rsidR="3CF599B6">
        <w:rPr>
          <w:rFonts w:ascii="Calibri" w:hAnsi="Calibri" w:eastAsia="Calibri" w:cs="Calibri"/>
          <w:color w:val="000000" w:themeColor="text1" w:themeTint="FF" w:themeShade="FF"/>
          <w:sz w:val="22"/>
          <w:szCs w:val="22"/>
        </w:rPr>
        <w:t xml:space="preserve"> </w:t>
      </w:r>
    </w:p>
    <w:p w:rsidR="3626802C" w:rsidP="29606631" w:rsidRDefault="3626802C" w14:paraId="32A914BA" w14:textId="6484A842">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3626802C">
        <w:rPr>
          <w:rFonts w:ascii="Calibri" w:hAnsi="Calibri" w:eastAsia="Calibri" w:cs="Calibri"/>
          <w:color w:val="000000" w:themeColor="text1" w:themeTint="FF" w:themeShade="FF"/>
          <w:sz w:val="22"/>
          <w:szCs w:val="22"/>
        </w:rPr>
        <w:t>A</w:t>
      </w:r>
      <w:r w:rsidRPr="29606631" w:rsidR="3CF599B6">
        <w:rPr>
          <w:rFonts w:ascii="Calibri" w:hAnsi="Calibri" w:eastAsia="Calibri" w:cs="Calibri"/>
          <w:color w:val="000000" w:themeColor="text1" w:themeTint="FF" w:themeShade="FF"/>
          <w:sz w:val="22"/>
          <w:szCs w:val="22"/>
        </w:rPr>
        <w:t xml:space="preserve"> “delete where” query if you are </w:t>
      </w:r>
      <w:r w:rsidRPr="29606631" w:rsidR="3CF599B6">
        <w:rPr>
          <w:rFonts w:ascii="Calibri" w:hAnsi="Calibri" w:eastAsia="Calibri" w:cs="Calibri"/>
          <w:color w:val="000000" w:themeColor="text1" w:themeTint="FF" w:themeShade="FF"/>
          <w:sz w:val="22"/>
          <w:szCs w:val="22"/>
        </w:rPr>
        <w:t>deleting</w:t>
      </w:r>
      <w:r w:rsidRPr="29606631" w:rsidR="3CF599B6">
        <w:rPr>
          <w:rFonts w:ascii="Calibri" w:hAnsi="Calibri" w:eastAsia="Calibri" w:cs="Calibri"/>
          <w:color w:val="000000" w:themeColor="text1" w:themeTint="FF" w:themeShade="FF"/>
          <w:sz w:val="22"/>
          <w:szCs w:val="22"/>
        </w:rPr>
        <w:t xml:space="preserve"> </w:t>
      </w:r>
      <w:r w:rsidRPr="29606631" w:rsidR="0E879C9D">
        <w:rPr>
          <w:rFonts w:ascii="Calibri" w:hAnsi="Calibri" w:eastAsia="Calibri" w:cs="Calibri"/>
          <w:color w:val="000000" w:themeColor="text1" w:themeTint="FF" w:themeShade="FF"/>
          <w:sz w:val="22"/>
          <w:szCs w:val="22"/>
        </w:rPr>
        <w:t xml:space="preserve">patterns of </w:t>
      </w:r>
      <w:r w:rsidRPr="29606631" w:rsidR="3CF599B6">
        <w:rPr>
          <w:rFonts w:ascii="Calibri" w:hAnsi="Calibri" w:eastAsia="Calibri" w:cs="Calibri"/>
          <w:color w:val="000000" w:themeColor="text1" w:themeTint="FF" w:themeShade="FF"/>
          <w:sz w:val="22"/>
          <w:szCs w:val="22"/>
        </w:rPr>
        <w:t>triples</w:t>
      </w:r>
    </w:p>
    <w:p w:rsidR="3A985B17" w:rsidP="29606631" w:rsidRDefault="3A985B17" w14:paraId="75D0D790" w14:textId="1A77DD2B">
      <w:pPr>
        <w:pStyle w:val="ListParagraph"/>
        <w:numPr>
          <w:ilvl w:val="0"/>
          <w:numId w:val="3"/>
        </w:numPr>
        <w:spacing w:line="259" w:lineRule="auto"/>
        <w:rPr>
          <w:rFonts w:ascii="Calibri" w:hAnsi="Calibri" w:eastAsia="Calibri" w:cs="Calibri"/>
          <w:color w:val="000000" w:themeColor="text1" w:themeTint="FF" w:themeShade="FF"/>
          <w:sz w:val="22"/>
          <w:szCs w:val="22"/>
        </w:rPr>
      </w:pPr>
      <w:r w:rsidRPr="29606631" w:rsidR="3A985B17">
        <w:rPr>
          <w:rFonts w:ascii="Calibri" w:hAnsi="Calibri" w:eastAsia="Calibri" w:cs="Calibri"/>
          <w:color w:val="000000" w:themeColor="text1" w:themeTint="FF" w:themeShade="FF"/>
          <w:sz w:val="22"/>
          <w:szCs w:val="22"/>
        </w:rPr>
        <w:t>If triples need to be added to the graph database:</w:t>
      </w:r>
    </w:p>
    <w:p w:rsidR="3A985B17" w:rsidP="29606631" w:rsidRDefault="3A985B17" w14:paraId="0790C2FF" w14:textId="4E63F7DE">
      <w:pPr>
        <w:pStyle w:val="ListParagraph"/>
        <w:numPr>
          <w:ilvl w:val="1"/>
          <w:numId w:val="3"/>
        </w:numPr>
        <w:spacing w:line="259" w:lineRule="auto"/>
        <w:rPr>
          <w:rFonts w:ascii="Calibri" w:hAnsi="Calibri" w:eastAsia="Calibri" w:cs="Calibri"/>
          <w:color w:val="000000" w:themeColor="text1" w:themeTint="FF" w:themeShade="FF"/>
          <w:sz w:val="24"/>
          <w:szCs w:val="24"/>
        </w:rPr>
      </w:pPr>
      <w:r w:rsidRPr="29606631" w:rsidR="3A985B17">
        <w:rPr>
          <w:rFonts w:ascii="Calibri" w:hAnsi="Calibri" w:eastAsia="Calibri" w:cs="Calibri"/>
          <w:color w:val="000000" w:themeColor="text1" w:themeTint="FF" w:themeShade="FF"/>
          <w:sz w:val="22"/>
          <w:szCs w:val="22"/>
        </w:rPr>
        <w:t>If an entire RDF file (</w:t>
      </w:r>
      <w:r w:rsidRPr="29606631" w:rsidR="3A985B17">
        <w:rPr>
          <w:rFonts w:ascii="Calibri" w:hAnsi="Calibri" w:eastAsia="Calibri" w:cs="Calibri"/>
          <w:color w:val="000000" w:themeColor="text1" w:themeTint="FF" w:themeShade="FF"/>
          <w:sz w:val="22"/>
          <w:szCs w:val="22"/>
        </w:rPr>
        <w:t>e.g.</w:t>
      </w:r>
      <w:r w:rsidRPr="29606631" w:rsidR="3A985B17">
        <w:rPr>
          <w:rFonts w:ascii="Calibri" w:hAnsi="Calibri" w:eastAsia="Calibri" w:cs="Calibri"/>
          <w:color w:val="000000" w:themeColor="text1" w:themeTint="FF" w:themeShade="FF"/>
          <w:sz w:val="22"/>
          <w:szCs w:val="22"/>
        </w:rPr>
        <w:t xml:space="preserve"> a TTL or OWL file) needs to be uploaded to the graph database, you can</w:t>
      </w:r>
      <w:r w:rsidRPr="29606631" w:rsidR="16276A27">
        <w:rPr>
          <w:rFonts w:ascii="Calibri" w:hAnsi="Calibri" w:eastAsia="Calibri" w:cs="Calibri"/>
          <w:color w:val="000000" w:themeColor="text1" w:themeTint="FF" w:themeShade="FF"/>
          <w:sz w:val="22"/>
          <w:szCs w:val="22"/>
        </w:rPr>
        <w:t xml:space="preserve"> upload and import the file in </w:t>
      </w:r>
      <w:r w:rsidRPr="29606631" w:rsidR="16276A27">
        <w:rPr>
          <w:rFonts w:ascii="Calibri" w:hAnsi="Calibri" w:eastAsia="Calibri" w:cs="Calibri"/>
          <w:color w:val="000000" w:themeColor="text1" w:themeTint="FF" w:themeShade="FF"/>
          <w:sz w:val="22"/>
          <w:szCs w:val="22"/>
        </w:rPr>
        <w:t>GraphDB</w:t>
      </w:r>
      <w:r w:rsidRPr="29606631" w:rsidR="16276A27">
        <w:rPr>
          <w:rFonts w:ascii="Calibri" w:hAnsi="Calibri" w:eastAsia="Calibri" w:cs="Calibri"/>
          <w:color w:val="000000" w:themeColor="text1" w:themeTint="FF" w:themeShade="FF"/>
          <w:sz w:val="22"/>
          <w:szCs w:val="22"/>
        </w:rPr>
        <w:t xml:space="preserve"> Workbench using its user interface</w:t>
      </w:r>
      <w:r w:rsidRPr="29606631" w:rsidR="71E96251">
        <w:rPr>
          <w:rFonts w:ascii="Calibri" w:hAnsi="Calibri" w:eastAsia="Calibri" w:cs="Calibri"/>
          <w:color w:val="000000" w:themeColor="text1" w:themeTint="FF" w:themeShade="FF"/>
          <w:sz w:val="22"/>
          <w:szCs w:val="22"/>
        </w:rPr>
        <w:t>:</w:t>
      </w:r>
    </w:p>
    <w:p w:rsidR="71E96251" w:rsidP="29606631" w:rsidRDefault="71E96251" w14:paraId="25320AEB" w14:textId="3D1CEADF">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71E96251">
        <w:rPr>
          <w:rFonts w:ascii="Calibri" w:hAnsi="Calibri" w:eastAsia="Calibri" w:cs="Calibri"/>
          <w:color w:val="000000" w:themeColor="text1" w:themeTint="FF" w:themeShade="FF"/>
          <w:sz w:val="22"/>
          <w:szCs w:val="22"/>
        </w:rPr>
        <w:t>C</w:t>
      </w:r>
      <w:r w:rsidRPr="29606631" w:rsidR="3A985B17">
        <w:rPr>
          <w:rFonts w:ascii="Calibri" w:hAnsi="Calibri" w:eastAsia="Calibri" w:cs="Calibri"/>
          <w:color w:val="000000" w:themeColor="text1" w:themeTint="FF" w:themeShade="FF"/>
          <w:sz w:val="22"/>
          <w:szCs w:val="22"/>
        </w:rPr>
        <w:t>lick on the “Import” button on the left s</w:t>
      </w:r>
      <w:r w:rsidRPr="29606631" w:rsidR="7B3E07BF">
        <w:rPr>
          <w:rFonts w:ascii="Calibri" w:hAnsi="Calibri" w:eastAsia="Calibri" w:cs="Calibri"/>
          <w:color w:val="000000" w:themeColor="text1" w:themeTint="FF" w:themeShade="FF"/>
          <w:sz w:val="22"/>
          <w:szCs w:val="22"/>
        </w:rPr>
        <w:t xml:space="preserve">idebar in </w:t>
      </w:r>
      <w:r w:rsidRPr="29606631" w:rsidR="7B3E07BF">
        <w:rPr>
          <w:rFonts w:ascii="Calibri" w:hAnsi="Calibri" w:eastAsia="Calibri" w:cs="Calibri"/>
          <w:color w:val="000000" w:themeColor="text1" w:themeTint="FF" w:themeShade="FF"/>
          <w:sz w:val="22"/>
          <w:szCs w:val="22"/>
        </w:rPr>
        <w:t>GraphDB</w:t>
      </w:r>
      <w:r w:rsidRPr="29606631" w:rsidR="7B3E07BF">
        <w:rPr>
          <w:rFonts w:ascii="Calibri" w:hAnsi="Calibri" w:eastAsia="Calibri" w:cs="Calibri"/>
          <w:color w:val="000000" w:themeColor="text1" w:themeTint="FF" w:themeShade="FF"/>
          <w:sz w:val="22"/>
          <w:szCs w:val="22"/>
        </w:rPr>
        <w:t xml:space="preserve"> Workbench</w:t>
      </w:r>
    </w:p>
    <w:p w:rsidR="609E488B" w:rsidP="29606631" w:rsidRDefault="609E488B" w14:paraId="557B8A03" w14:textId="2A050B6C">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609E488B">
        <w:rPr>
          <w:rFonts w:ascii="Calibri" w:hAnsi="Calibri" w:eastAsia="Calibri" w:cs="Calibri"/>
          <w:color w:val="000000" w:themeColor="text1" w:themeTint="FF" w:themeShade="FF"/>
          <w:sz w:val="22"/>
          <w:szCs w:val="22"/>
        </w:rPr>
        <w:t xml:space="preserve">Click on “Upload RDF files” button and upload your RDF </w:t>
      </w:r>
      <w:r w:rsidRPr="29606631" w:rsidR="609E488B">
        <w:rPr>
          <w:rFonts w:ascii="Calibri" w:hAnsi="Calibri" w:eastAsia="Calibri" w:cs="Calibri"/>
          <w:color w:val="000000" w:themeColor="text1" w:themeTint="FF" w:themeShade="FF"/>
          <w:sz w:val="22"/>
          <w:szCs w:val="22"/>
        </w:rPr>
        <w:t>file(</w:t>
      </w:r>
      <w:r w:rsidRPr="29606631" w:rsidR="609E488B">
        <w:rPr>
          <w:rFonts w:ascii="Calibri" w:hAnsi="Calibri" w:eastAsia="Calibri" w:cs="Calibri"/>
          <w:color w:val="000000" w:themeColor="text1" w:themeTint="FF" w:themeShade="FF"/>
          <w:sz w:val="22"/>
          <w:szCs w:val="22"/>
        </w:rPr>
        <w:t>s)</w:t>
      </w:r>
    </w:p>
    <w:p w:rsidR="609E488B" w:rsidP="29606631" w:rsidRDefault="609E488B" w14:paraId="24022764" w14:textId="1B6C5032">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609E488B">
        <w:rPr>
          <w:rFonts w:ascii="Calibri" w:hAnsi="Calibri" w:eastAsia="Calibri" w:cs="Calibri"/>
          <w:color w:val="000000" w:themeColor="text1" w:themeTint="FF" w:themeShade="FF"/>
          <w:sz w:val="22"/>
          <w:szCs w:val="22"/>
        </w:rPr>
        <w:t>After the file(s) have been uploaded, click on the “Import” button next to the uploaded file</w:t>
      </w:r>
      <w:r w:rsidRPr="29606631" w:rsidR="667479B0">
        <w:rPr>
          <w:rFonts w:ascii="Calibri" w:hAnsi="Calibri" w:eastAsia="Calibri" w:cs="Calibri"/>
          <w:color w:val="000000" w:themeColor="text1" w:themeTint="FF" w:themeShade="FF"/>
          <w:sz w:val="22"/>
          <w:szCs w:val="22"/>
        </w:rPr>
        <w:t xml:space="preserve"> and a popup window will appear</w:t>
      </w:r>
    </w:p>
    <w:p w:rsidR="08EA26A4" w:rsidP="29606631" w:rsidRDefault="08EA26A4" w14:paraId="38624153" w14:textId="5972FFB4">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8EA26A4">
        <w:rPr>
          <w:rFonts w:ascii="Calibri" w:hAnsi="Calibri" w:eastAsia="Calibri" w:cs="Calibri"/>
          <w:color w:val="000000" w:themeColor="text1" w:themeTint="FF" w:themeShade="FF"/>
          <w:sz w:val="22"/>
          <w:szCs w:val="22"/>
        </w:rPr>
        <w:t>It is highly recommended that you specify the name of the target graph by clicking on “Name</w:t>
      </w:r>
      <w:r w:rsidRPr="29606631" w:rsidR="743609D6">
        <w:rPr>
          <w:rFonts w:ascii="Calibri" w:hAnsi="Calibri" w:eastAsia="Calibri" w:cs="Calibri"/>
          <w:color w:val="000000" w:themeColor="text1" w:themeTint="FF" w:themeShade="FF"/>
          <w:sz w:val="22"/>
          <w:szCs w:val="22"/>
        </w:rPr>
        <w:t>d graph” under the “Target graphs” section and entering a name for the graph in the textbox</w:t>
      </w:r>
    </w:p>
    <w:p w:rsidR="0B8E5BEF" w:rsidP="29606631" w:rsidRDefault="0B8E5BEF" w14:paraId="1386115B" w14:textId="4BF4213F">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Click on the “Import” button in the bottom right corner of the popup window when you are ready to import the data</w:t>
      </w:r>
    </w:p>
    <w:p w:rsidR="0B8E5BEF" w:rsidP="29606631" w:rsidRDefault="0B8E5BEF" w14:paraId="563893DF" w14:textId="7CA3CEB9">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An “Imported successfully” message should show if the update was successful</w:t>
      </w:r>
    </w:p>
    <w:p w:rsidR="0B8E5BEF" w:rsidP="29606631" w:rsidRDefault="0B8E5BEF" w14:paraId="38ACE075" w14:textId="118D65EC">
      <w:pPr>
        <w:pStyle w:val="ListParagraph"/>
        <w:numPr>
          <w:ilvl w:val="1"/>
          <w:numId w:val="3"/>
        </w:numPr>
        <w:spacing w:line="259" w:lineRule="auto"/>
        <w:rPr>
          <w:rFonts w:ascii="Calibri" w:hAnsi="Calibri" w:eastAsia="Calibri" w:cs="Calibri"/>
          <w:color w:val="000000" w:themeColor="text1" w:themeTint="FF" w:themeShade="FF"/>
          <w:sz w:val="22"/>
          <w:szCs w:val="22"/>
        </w:rPr>
      </w:pPr>
      <w:r w:rsidRPr="29606631" w:rsidR="0B8E5BEF">
        <w:rPr>
          <w:rFonts w:ascii="Calibri" w:hAnsi="Calibri" w:eastAsia="Calibri" w:cs="Calibri"/>
          <w:color w:val="000000" w:themeColor="text1" w:themeTint="FF" w:themeShade="FF"/>
          <w:sz w:val="22"/>
          <w:szCs w:val="22"/>
        </w:rPr>
        <w:t>If specific triples need to be added to the graph database</w:t>
      </w:r>
      <w:r w:rsidRPr="29606631" w:rsidR="44AFA3B9">
        <w:rPr>
          <w:rFonts w:ascii="Calibri" w:hAnsi="Calibri" w:eastAsia="Calibri" w:cs="Calibri"/>
          <w:color w:val="000000" w:themeColor="text1" w:themeTint="FF" w:themeShade="FF"/>
          <w:sz w:val="22"/>
          <w:szCs w:val="22"/>
        </w:rPr>
        <w:t>:</w:t>
      </w:r>
    </w:p>
    <w:p w:rsidR="0A30FB34" w:rsidP="29606631" w:rsidRDefault="0A30FB34" w14:paraId="59A16171" w14:textId="2EAF7948">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0A30FB34">
        <w:rPr>
          <w:rFonts w:ascii="Calibri" w:hAnsi="Calibri" w:eastAsia="Calibri" w:cs="Calibri"/>
          <w:color w:val="000000" w:themeColor="text1" w:themeTint="FF" w:themeShade="FF"/>
          <w:sz w:val="22"/>
          <w:szCs w:val="22"/>
        </w:rPr>
        <w:t>You can run a “insert data” query if you are adding explicitly defined triples</w:t>
      </w:r>
      <w:r w:rsidRPr="29606631" w:rsidR="3D9C48AA">
        <w:rPr>
          <w:rFonts w:ascii="Calibri" w:hAnsi="Calibri" w:eastAsia="Calibri" w:cs="Calibri"/>
          <w:color w:val="000000" w:themeColor="text1" w:themeTint="FF" w:themeShade="FF"/>
          <w:sz w:val="22"/>
          <w:szCs w:val="22"/>
        </w:rPr>
        <w:t xml:space="preserve"> or:</w:t>
      </w:r>
    </w:p>
    <w:p w:rsidR="3D9C48AA" w:rsidP="29606631" w:rsidRDefault="3D9C48AA" w14:paraId="0B0C267B" w14:textId="72FBC0C5">
      <w:pPr>
        <w:pStyle w:val="ListParagraph"/>
        <w:numPr>
          <w:ilvl w:val="2"/>
          <w:numId w:val="3"/>
        </w:numPr>
        <w:spacing w:line="259" w:lineRule="auto"/>
        <w:rPr>
          <w:rFonts w:ascii="Calibri" w:hAnsi="Calibri" w:eastAsia="Calibri" w:cs="Calibri"/>
          <w:color w:val="000000" w:themeColor="text1" w:themeTint="FF" w:themeShade="FF"/>
          <w:sz w:val="22"/>
          <w:szCs w:val="22"/>
        </w:rPr>
      </w:pPr>
      <w:r w:rsidRPr="29606631" w:rsidR="3D9C48AA">
        <w:rPr>
          <w:rFonts w:ascii="Calibri" w:hAnsi="Calibri" w:eastAsia="Calibri" w:cs="Calibri"/>
          <w:color w:val="000000" w:themeColor="text1" w:themeTint="FF" w:themeShade="FF"/>
          <w:sz w:val="22"/>
          <w:szCs w:val="22"/>
        </w:rPr>
        <w:t>A “insert where” query if you are adding patterns of triples</w:t>
      </w:r>
    </w:p>
    <w:p w:rsidR="005F70F0" w:rsidP="1EC11F8C" w:rsidRDefault="786CC180" w14:paraId="03B23CE5" w14:textId="552F95E0" w14:noSpellErr="1">
      <w:pPr>
        <w:pStyle w:val="Heading1"/>
        <w:rPr>
          <w:rFonts w:ascii="Calibri" w:hAnsi="Calibri" w:eastAsia="Calibri" w:cs="Calibri"/>
          <w:color w:val="000000" w:themeColor="text1"/>
          <w:sz w:val="28"/>
          <w:szCs w:val="28"/>
        </w:rPr>
      </w:pPr>
      <w:bookmarkStart w:name="_Toc1505257559" w:id="1779068383"/>
      <w:r w:rsidR="015BCA19">
        <w:rPr/>
        <w:t>Representation of City Data</w:t>
      </w:r>
      <w:bookmarkEnd w:id="1779068383"/>
    </w:p>
    <w:p w:rsidR="005F70F0" w:rsidP="6DBE7804" w:rsidRDefault="786CC180" w14:paraId="3CA08CA8" w14:textId="3D9A4CDB">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The following sections will provide an overview of how the city data in the graph database is ontologically represented.</w:t>
      </w:r>
    </w:p>
    <w:p w:rsidR="4867FCBF" w:rsidP="1EC11F8C" w:rsidRDefault="4867FCBF" w14:paraId="2589795B" w14:textId="367A37B6">
      <w:p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 xml:space="preserve">The following is a </w:t>
      </w:r>
      <w:r w:rsidRPr="1645757A" w:rsidR="74285148">
        <w:rPr>
          <w:rFonts w:ascii="Calibri" w:hAnsi="Calibri" w:eastAsia="Calibri" w:cs="Calibri"/>
          <w:color w:val="000000" w:themeColor="text1"/>
          <w:sz w:val="22"/>
          <w:szCs w:val="22"/>
        </w:rPr>
        <w:t>list</w:t>
      </w:r>
      <w:r w:rsidRPr="1645757A">
        <w:rPr>
          <w:rFonts w:ascii="Calibri" w:hAnsi="Calibri" w:eastAsia="Calibri" w:cs="Calibri"/>
          <w:color w:val="000000" w:themeColor="text1"/>
          <w:sz w:val="22"/>
          <w:szCs w:val="22"/>
        </w:rPr>
        <w:t xml:space="preserve"> of namespace prefixes:</w:t>
      </w:r>
    </w:p>
    <w:p w:rsidR="1DA6A4AF" w:rsidP="1645757A" w:rsidRDefault="1DA6A4AF" w14:paraId="59A9A438" w14:textId="5CCE6E99">
      <w:pPr>
        <w:pStyle w:val="ListParagraph"/>
        <w:numPr>
          <w:ilvl w:val="0"/>
          <w:numId w:val="1"/>
        </w:numPr>
        <w:spacing w:line="259" w:lineRule="auto"/>
        <w:rPr>
          <w:rFonts w:ascii="Calibri" w:hAnsi="Calibri" w:eastAsia="Calibri" w:cs="Calibri"/>
          <w:sz w:val="22"/>
          <w:szCs w:val="22"/>
        </w:rPr>
      </w:pPr>
      <w:proofErr w:type="spellStart"/>
      <w:r w:rsidRPr="00B91361">
        <w:rPr>
          <w:rFonts w:ascii="Calibri" w:hAnsi="Calibri" w:eastAsia="Calibri" w:cs="Calibri"/>
          <w:sz w:val="22"/>
          <w:szCs w:val="22"/>
        </w:rPr>
        <w:t>cdt</w:t>
      </w:r>
      <w:proofErr w:type="spellEnd"/>
      <w:r w:rsidRPr="00B91361">
        <w:rPr>
          <w:rFonts w:ascii="Calibri" w:hAnsi="Calibri" w:eastAsia="Calibri" w:cs="Calibri"/>
          <w:sz w:val="22"/>
          <w:szCs w:val="22"/>
        </w:rPr>
        <w:t>: http://ontology.eil.utoronto.ca/CDT#</w:t>
      </w:r>
    </w:p>
    <w:p w:rsidR="1DA6A4AF" w:rsidP="11CFDC80" w:rsidRDefault="1DA6A4AF" w14:paraId="0404034F" w14:textId="66325F75">
      <w:pPr>
        <w:pStyle w:val="ListParagraph"/>
        <w:numPr>
          <w:ilvl w:val="0"/>
          <w:numId w:val="1"/>
        </w:numPr>
        <w:spacing w:line="259" w:lineRule="auto"/>
        <w:rPr>
          <w:rFonts w:ascii="Calibri" w:hAnsi="Calibri" w:eastAsia="Calibri" w:cs="Calibri"/>
          <w:sz w:val="22"/>
          <w:szCs w:val="22"/>
        </w:rPr>
      </w:pPr>
      <w:r w:rsidRPr="11CFDC80" w:rsidR="41DF8A5F">
        <w:rPr>
          <w:rFonts w:ascii="Calibri" w:hAnsi="Calibri" w:eastAsia="Calibri" w:cs="Calibri"/>
          <w:color w:val="000000" w:themeColor="text1" w:themeTint="FF" w:themeShade="FF"/>
          <w:sz w:val="22"/>
          <w:szCs w:val="22"/>
        </w:rPr>
        <w:t xml:space="preserve">code: </w:t>
      </w:r>
      <w:r w:rsidRPr="11CFDC80" w:rsidR="41DF8A5F">
        <w:rPr>
          <w:rFonts w:ascii="Calibri" w:hAnsi="Calibri" w:eastAsia="Calibri" w:cs="Calibri"/>
          <w:sz w:val="22"/>
          <w:szCs w:val="22"/>
        </w:rPr>
        <w:t>https://standards.iso.org/iso-iec/5087/-2/ed-1/en/ontology/Code/</w:t>
      </w:r>
    </w:p>
    <w:p w:rsidR="15D60018" w:rsidP="11CFDC80" w:rsidRDefault="15D60018" w14:paraId="203818D3" w14:textId="1DEC9B47">
      <w:pPr>
        <w:pStyle w:val="ListParagraph"/>
        <w:numPr>
          <w:ilvl w:val="0"/>
          <w:numId w:val="1"/>
        </w:numPr>
        <w:spacing w:line="259" w:lineRule="auto"/>
        <w:rPr>
          <w:rFonts w:ascii="Calibri" w:hAnsi="Calibri" w:eastAsia="Calibri" w:cs="Calibri"/>
          <w:noProof w:val="0"/>
          <w:sz w:val="22"/>
          <w:szCs w:val="22"/>
          <w:lang w:val="en-US"/>
        </w:rPr>
      </w:pPr>
      <w:r w:rsidRPr="11CFDC80" w:rsidR="15D60018">
        <w:rPr>
          <w:rFonts w:ascii="Calibri" w:hAnsi="Calibri" w:eastAsia="Calibri" w:cs="Calibri" w:asciiTheme="minorAscii" w:hAnsiTheme="minorAscii" w:eastAsiaTheme="minorEastAsia" w:cstheme="minorBidi"/>
          <w:noProof w:val="0"/>
          <w:color w:val="auto"/>
          <w:sz w:val="22"/>
          <w:szCs w:val="22"/>
          <w:lang w:val="en-US" w:eastAsia="ja-JP" w:bidi="ar-SA"/>
        </w:rPr>
        <w:t>contact: https://standards.iso.org/iso-iec/5087/-2/ed-1/en/ontology/Contact/</w:t>
      </w:r>
    </w:p>
    <w:p w:rsidR="7C0D8EB7" w:rsidP="1EC11F8C" w:rsidRDefault="7C0D8EB7" w14:paraId="5117B58D" w14:textId="40A258BD">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crime: </w:t>
      </w:r>
      <w:r w:rsidRPr="1EC11F8C">
        <w:rPr>
          <w:rFonts w:ascii="Calibri" w:hAnsi="Calibri" w:eastAsia="Calibri" w:cs="Calibri"/>
          <w:sz w:val="22"/>
          <w:szCs w:val="22"/>
        </w:rPr>
        <w:t>http://ontology.eil.utoronto.ca/CKGN/Crime</w:t>
      </w:r>
      <w:r w:rsidRPr="1EC11F8C">
        <w:rPr>
          <w:rFonts w:ascii="Calibri" w:hAnsi="Calibri" w:eastAsia="Calibri" w:cs="Calibri"/>
          <w:color w:val="000000" w:themeColor="text1"/>
          <w:sz w:val="22"/>
          <w:szCs w:val="22"/>
        </w:rPr>
        <w:t>#</w:t>
      </w:r>
    </w:p>
    <w:p w:rsidR="7C0D8EB7" w:rsidP="1EC11F8C" w:rsidRDefault="7C0D8EB7" w14:paraId="570D12F5" w14:textId="428C18B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foaf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http://xmlns.com/foaf/0.1/</w:t>
      </w:r>
    </w:p>
    <w:p w:rsidR="2692D19F" w:rsidP="1EC11F8C" w:rsidRDefault="2692D19F" w14:paraId="1062DE03" w14:textId="11ADE94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gcie</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http://ontology.eil.utoronto.ca/GCI/Education/GCI-Education.owl</w:t>
      </w:r>
      <w:r w:rsidRPr="1EC11F8C">
        <w:rPr>
          <w:rFonts w:ascii="Calibri" w:hAnsi="Calibri" w:eastAsia="Calibri" w:cs="Calibri"/>
          <w:color w:val="000000" w:themeColor="text1"/>
          <w:sz w:val="22"/>
          <w:szCs w:val="22"/>
        </w:rPr>
        <w:t>#</w:t>
      </w:r>
    </w:p>
    <w:p w:rsidR="7A48BF9B" w:rsidP="1EC11F8C" w:rsidRDefault="7A48BF9B" w14:paraId="518F145B" w14:textId="71BF9F5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gcir</w:t>
      </w:r>
      <w:proofErr w:type="spellEnd"/>
      <w:r w:rsidRPr="1EC11F8C">
        <w:rPr>
          <w:rFonts w:ascii="Calibri" w:hAnsi="Calibri" w:eastAsia="Calibri" w:cs="Calibri"/>
          <w:color w:val="000000" w:themeColor="text1"/>
          <w:sz w:val="22"/>
          <w:szCs w:val="22"/>
        </w:rPr>
        <w:t>: http://ontology.eil.utoronto.ca/GCI/Recreation/GCIRecreation.owl#</w:t>
      </w:r>
    </w:p>
    <w:p w:rsidR="1D65CEA1" w:rsidP="1EC11F8C" w:rsidRDefault="1D65CEA1" w14:paraId="5932AD5A" w14:textId="7E772F8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genprop</w:t>
      </w:r>
      <w:proofErr w:type="spellEnd"/>
      <w:r w:rsidRPr="1EC11F8C">
        <w:rPr>
          <w:rFonts w:ascii="Calibri" w:hAnsi="Calibri" w:eastAsia="Calibri" w:cs="Calibri"/>
          <w:color w:val="000000" w:themeColor="text1"/>
          <w:sz w:val="22"/>
          <w:szCs w:val="22"/>
        </w:rPr>
        <w:t>: https://standards.iso.org/iso-iec/5087/-1/ed-1/en/ontology/GenericProperties/</w:t>
      </w:r>
    </w:p>
    <w:p w:rsidR="4867FCBF" w:rsidP="1EC11F8C" w:rsidRDefault="4867FCBF" w14:paraId="3BF06284" w14:textId="6B6A5CA9">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geo: http://www.opengis.net/ont/geosparql#</w:t>
      </w:r>
    </w:p>
    <w:p w:rsidR="1D11C462" w:rsidP="1EC11F8C" w:rsidRDefault="1D11C462" w14:paraId="704C6D03" w14:textId="5E1A6A6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geof</w:t>
      </w:r>
      <w:proofErr w:type="spellEnd"/>
      <w:r w:rsidRPr="1EC11F8C">
        <w:rPr>
          <w:rFonts w:ascii="Calibri" w:hAnsi="Calibri" w:eastAsia="Calibri" w:cs="Calibri"/>
          <w:color w:val="000000" w:themeColor="text1"/>
          <w:sz w:val="22"/>
          <w:szCs w:val="22"/>
        </w:rPr>
        <w:t>: http://www.opengis.net/def/function/geosparql/</w:t>
      </w:r>
    </w:p>
    <w:p w:rsidR="4867FCBF" w:rsidP="1EC11F8C" w:rsidRDefault="4867FCBF" w14:paraId="0060BE2F" w14:textId="42E995B7">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iso21972: </w:t>
      </w:r>
      <w:r w:rsidRPr="1EC11F8C">
        <w:rPr>
          <w:rFonts w:ascii="Calibri" w:hAnsi="Calibri" w:eastAsia="Calibri" w:cs="Calibri"/>
          <w:sz w:val="22"/>
          <w:szCs w:val="22"/>
        </w:rPr>
        <w:t>http://ontology.eil.utoronto.ca/ISO21972/iso21972</w:t>
      </w:r>
      <w:r w:rsidRPr="1EC11F8C">
        <w:rPr>
          <w:rFonts w:ascii="Calibri" w:hAnsi="Calibri" w:eastAsia="Calibri" w:cs="Calibri"/>
          <w:color w:val="000000" w:themeColor="text1"/>
          <w:sz w:val="22"/>
          <w:szCs w:val="22"/>
        </w:rPr>
        <w:t>#</w:t>
      </w:r>
    </w:p>
    <w:p w:rsidR="4867FCBF" w:rsidP="1EC11F8C" w:rsidRDefault="4867FCBF" w14:paraId="121AC4C8" w14:textId="5C079EE1">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iso50871: </w:t>
      </w:r>
      <w:r w:rsidRPr="1EC11F8C">
        <w:rPr>
          <w:rFonts w:ascii="Calibri" w:hAnsi="Calibri" w:eastAsia="Calibri" w:cs="Calibri"/>
          <w:sz w:val="22"/>
          <w:szCs w:val="22"/>
        </w:rPr>
        <w:t>http://ontology.eil.utoronto.ca/5087/1/SpatialLoc/</w:t>
      </w:r>
    </w:p>
    <w:p w:rsidR="4867FCBF" w:rsidP="1EC11F8C" w:rsidRDefault="4867FCBF" w14:paraId="649B5F65" w14:textId="64021A08">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iso5087m: </w:t>
      </w:r>
      <w:r w:rsidRPr="1EC11F8C">
        <w:rPr>
          <w:rFonts w:ascii="Calibri" w:hAnsi="Calibri" w:eastAsia="Calibri" w:cs="Calibri"/>
          <w:sz w:val="22"/>
          <w:szCs w:val="22"/>
        </w:rPr>
        <w:t>http://ontology.eil.utoronto.ca/5087/1/Mereology/</w:t>
      </w:r>
    </w:p>
    <w:p w:rsidR="5F928D35" w:rsidP="1EC11F8C" w:rsidRDefault="5F928D35" w14:paraId="7555EC54" w14:textId="0AE5071E">
      <w:pPr>
        <w:pStyle w:val="ListParagraph"/>
        <w:numPr>
          <w:ilvl w:val="0"/>
          <w:numId w:val="1"/>
        </w:num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loc: https://standards.iso.org/iso-iec/5087/-1/ed-1/en/ontology/SpatialLoc/</w:t>
      </w:r>
    </w:p>
    <w:p w:rsidR="60C7FE9F" w:rsidP="1EC11F8C" w:rsidRDefault="60C7FE9F" w14:paraId="3DB8953D" w14:textId="4338AAD9">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http://www.w3.org/1999/02/22-rdf-syntax-ns</w:t>
      </w:r>
      <w:r w:rsidRPr="1EC11F8C">
        <w:rPr>
          <w:rFonts w:ascii="Calibri" w:hAnsi="Calibri" w:eastAsia="Calibri" w:cs="Calibri"/>
          <w:color w:val="000000" w:themeColor="text1"/>
          <w:sz w:val="22"/>
          <w:szCs w:val="22"/>
        </w:rPr>
        <w:t>#</w:t>
      </w:r>
    </w:p>
    <w:p w:rsidR="60C7FE9F" w:rsidP="1EC11F8C" w:rsidRDefault="60C7FE9F" w14:paraId="103CAACA" w14:textId="0205E950">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rdfs</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http://www.w3.org/2000/01/rdf-schema</w:t>
      </w:r>
      <w:r w:rsidRPr="1EC11F8C">
        <w:rPr>
          <w:rFonts w:ascii="Calibri" w:hAnsi="Calibri" w:eastAsia="Calibri" w:cs="Calibri"/>
          <w:color w:val="000000" w:themeColor="text1"/>
          <w:sz w:val="22"/>
          <w:szCs w:val="22"/>
        </w:rPr>
        <w:t>#</w:t>
      </w:r>
    </w:p>
    <w:p w:rsidR="07FFC6F9" w:rsidP="1EC11F8C" w:rsidRDefault="07FFC6F9" w14:paraId="077E8221" w14:textId="11CC20E4">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time: http://www.w3.org/2006/time#</w:t>
      </w:r>
    </w:p>
    <w:p w:rsidR="4867FCBF" w:rsidP="1EC11F8C" w:rsidRDefault="4867FCBF" w14:paraId="591E63E9" w14:textId="690C1574">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http://ontology.eil.utoronto.ca/Toronto/Toronto</w:t>
      </w:r>
      <w:r w:rsidRPr="1EC11F8C">
        <w:rPr>
          <w:rFonts w:ascii="Calibri" w:hAnsi="Calibri" w:eastAsia="Calibri" w:cs="Calibri"/>
          <w:color w:val="000000" w:themeColor="text1"/>
          <w:sz w:val="22"/>
          <w:szCs w:val="22"/>
        </w:rPr>
        <w:t>#</w:t>
      </w:r>
    </w:p>
    <w:p w:rsidR="4867FCBF" w:rsidP="1EC11F8C" w:rsidRDefault="4867FCBF" w14:paraId="2C883E7E" w14:textId="0545D136">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uoft</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http://ontology.eil.utoronto.ca/tove/cacensus</w:t>
      </w:r>
      <w:r w:rsidRPr="1EC11F8C">
        <w:rPr>
          <w:rFonts w:ascii="Calibri" w:hAnsi="Calibri" w:eastAsia="Calibri" w:cs="Calibri"/>
          <w:color w:val="000000" w:themeColor="text1"/>
          <w:sz w:val="22"/>
          <w:szCs w:val="22"/>
        </w:rPr>
        <w:t>#</w:t>
      </w:r>
    </w:p>
    <w:p w:rsidR="4867FCBF" w:rsidP="1EC11F8C" w:rsidRDefault="4867FCBF" w14:paraId="7CA0AE5E" w14:textId="38B22F2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xsd</w:t>
      </w:r>
      <w:proofErr w:type="spellEnd"/>
      <w:r w:rsidRPr="1EC11F8C">
        <w:rPr>
          <w:rFonts w:ascii="Calibri" w:hAnsi="Calibri" w:eastAsia="Calibri" w:cs="Calibri"/>
          <w:color w:val="000000" w:themeColor="text1"/>
          <w:sz w:val="22"/>
          <w:szCs w:val="22"/>
        </w:rPr>
        <w:t>: http://www.w3.org/2001/XMLSchema#</w:t>
      </w:r>
    </w:p>
    <w:p w:rsidR="005F70F0" w:rsidP="1EC11F8C" w:rsidRDefault="731AA983" w14:paraId="2159E683" w14:textId="27567AA4" w14:noSpellErr="1">
      <w:pPr>
        <w:pStyle w:val="Heading2"/>
      </w:pPr>
      <w:bookmarkStart w:name="_Toc1486957014" w:id="365775517"/>
      <w:r w:rsidR="1B1DF428">
        <w:rPr/>
        <w:t>Administrative Areas</w:t>
      </w:r>
      <w:bookmarkEnd w:id="365775517"/>
    </w:p>
    <w:p w:rsidRPr="00727319" w:rsidR="00727319" w:rsidP="21CBBABB" w:rsidRDefault="00727319" w14:paraId="6097A162" w14:textId="27352F57">
      <w:pPr>
        <w:rPr>
          <w:rFonts w:ascii="Calibri" w:hAnsi="Calibri" w:eastAsia="Calibri" w:cs="Calibri"/>
          <w:color w:val="000000" w:themeColor="text1"/>
          <w:sz w:val="22"/>
          <w:szCs w:val="22"/>
          <w:rPrChange w:author="Unknown" w16du:dateUtc="2024-11-08T20:45:00Z" w:id="5">
            <w:rPr>
              <w:rFonts w:ascii="Calibri" w:hAnsi="Calibri" w:eastAsia="Calibri" w:cs="Calibri"/>
              <w:color w:val="000000" w:themeColor="text1"/>
              <w:sz w:val="28"/>
              <w:szCs w:val="28"/>
            </w:rPr>
          </w:rPrChange>
        </w:rPr>
      </w:pPr>
      <w:r w:rsidRPr="21CBBABB">
        <w:rPr>
          <w:rFonts w:ascii="Calibri" w:hAnsi="Calibri" w:eastAsia="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are expressed as a subclass of the </w:t>
      </w:r>
      <w:proofErr w:type="spellStart"/>
      <w:r w:rsidRPr="21CBBABB">
        <w:rPr>
          <w:rFonts w:ascii="Calibri" w:hAnsi="Calibri" w:eastAsia="Calibri" w:cs="Calibri"/>
          <w:color w:val="000000" w:themeColor="text1"/>
          <w:sz w:val="22"/>
          <w:szCs w:val="22"/>
        </w:rPr>
        <w:t>CityAdministrativeArea</w:t>
      </w:r>
      <w:proofErr w:type="spellEnd"/>
      <w:r w:rsidRPr="21CBBABB">
        <w:rPr>
          <w:rFonts w:ascii="Calibri" w:hAnsi="Calibri" w:eastAsia="Calibri" w:cs="Calibri"/>
          <w:color w:val="000000" w:themeColor="text1"/>
          <w:sz w:val="22"/>
          <w:szCs w:val="22"/>
        </w:rPr>
        <w:t xml:space="preserve"> class from ISO 5087-2.  These administrative areas also have properties such </w:t>
      </w:r>
      <w:proofErr w:type="gramStart"/>
      <w:r w:rsidRPr="21CBBABB">
        <w:rPr>
          <w:rFonts w:ascii="Calibri" w:hAnsi="Calibri" w:eastAsia="Calibri" w:cs="Calibri"/>
          <w:color w:val="000000" w:themeColor="text1"/>
          <w:sz w:val="22"/>
          <w:szCs w:val="22"/>
        </w:rPr>
        <w:t>as ”</w:t>
      </w:r>
      <w:proofErr w:type="spellStart"/>
      <w:r w:rsidRPr="21CBBABB">
        <w:rPr>
          <w:rFonts w:ascii="Calibri" w:hAnsi="Calibri" w:eastAsia="Calibri" w:cs="Calibri"/>
          <w:color w:val="000000" w:themeColor="text1"/>
          <w:sz w:val="22"/>
          <w:szCs w:val="22"/>
        </w:rPr>
        <w:t>hasNeighborhood</w:t>
      </w:r>
      <w:proofErr w:type="spellEnd"/>
      <w:proofErr w:type="gramEnd"/>
      <w:r w:rsidRPr="21CBBABB">
        <w:rPr>
          <w:rFonts w:ascii="Calibri" w:hAnsi="Calibri" w:eastAsia="Calibri" w:cs="Calibri"/>
          <w:color w:val="000000" w:themeColor="text1"/>
          <w:sz w:val="22"/>
          <w:szCs w:val="22"/>
        </w:rPr>
        <w:t>” or ”</w:t>
      </w:r>
      <w:proofErr w:type="spellStart"/>
      <w:r w:rsidRPr="21CBBABB">
        <w:rPr>
          <w:rFonts w:ascii="Calibri" w:hAnsi="Calibri" w:eastAsia="Calibri" w:cs="Calibri"/>
          <w:color w:val="000000" w:themeColor="text1"/>
          <w:sz w:val="22"/>
          <w:szCs w:val="22"/>
        </w:rPr>
        <w:t>inWard</w:t>
      </w:r>
      <w:proofErr w:type="spellEnd"/>
      <w:r w:rsidRPr="21CBBABB">
        <w:rPr>
          <w:rFonts w:ascii="Calibri" w:hAnsi="Calibri" w:eastAsia="Calibri" w:cs="Calibri"/>
          <w:color w:val="000000" w:themeColor="text1"/>
          <w:sz w:val="22"/>
          <w:szCs w:val="22"/>
        </w:rPr>
        <w:t xml:space="preserve">” to describe the relationships between each other.  These properties are useful for quickly finding, for example, a list of neighborhoods that can be found inside a given ward.  </w:t>
      </w:r>
    </w:p>
    <w:p w:rsidR="06021F34" w:rsidP="1EC11F8C" w:rsidRDefault="010F3ECA" w14:paraId="46AF6D6F" w14:textId="4577490D">
      <w:pPr>
        <w:spacing w:line="259" w:lineRule="auto"/>
        <w:rPr>
          <w:rFonts w:ascii="Calibri" w:hAnsi="Calibri" w:eastAsia="Calibri" w:cs="Calibri"/>
          <w:color w:val="000000" w:themeColor="text1"/>
          <w:sz w:val="22"/>
          <w:szCs w:val="22"/>
        </w:rPr>
      </w:pPr>
      <w:r>
        <w:rPr>
          <w:noProof/>
        </w:rPr>
        <w:drawing>
          <wp:inline distT="0" distB="0" distL="0" distR="0" wp14:anchorId="60B0C0C9" wp14:editId="22219C29">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br/>
      </w:r>
      <w:r w:rsidRPr="21CBBABB" w:rsidR="165F9EC1">
        <w:rPr>
          <w:rFonts w:ascii="Calibri" w:hAnsi="Calibri" w:eastAsia="Calibri" w:cs="Calibri"/>
          <w:color w:val="000000" w:themeColor="text1"/>
          <w:sz w:val="22"/>
          <w:szCs w:val="22"/>
        </w:rPr>
        <w:t xml:space="preserve">An example SPARQL query for </w:t>
      </w:r>
      <w:r w:rsidRPr="21CBBABB" w:rsidR="518427B3">
        <w:rPr>
          <w:rFonts w:ascii="Calibri" w:hAnsi="Calibri" w:eastAsia="Calibri" w:cs="Calibri"/>
          <w:color w:val="000000" w:themeColor="text1"/>
          <w:sz w:val="22"/>
          <w:szCs w:val="22"/>
        </w:rPr>
        <w:t>finding a list of neighborhoods in ward 1 (Etobicoke North)</w:t>
      </w:r>
      <w:r w:rsidRPr="21CBBABB" w:rsidR="165F9EC1">
        <w:rPr>
          <w:rFonts w:ascii="Calibri" w:hAnsi="Calibri" w:eastAsia="Calibri" w:cs="Calibri"/>
          <w:color w:val="000000" w:themeColor="text1"/>
          <w:sz w:val="22"/>
          <w:szCs w:val="22"/>
        </w:rPr>
        <w:t xml:space="preserve"> can be found below</w:t>
      </w:r>
      <w:r w:rsidRPr="21CBBABB" w:rsidR="2A25A682">
        <w:rPr>
          <w:rFonts w:ascii="Calibri" w:hAnsi="Calibri" w:eastAsia="Calibri" w:cs="Calibri"/>
          <w:color w:val="000000" w:themeColor="text1"/>
          <w:sz w:val="22"/>
          <w:szCs w:val="22"/>
        </w:rPr>
        <w:t>:</w:t>
      </w:r>
    </w:p>
    <w:p w:rsidR="1EC11F8C" w:rsidP="1EC11F8C" w:rsidRDefault="1EC11F8C" w14:paraId="5EE83B55" w14:textId="70C1A2EC">
      <w:pPr>
        <w:spacing w:line="259" w:lineRule="auto"/>
        <w:rPr>
          <w:rFonts w:ascii="Calibri" w:hAnsi="Calibri" w:eastAsia="Calibri" w:cs="Calibri"/>
          <w:color w:val="000000" w:themeColor="text1"/>
          <w:sz w:val="22"/>
          <w:szCs w:val="22"/>
        </w:rPr>
      </w:pPr>
    </w:p>
    <w:p w:rsidR="2A25A682" w:rsidP="1EC11F8C" w:rsidRDefault="2A25A682" w14:paraId="01F6E413" w14:textId="1E2C6BDA">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PREFIX </w:t>
      </w: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&lt;http://ontology.eil.utoronto.ca/Toronto/Toronto#&gt;</w:t>
      </w:r>
    </w:p>
    <w:p w:rsidR="2A25A682" w:rsidP="308FC79A" w:rsidRDefault="2A25A682" w14:paraId="31D0E99D" w14:textId="045B8F00">
      <w:pPr>
        <w:spacing w:line="259" w:lineRule="auto"/>
      </w:pPr>
      <w:proofErr w:type="gramStart"/>
      <w:r w:rsidRPr="308FC79A">
        <w:rPr>
          <w:rFonts w:ascii="Calibri" w:hAnsi="Calibri" w:eastAsia="Calibri" w:cs="Calibri"/>
          <w:color w:val="000000" w:themeColor="text1"/>
          <w:sz w:val="22"/>
          <w:szCs w:val="22"/>
        </w:rPr>
        <w:t>SELECT ?neighborhood</w:t>
      </w:r>
      <w:proofErr w:type="gramEnd"/>
    </w:p>
    <w:p w:rsidR="2A25A682" w:rsidP="308FC79A" w:rsidRDefault="2A25A682" w14:paraId="0877401F" w14:textId="1E87593B">
      <w:pPr>
        <w:spacing w:line="259" w:lineRule="auto"/>
      </w:pPr>
      <w:proofErr w:type="gramStart"/>
      <w:r w:rsidRPr="308FC79A">
        <w:rPr>
          <w:rFonts w:ascii="Calibri" w:hAnsi="Calibri" w:eastAsia="Calibri" w:cs="Calibri"/>
          <w:color w:val="000000" w:themeColor="text1"/>
          <w:sz w:val="22"/>
          <w:szCs w:val="22"/>
        </w:rPr>
        <w:t>WHERE{</w:t>
      </w:r>
      <w:proofErr w:type="gramEnd"/>
      <w:r w:rsidRPr="308FC79A">
        <w:rPr>
          <w:rFonts w:ascii="Calibri" w:hAnsi="Calibri" w:eastAsia="Calibri" w:cs="Calibri"/>
          <w:color w:val="000000" w:themeColor="text1"/>
          <w:sz w:val="22"/>
          <w:szCs w:val="22"/>
        </w:rPr>
        <w:t xml:space="preserve"> </w:t>
      </w:r>
    </w:p>
    <w:p w:rsidR="2A25A682" w:rsidP="308FC79A" w:rsidRDefault="2A25A682" w14:paraId="241A606E" w14:textId="34187683">
      <w:pPr>
        <w:spacing w:line="259" w:lineRule="auto"/>
      </w:pPr>
      <w:proofErr w:type="gramStart"/>
      <w:r w:rsidRPr="308FC79A">
        <w:rPr>
          <w:rFonts w:ascii="Calibri" w:hAnsi="Calibri" w:eastAsia="Calibri" w:cs="Calibri"/>
          <w:color w:val="000000" w:themeColor="text1"/>
          <w:sz w:val="22"/>
          <w:szCs w:val="22"/>
        </w:rPr>
        <w:t>toronto:ward</w:t>
      </w:r>
      <w:proofErr w:type="gramEnd"/>
      <w:r w:rsidRPr="308FC79A">
        <w:rPr>
          <w:rFonts w:ascii="Calibri" w:hAnsi="Calibri" w:eastAsia="Calibri" w:cs="Calibri"/>
          <w:color w:val="000000" w:themeColor="text1"/>
          <w:sz w:val="22"/>
          <w:szCs w:val="22"/>
        </w:rPr>
        <w:t xml:space="preserve">1 </w:t>
      </w:r>
      <w:proofErr w:type="spellStart"/>
      <w:r w:rsidRPr="308FC79A">
        <w:rPr>
          <w:rFonts w:ascii="Calibri" w:hAnsi="Calibri" w:eastAsia="Calibri" w:cs="Calibri"/>
          <w:color w:val="000000" w:themeColor="text1"/>
          <w:sz w:val="22"/>
          <w:szCs w:val="22"/>
        </w:rPr>
        <w:t>toronto:hasNeighborhood</w:t>
      </w:r>
      <w:proofErr w:type="spellEnd"/>
      <w:r w:rsidRPr="308FC79A">
        <w:rPr>
          <w:rFonts w:ascii="Calibri" w:hAnsi="Calibri" w:eastAsia="Calibri" w:cs="Calibri"/>
          <w:color w:val="000000" w:themeColor="text1"/>
          <w:sz w:val="22"/>
          <w:szCs w:val="22"/>
        </w:rPr>
        <w:t xml:space="preserve"> ?neighborhood</w:t>
      </w:r>
    </w:p>
    <w:p w:rsidR="2A25A682" w:rsidP="308FC79A" w:rsidRDefault="2A25A682" w14:paraId="04CE879E" w14:textId="352E6DA2">
      <w:pPr>
        <w:spacing w:line="259" w:lineRule="auto"/>
      </w:pPr>
      <w:r w:rsidRPr="1EC11F8C">
        <w:rPr>
          <w:rFonts w:ascii="Calibri" w:hAnsi="Calibri" w:eastAsia="Calibri" w:cs="Calibri"/>
          <w:color w:val="000000" w:themeColor="text1"/>
          <w:sz w:val="22"/>
          <w:szCs w:val="22"/>
        </w:rPr>
        <w:t>}</w:t>
      </w:r>
    </w:p>
    <w:p w:rsidR="1EC11F8C" w:rsidP="1EC11F8C" w:rsidRDefault="1EC11F8C" w14:paraId="42EDF3A9" w14:textId="1A2E00ED">
      <w:pPr>
        <w:spacing w:line="259" w:lineRule="auto"/>
        <w:rPr>
          <w:rFonts w:ascii="Calibri" w:hAnsi="Calibri" w:eastAsia="Calibri" w:cs="Calibri"/>
          <w:color w:val="000000" w:themeColor="text1"/>
          <w:sz w:val="22"/>
          <w:szCs w:val="22"/>
        </w:rPr>
      </w:pPr>
    </w:p>
    <w:p w:rsidR="1EC11F8C" w:rsidP="11CFDC80" w:rsidRDefault="1EC11F8C" w14:paraId="3E54544B" w14:textId="2125586E">
      <w:pPr>
        <w:pStyle w:val="Heading2"/>
        <w:suppressLineNumbers w:val="0"/>
        <w:bidi w:val="0"/>
        <w:spacing w:before="160" w:beforeAutospacing="off" w:after="80" w:afterAutospacing="off" w:line="279" w:lineRule="auto"/>
        <w:ind w:left="0" w:right="0"/>
        <w:jc w:val="left"/>
      </w:pPr>
      <w:bookmarkStart w:name="_Toc1629983695" w:id="1816390193"/>
      <w:r w:rsidR="2C024E81">
        <w:rPr/>
        <w:t>Address</w:t>
      </w:r>
      <w:bookmarkEnd w:id="1816390193"/>
    </w:p>
    <w:p w:rsidR="1EC11F8C" w:rsidP="11CFDC80" w:rsidRDefault="1EC11F8C" w14:paraId="1397906F" w14:textId="2EE17BA7">
      <w:pPr>
        <w:pStyle w:val="Normal"/>
        <w:spacing w:line="259" w:lineRule="auto"/>
        <w:rPr>
          <w:color w:val="000000" w:themeColor="text1"/>
          <w:sz w:val="22"/>
          <w:szCs w:val="22"/>
        </w:rPr>
      </w:pPr>
      <w:r w:rsidRPr="11CFDC80" w:rsidR="2C024E81">
        <w:rPr>
          <w:color w:val="000000" w:themeColor="text1" w:themeTint="FF" w:themeShade="FF"/>
          <w:sz w:val="22"/>
          <w:szCs w:val="22"/>
        </w:rPr>
        <w:t xml:space="preserve">The </w:t>
      </w:r>
      <w:r w:rsidRPr="11CFDC80" w:rsidR="266E1558">
        <w:rPr>
          <w:color w:val="000000" w:themeColor="text1" w:themeTint="FF" w:themeShade="FF"/>
          <w:sz w:val="22"/>
          <w:szCs w:val="22"/>
        </w:rPr>
        <w:t>address</w:t>
      </w:r>
      <w:r w:rsidRPr="11CFDC80" w:rsidR="2C024E81">
        <w:rPr>
          <w:color w:val="000000" w:themeColor="text1" w:themeTint="FF" w:themeShade="FF"/>
          <w:sz w:val="22"/>
          <w:szCs w:val="22"/>
        </w:rPr>
        <w:t xml:space="preserve"> </w:t>
      </w:r>
      <w:r w:rsidRPr="11CFDC80" w:rsidR="2C024E81">
        <w:rPr>
          <w:color w:val="000000" w:themeColor="text1" w:themeTint="FF" w:themeShade="FF"/>
          <w:sz w:val="22"/>
          <w:szCs w:val="22"/>
        </w:rPr>
        <w:t xml:space="preserve">of an </w:t>
      </w:r>
      <w:r w:rsidRPr="11CFDC80" w:rsidR="3598EB1B">
        <w:rPr>
          <w:color w:val="000000" w:themeColor="text1" w:themeTint="FF" w:themeShade="FF"/>
          <w:sz w:val="22"/>
          <w:szCs w:val="22"/>
        </w:rPr>
        <w:t>entity</w:t>
      </w:r>
      <w:r w:rsidRPr="11CFDC80" w:rsidR="2C024E81">
        <w:rPr>
          <w:color w:val="000000" w:themeColor="text1" w:themeTint="FF" w:themeShade="FF"/>
          <w:sz w:val="22"/>
          <w:szCs w:val="22"/>
        </w:rPr>
        <w:t xml:space="preserve"> is represented using the </w:t>
      </w:r>
      <w:r w:rsidRPr="11CFDC80" w:rsidR="6120B556">
        <w:rPr>
          <w:color w:val="000000" w:themeColor="text1" w:themeTint="FF" w:themeShade="FF"/>
          <w:sz w:val="22"/>
          <w:szCs w:val="22"/>
        </w:rPr>
        <w:t>Address representation from the Contact</w:t>
      </w:r>
      <w:r w:rsidRPr="11CFDC80" w:rsidR="2C024E81">
        <w:rPr>
          <w:color w:val="000000" w:themeColor="text1" w:themeTint="FF" w:themeShade="FF"/>
          <w:sz w:val="22"/>
          <w:szCs w:val="22"/>
        </w:rPr>
        <w:t xml:space="preserve"> pattern from ISO 5087-</w:t>
      </w:r>
      <w:r w:rsidRPr="11CFDC80" w:rsidR="3B25AD38">
        <w:rPr>
          <w:color w:val="000000" w:themeColor="text1" w:themeTint="FF" w:themeShade="FF"/>
          <w:sz w:val="22"/>
          <w:szCs w:val="22"/>
        </w:rPr>
        <w:t>2</w:t>
      </w:r>
      <w:r w:rsidRPr="11CFDC80" w:rsidR="2C024E81">
        <w:rPr>
          <w:color w:val="000000" w:themeColor="text1" w:themeTint="FF" w:themeShade="FF"/>
          <w:sz w:val="22"/>
          <w:szCs w:val="22"/>
        </w:rPr>
        <w:t xml:space="preserve"> where an</w:t>
      </w:r>
      <w:r w:rsidRPr="11CFDC80" w:rsidR="45D2B0B3">
        <w:rPr>
          <w:color w:val="000000" w:themeColor="text1" w:themeTint="FF" w:themeShade="FF"/>
          <w:sz w:val="22"/>
          <w:szCs w:val="22"/>
        </w:rPr>
        <w:t xml:space="preserve"> entity is linked to an Address instance using the “</w:t>
      </w:r>
      <w:r w:rsidRPr="11CFDC80" w:rsidR="45D2B0B3">
        <w:rPr>
          <w:color w:val="000000" w:themeColor="text1" w:themeTint="FF" w:themeShade="FF"/>
          <w:sz w:val="22"/>
          <w:szCs w:val="22"/>
        </w:rPr>
        <w:t>hasAddress</w:t>
      </w:r>
      <w:r w:rsidRPr="11CFDC80" w:rsidR="45D2B0B3">
        <w:rPr>
          <w:color w:val="000000" w:themeColor="text1" w:themeTint="FF" w:themeShade="FF"/>
          <w:sz w:val="22"/>
          <w:szCs w:val="22"/>
        </w:rPr>
        <w:t xml:space="preserve">” property.  This Address instance is then linked to </w:t>
      </w:r>
      <w:r w:rsidRPr="11CFDC80" w:rsidR="65FCCB6B">
        <w:rPr>
          <w:color w:val="000000" w:themeColor="text1" w:themeTint="FF" w:themeShade="FF"/>
          <w:sz w:val="22"/>
          <w:szCs w:val="22"/>
        </w:rPr>
        <w:t xml:space="preserve">individual components of an address using properties such as </w:t>
      </w:r>
      <w:r w:rsidRPr="11CFDC80" w:rsidR="65FCCB6B">
        <w:rPr>
          <w:color w:val="000000" w:themeColor="text1" w:themeTint="FF" w:themeShade="FF"/>
          <w:sz w:val="22"/>
          <w:szCs w:val="22"/>
        </w:rPr>
        <w:t>hasStreetNumber</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hasStreet</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hasPostalCode</w:t>
      </w:r>
      <w:r w:rsidRPr="11CFDC80" w:rsidR="613D6FF5">
        <w:rPr>
          <w:color w:val="000000" w:themeColor="text1" w:themeTint="FF" w:themeShade="FF"/>
          <w:sz w:val="22"/>
          <w:szCs w:val="22"/>
        </w:rPr>
        <w:t>,</w:t>
      </w:r>
      <w:r w:rsidRPr="11CFDC80" w:rsidR="65FCCB6B">
        <w:rPr>
          <w:color w:val="000000" w:themeColor="text1" w:themeTint="FF" w:themeShade="FF"/>
          <w:sz w:val="22"/>
          <w:szCs w:val="22"/>
        </w:rPr>
        <w:t xml:space="preserve"> etc.</w:t>
      </w:r>
    </w:p>
    <w:p w:rsidR="11CFDC80" w:rsidP="11CFDC80" w:rsidRDefault="11CFDC80" w14:paraId="4D77DA55" w14:textId="1522507C">
      <w:pPr>
        <w:pStyle w:val="Normal"/>
        <w:spacing w:line="259" w:lineRule="auto"/>
        <w:rPr>
          <w:color w:val="000000" w:themeColor="text1" w:themeTint="FF" w:themeShade="FF"/>
          <w:sz w:val="22"/>
          <w:szCs w:val="22"/>
        </w:rPr>
      </w:pPr>
    </w:p>
    <w:p w:rsidR="58892F67" w:rsidP="11CFDC80" w:rsidRDefault="58892F67" w14:paraId="31B8C804" w14:textId="3E5139CE">
      <w:pPr>
        <w:spacing w:line="259" w:lineRule="auto"/>
        <w:rPr>
          <w:rFonts w:ascii="Calibri" w:hAnsi="Calibri" w:eastAsia="Calibri" w:cs="Calibri"/>
          <w:color w:val="000000" w:themeColor="text1" w:themeTint="FF" w:themeShade="FF"/>
          <w:sz w:val="22"/>
          <w:szCs w:val="22"/>
        </w:rPr>
      </w:pPr>
      <w:r w:rsidR="58892F67">
        <w:drawing>
          <wp:inline wp14:editId="46555FA3" wp14:anchorId="478627ED">
            <wp:extent cx="6319345" cy="1762125"/>
            <wp:effectExtent l="0" t="0" r="0" b="0"/>
            <wp:docPr id="1664193208" name="" title=""/>
            <wp:cNvGraphicFramePr>
              <a:graphicFrameLocks noChangeAspect="1"/>
            </wp:cNvGraphicFramePr>
            <a:graphic>
              <a:graphicData uri="http://schemas.openxmlformats.org/drawingml/2006/picture">
                <pic:pic>
                  <pic:nvPicPr>
                    <pic:cNvPr id="0" name=""/>
                    <pic:cNvPicPr/>
                  </pic:nvPicPr>
                  <pic:blipFill>
                    <a:blip r:embed="R7d37800346144831">
                      <a:extLst>
                        <a:ext xmlns:a="http://schemas.openxmlformats.org/drawingml/2006/main" uri="{28A0092B-C50C-407E-A947-70E740481C1C}">
                          <a14:useLocalDpi val="0"/>
                        </a:ext>
                      </a:extLst>
                    </a:blip>
                    <a:stretch>
                      <a:fillRect/>
                    </a:stretch>
                  </pic:blipFill>
                  <pic:spPr>
                    <a:xfrm>
                      <a:off x="0" y="0"/>
                      <a:ext cx="6319345" cy="1762125"/>
                    </a:xfrm>
                    <a:prstGeom prst="rect">
                      <a:avLst/>
                    </a:prstGeom>
                  </pic:spPr>
                </pic:pic>
              </a:graphicData>
            </a:graphic>
          </wp:inline>
        </w:drawing>
      </w:r>
    </w:p>
    <w:p w:rsidR="57F57ED2" w:rsidP="1EC11F8C" w:rsidRDefault="57F57ED2" w14:paraId="23AD13A1" w14:textId="5D4977EF" w14:noSpellErr="1">
      <w:pPr>
        <w:pStyle w:val="Heading2"/>
      </w:pPr>
      <w:bookmarkStart w:name="_Toc578045790" w:id="65178780"/>
      <w:r w:rsidR="7D920AFF">
        <w:rPr/>
        <w:t>Geospatial Location</w:t>
      </w:r>
      <w:bookmarkEnd w:id="65178780"/>
    </w:p>
    <w:p w:rsidR="00727319" w:rsidP="00727319" w:rsidRDefault="00727319" w14:paraId="753DCA4B" w14:textId="61C2CF99">
      <w:pPr>
        <w:spacing w:line="259" w:lineRule="auto"/>
        <w:rPr>
          <w:color w:val="000000" w:themeColor="text1"/>
          <w:sz w:val="22"/>
          <w:szCs w:val="22"/>
        </w:rPr>
      </w:pPr>
      <w:r w:rsidRPr="11CFDC80" w:rsidR="0A294AD2">
        <w:rPr>
          <w:color w:val="000000" w:themeColor="text1" w:themeTint="FF" w:themeShade="FF"/>
          <w:sz w:val="22"/>
          <w:szCs w:val="22"/>
        </w:rPr>
        <w:t>The geospatial location of an</w:t>
      </w:r>
      <w:r w:rsidRPr="11CFDC80" w:rsidR="03DBE283">
        <w:rPr>
          <w:color w:val="000000" w:themeColor="text1" w:themeTint="FF" w:themeShade="FF"/>
          <w:sz w:val="22"/>
          <w:szCs w:val="22"/>
        </w:rPr>
        <w:t xml:space="preserve"> entity </w:t>
      </w:r>
      <w:r w:rsidRPr="11CFDC80" w:rsidR="0A294AD2">
        <w:rPr>
          <w:color w:val="000000" w:themeColor="text1" w:themeTint="FF" w:themeShade="FF"/>
          <w:sz w:val="22"/>
          <w:szCs w:val="22"/>
        </w:rPr>
        <w:t xml:space="preserve">is represented using the Location pattern from ISO 5087-1 where an </w:t>
      </w:r>
      <w:r w:rsidRPr="11CFDC80" w:rsidR="55FC851C">
        <w:rPr>
          <w:color w:val="000000" w:themeColor="text1" w:themeTint="FF" w:themeShade="FF"/>
          <w:sz w:val="22"/>
          <w:szCs w:val="22"/>
        </w:rPr>
        <w:t>entity</w:t>
      </w:r>
      <w:r w:rsidRPr="11CFDC80" w:rsidR="0A294AD2">
        <w:rPr>
          <w:color w:val="000000" w:themeColor="text1" w:themeTint="FF" w:themeShade="FF"/>
          <w:sz w:val="22"/>
          <w:szCs w:val="22"/>
        </w:rPr>
        <w:t xml:space="preserve"> is linked to a Location class instance using the “</w:t>
      </w:r>
      <w:r w:rsidRPr="11CFDC80" w:rsidR="0A294AD2">
        <w:rPr>
          <w:color w:val="000000" w:themeColor="text1" w:themeTint="FF" w:themeShade="FF"/>
          <w:sz w:val="22"/>
          <w:szCs w:val="22"/>
        </w:rPr>
        <w:t>hasLocation</w:t>
      </w:r>
      <w:r w:rsidRPr="11CFDC80" w:rsidR="0A294AD2">
        <w:rPr>
          <w:color w:val="000000" w:themeColor="text1" w:themeTint="FF" w:themeShade="FF"/>
          <w:sz w:val="22"/>
          <w:szCs w:val="22"/>
        </w:rPr>
        <w:t>” property.  The location instance is then linked to the</w:t>
      </w:r>
      <w:r w:rsidRPr="11CFDC80" w:rsidR="74E2B19F">
        <w:rPr>
          <w:color w:val="000000" w:themeColor="text1" w:themeTint="FF" w:themeShade="FF"/>
          <w:sz w:val="22"/>
          <w:szCs w:val="22"/>
        </w:rPr>
        <w:t xml:space="preserve"> WKT</w:t>
      </w:r>
      <w:r w:rsidRPr="11CFDC80" w:rsidR="0A294AD2">
        <w:rPr>
          <w:color w:val="000000" w:themeColor="text1" w:themeTint="FF" w:themeShade="FF"/>
          <w:sz w:val="22"/>
          <w:szCs w:val="22"/>
        </w:rPr>
        <w:t xml:space="preserve"> polygon coordinates using the “</w:t>
      </w:r>
      <w:r w:rsidRPr="11CFDC80" w:rsidR="0A294AD2">
        <w:rPr>
          <w:color w:val="000000" w:themeColor="text1" w:themeTint="FF" w:themeShade="FF"/>
          <w:sz w:val="22"/>
          <w:szCs w:val="22"/>
        </w:rPr>
        <w:t>asWKT</w:t>
      </w:r>
      <w:r w:rsidRPr="11CFDC80" w:rsidR="0A294AD2">
        <w:rPr>
          <w:color w:val="000000" w:themeColor="text1" w:themeTint="FF" w:themeShade="FF"/>
          <w:sz w:val="22"/>
          <w:szCs w:val="22"/>
        </w:rPr>
        <w:t>” property.</w:t>
      </w:r>
    </w:p>
    <w:p w:rsidRPr="00727319" w:rsidR="00727319" w:rsidP="21CBBABB" w:rsidRDefault="00727319" w14:paraId="2DFCE7C2" w14:textId="77777777">
      <w:pPr>
        <w:rPr>
          <w:rPrChange w:author="Unknown" w16du:dateUtc="2024-11-08T20:46:00Z" w:id="7">
            <w:rPr>
              <w:color w:val="000000" w:themeColor="text1"/>
              <w:sz w:val="28"/>
              <w:szCs w:val="28"/>
            </w:rPr>
          </w:rPrChange>
        </w:rPr>
      </w:pPr>
    </w:p>
    <w:p w:rsidR="57F57ED2" w:rsidP="1B9E1760" w:rsidRDefault="57F57ED2" w14:paraId="12D3960A" w14:textId="35BF979C">
      <w:pPr>
        <w:spacing w:line="259" w:lineRule="auto"/>
      </w:pPr>
      <w:r>
        <w:br/>
      </w:r>
      <w:r w:rsidR="79A51077">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rsidR="4D5C9A03" w:rsidP="21CBBABB" w:rsidRDefault="4D5C9A03" w14:paraId="66363EF5" w14:textId="188A2422" w14:noSpellErr="1">
      <w:pPr>
        <w:pStyle w:val="Heading2"/>
        <w:spacing w:line="259" w:lineRule="auto"/>
        <w:rPr>
          <w:color w:val="000000" w:themeColor="text1"/>
          <w:sz w:val="22"/>
          <w:szCs w:val="22"/>
        </w:rPr>
      </w:pPr>
      <w:bookmarkStart w:name="_Toc1538562036" w:id="1139850039"/>
      <w:r w:rsidR="29F9C36B">
        <w:rPr/>
        <w:t>Census Profiles and Characteristics</w:t>
      </w:r>
      <w:bookmarkEnd w:id="1139850039"/>
    </w:p>
    <w:p w:rsidRPr="005002D9" w:rsidR="005002D9" w:rsidP="21CBBABB" w:rsidRDefault="005002D9" w14:paraId="33AE370A" w14:textId="6A1265E0">
      <w:pPr>
        <w:rPr>
          <w:rPrChange w:author="Unknown" w16du:dateUtc="2024-11-08T20:46:00Z" w:id="9">
            <w:rPr>
              <w:color w:val="000000" w:themeColor="text1"/>
              <w:sz w:val="28"/>
              <w:szCs w:val="28"/>
            </w:rPr>
          </w:rPrChange>
        </w:rPr>
      </w:pPr>
      <w:r w:rsidRPr="21CBBABB">
        <w:rPr>
          <w:color w:val="000000" w:themeColor="text1"/>
          <w:sz w:val="22"/>
          <w:szCs w:val="22"/>
        </w:rPr>
        <w:t xml:space="preserve">Census data for geographic areas are organized as datasets called census profiles.  Census profiles contain a collection of individual census characteristics, which are a subclass of the </w:t>
      </w:r>
      <w:proofErr w:type="gramStart"/>
      <w:r w:rsidRPr="21CBBABB">
        <w:rPr>
          <w:color w:val="000000" w:themeColor="text1"/>
          <w:sz w:val="22"/>
          <w:szCs w:val="22"/>
        </w:rPr>
        <w:t>Indicator</w:t>
      </w:r>
      <w:proofErr w:type="gramEnd"/>
      <w:r w:rsidRPr="21CBBABB">
        <w:rPr>
          <w:color w:val="000000" w:themeColor="text1"/>
          <w:sz w:val="22"/>
          <w:szCs w:val="22"/>
        </w:rPr>
        <w:t xml:space="preserve"> class from ISO 21972 and linked using the </w:t>
      </w:r>
      <w:proofErr w:type="spellStart"/>
      <w:r w:rsidRPr="21CBBABB">
        <w:rPr>
          <w:color w:val="000000" w:themeColor="text1"/>
          <w:sz w:val="22"/>
          <w:szCs w:val="22"/>
        </w:rPr>
        <w:t>hasCharacteristic</w:t>
      </w:r>
      <w:proofErr w:type="spellEnd"/>
      <w:r w:rsidRPr="21CBBABB">
        <w:rPr>
          <w:color w:val="000000" w:themeColor="text1"/>
          <w:sz w:val="22"/>
          <w:szCs w:val="22"/>
        </w:rPr>
        <w:t xml:space="preserve">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Pr="21CBBABB" w:rsidR="00B95CB1">
        <w:rPr>
          <w:color w:val="000000" w:themeColor="text1"/>
          <w:sz w:val="22"/>
          <w:szCs w:val="22"/>
        </w:rPr>
        <w:t>below</w:t>
      </w:r>
      <w:r w:rsidRPr="21CBBABB">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w:t>
      </w:r>
      <w:proofErr w:type="gramStart"/>
      <w:r w:rsidRPr="21CBBABB">
        <w:rPr>
          <w:color w:val="000000" w:themeColor="text1"/>
          <w:sz w:val="22"/>
          <w:szCs w:val="22"/>
        </w:rPr>
        <w:t>the ”value</w:t>
      </w:r>
      <w:proofErr w:type="gramEnd"/>
      <w:r w:rsidRPr="21CBBABB">
        <w:rPr>
          <w:color w:val="000000" w:themeColor="text1"/>
          <w:sz w:val="22"/>
          <w:szCs w:val="22"/>
        </w:rPr>
        <w:t>” property and this measure instance is linked to the value of the characteristic using the ”</w:t>
      </w:r>
      <w:proofErr w:type="spellStart"/>
      <w:r w:rsidRPr="21CBBABB">
        <w:rPr>
          <w:color w:val="000000" w:themeColor="text1"/>
          <w:sz w:val="22"/>
          <w:szCs w:val="22"/>
        </w:rPr>
        <w:t>numerical_value</w:t>
      </w:r>
      <w:proofErr w:type="spellEnd"/>
      <w:r w:rsidRPr="21CBBABB">
        <w:rPr>
          <w:color w:val="000000" w:themeColor="text1"/>
          <w:sz w:val="22"/>
          <w:szCs w:val="22"/>
        </w:rPr>
        <w:t>” property.</w:t>
      </w:r>
    </w:p>
    <w:p w:rsidR="4D5C9A03" w:rsidP="1EC11F8C" w:rsidRDefault="768E8CDE" w14:paraId="46D2629B" w14:textId="303F177A">
      <w:pPr>
        <w:spacing w:line="259" w:lineRule="auto"/>
        <w:rPr>
          <w:color w:val="000000" w:themeColor="text1"/>
          <w:sz w:val="22"/>
          <w:szCs w:val="22"/>
        </w:rPr>
      </w:pPr>
      <w:r>
        <w:rPr>
          <w:noProof/>
        </w:rPr>
        <w:drawing>
          <wp:inline distT="0" distB="0" distL="0" distR="0" wp14:anchorId="1F82CA86" wp14:editId="5EE56A08">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br/>
      </w:r>
    </w:p>
    <w:p w:rsidR="08041A81" w:rsidP="1B9E1760" w:rsidRDefault="08041A81" w14:paraId="5E69F933" w14:textId="5632C84A">
      <w:pPr>
        <w:spacing w:line="259" w:lineRule="auto"/>
        <w:rPr>
          <w:color w:val="000000" w:themeColor="text1"/>
          <w:sz w:val="22"/>
          <w:szCs w:val="22"/>
        </w:rPr>
      </w:pPr>
      <w:r w:rsidRPr="1B9E1760">
        <w:rPr>
          <w:color w:val="000000" w:themeColor="text1"/>
          <w:sz w:val="22"/>
          <w:szCs w:val="22"/>
        </w:rPr>
        <w:t xml:space="preserve">A more in-depth explanation of the Canadian Census ontology can be found in our paper titled </w:t>
      </w:r>
      <w:r w:rsidRPr="1B9E1760" w:rsidR="2EF2CEDD">
        <w:rPr>
          <w:color w:val="000000" w:themeColor="text1"/>
          <w:sz w:val="22"/>
          <w:szCs w:val="22"/>
        </w:rPr>
        <w:t xml:space="preserve">“Semantically Interoperable Census Data: Unlocking the Semantics of Census Data Using Ontologies and Linked Data” which can be found here: </w:t>
      </w:r>
      <w:hyperlink w:anchor=":~:text=Using%20census%20data%20as%20an,data%20points%20from%20large%20datasets" r:id="rId11">
        <w:r w:rsidRPr="1B9E1760" w:rsidR="2EF2CEDD">
          <w:rPr>
            <w:rStyle w:val="Hyperlink"/>
            <w:sz w:val="22"/>
            <w:szCs w:val="22"/>
          </w:rPr>
          <w:t>https://ijpds.org/article/view/2378#:~:text=Using%20census%20data%20as%20an,data%20points%20from%20large%20datasets</w:t>
        </w:r>
      </w:hyperlink>
      <w:r w:rsidRPr="1B9E1760" w:rsidR="2EF2CEDD">
        <w:rPr>
          <w:color w:val="000000" w:themeColor="text1"/>
          <w:sz w:val="22"/>
          <w:szCs w:val="22"/>
        </w:rPr>
        <w:t>.</w:t>
      </w:r>
    </w:p>
    <w:p w:rsidR="2EF2CEDD" w:rsidP="1EC11F8C" w:rsidRDefault="2EF2CEDD" w14:paraId="134242AE" w14:textId="19C2CD5D" w14:noSpellErr="1">
      <w:pPr>
        <w:pStyle w:val="Heading2"/>
      </w:pPr>
      <w:bookmarkStart w:name="_Toc553618290" w:id="1922049315"/>
      <w:r w:rsidR="49D52A24">
        <w:rPr/>
        <w:t>Toronto Police Service Crime Data</w:t>
      </w:r>
      <w:bookmarkEnd w:id="1922049315"/>
    </w:p>
    <w:p w:rsidR="009E7476" w:rsidP="009E7476" w:rsidRDefault="009E7476" w14:paraId="4CC911B9" w14:textId="77777777">
      <w:pPr>
        <w:spacing w:line="259" w:lineRule="auto"/>
        <w:ind w:firstLine="720"/>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 xml:space="preserve">This is a basic ontology for representing crime indicators using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pattern from ISO/IEC 21972.  An instance of a crime indicator (e.g. AssualtCrime2016 which measures the number of assault crimes that occurred during the year 2016 in a given location) is defined as a subclass of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class from ISO/IEC 21972.  Crime indicators can be linked to their location using the </w:t>
      </w:r>
      <w:proofErr w:type="spellStart"/>
      <w:r w:rsidRPr="21CBBABB">
        <w:rPr>
          <w:rFonts w:ascii="Calibri" w:hAnsi="Calibri" w:eastAsia="Calibri" w:cs="Calibri"/>
          <w:color w:val="000000" w:themeColor="text1"/>
          <w:sz w:val="22"/>
          <w:szCs w:val="22"/>
        </w:rPr>
        <w:t>hasLocation</w:t>
      </w:r>
      <w:proofErr w:type="spellEnd"/>
      <w:r w:rsidRPr="21CBBABB">
        <w:rPr>
          <w:rFonts w:ascii="Calibri" w:hAnsi="Calibri" w:eastAsia="Calibri" w:cs="Calibri"/>
          <w:color w:val="000000" w:themeColor="text1"/>
          <w:sz w:val="22"/>
          <w:szCs w:val="22"/>
        </w:rPr>
        <w:t xml:space="preserve"> property and its corresponding </w:t>
      </w:r>
      <w:proofErr w:type="gramStart"/>
      <w:r w:rsidRPr="21CBBABB">
        <w:rPr>
          <w:rFonts w:ascii="Calibri" w:hAnsi="Calibri" w:eastAsia="Calibri" w:cs="Calibri"/>
          <w:color w:val="000000" w:themeColor="text1"/>
          <w:sz w:val="22"/>
          <w:szCs w:val="22"/>
        </w:rPr>
        <w:t>time period</w:t>
      </w:r>
      <w:proofErr w:type="gramEnd"/>
      <w:r w:rsidRPr="21CBBABB">
        <w:rPr>
          <w:rFonts w:ascii="Calibri" w:hAnsi="Calibri" w:eastAsia="Calibri" w:cs="Calibri"/>
          <w:color w:val="000000" w:themeColor="text1"/>
          <w:sz w:val="22"/>
          <w:szCs w:val="22"/>
        </w:rPr>
        <w:t xml:space="preserve"> using the </w:t>
      </w:r>
      <w:proofErr w:type="spellStart"/>
      <w:r w:rsidRPr="21CBBABB">
        <w:rPr>
          <w:rFonts w:ascii="Calibri" w:hAnsi="Calibri" w:eastAsia="Calibri" w:cs="Calibri"/>
          <w:color w:val="000000" w:themeColor="text1"/>
          <w:sz w:val="22"/>
          <w:szCs w:val="22"/>
        </w:rPr>
        <w:t>hasTime</w:t>
      </w:r>
      <w:proofErr w:type="spellEnd"/>
      <w:r w:rsidRPr="21CBBABB">
        <w:rPr>
          <w:rFonts w:ascii="Calibri" w:hAnsi="Calibri" w:eastAsia="Calibri" w:cs="Calibri"/>
          <w:color w:val="000000" w:themeColor="text1"/>
          <w:sz w:val="22"/>
          <w:szCs w:val="22"/>
        </w:rPr>
        <w:t xml:space="preserve"> property.  The value of a crime indicator is defined as an instance of the Measure class from ISO/IEC 21972 and can be linked to its numerical value using the </w:t>
      </w:r>
      <w:proofErr w:type="spellStart"/>
      <w:r w:rsidRPr="21CBBABB">
        <w:rPr>
          <w:rFonts w:ascii="Calibri" w:hAnsi="Calibri" w:eastAsia="Calibri" w:cs="Calibri"/>
          <w:color w:val="000000" w:themeColor="text1"/>
          <w:sz w:val="22"/>
          <w:szCs w:val="22"/>
        </w:rPr>
        <w:t>numerical_value</w:t>
      </w:r>
      <w:proofErr w:type="spellEnd"/>
      <w:r w:rsidRPr="21CBBABB">
        <w:rPr>
          <w:rFonts w:ascii="Calibri" w:hAnsi="Calibri" w:eastAsia="Calibri" w:cs="Calibri"/>
          <w:color w:val="000000" w:themeColor="text1"/>
          <w:sz w:val="22"/>
          <w:szCs w:val="22"/>
        </w:rPr>
        <w:t xml:space="preserve"> property.  Additionally, crime indicators can be linked to its population instance using the </w:t>
      </w:r>
      <w:proofErr w:type="spellStart"/>
      <w:r w:rsidRPr="21CBBABB">
        <w:rPr>
          <w:rFonts w:ascii="Calibri" w:hAnsi="Calibri" w:eastAsia="Calibri" w:cs="Calibri"/>
          <w:color w:val="000000" w:themeColor="text1"/>
          <w:sz w:val="22"/>
          <w:szCs w:val="22"/>
        </w:rPr>
        <w:t>cardinality_of</w:t>
      </w:r>
      <w:proofErr w:type="spellEnd"/>
      <w:r w:rsidRPr="21CBBABB">
        <w:rPr>
          <w:rFonts w:ascii="Calibri" w:hAnsi="Calibri" w:eastAsia="Calibri" w:cs="Calibri"/>
          <w:color w:val="000000" w:themeColor="text1"/>
          <w:sz w:val="22"/>
          <w:szCs w:val="22"/>
        </w:rPr>
        <w:t xml:space="preserve"> property from ISO/IEC 21972.  </w:t>
      </w:r>
    </w:p>
    <w:p w:rsidRPr="009E7476" w:rsidR="009E7476" w:rsidP="21CBBABB" w:rsidRDefault="009E7476" w14:paraId="6E12FE28" w14:textId="77777777">
      <w:pPr>
        <w:rPr>
          <w:rPrChange w:author="Unknown" w16du:dateUtc="2024-11-08T20:46:00Z" w:id="11">
            <w:rPr>
              <w:color w:val="000000" w:themeColor="text1"/>
              <w:sz w:val="28"/>
              <w:szCs w:val="28"/>
            </w:rPr>
          </w:rPrChange>
        </w:rPr>
      </w:pPr>
    </w:p>
    <w:p w:rsidR="2EF2CEDD" w:rsidP="1B9E1760" w:rsidRDefault="1E376448" w14:paraId="7B491323" w14:textId="141EF929">
      <w:pPr>
        <w:spacing w:line="259" w:lineRule="auto"/>
      </w:pPr>
      <w:r>
        <w:rPr>
          <w:noProof/>
        </w:rPr>
        <w:drawing>
          <wp:inline distT="0" distB="0" distL="0" distR="0" wp14:anchorId="51C37C3C" wp14:editId="0FFC58C0">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rsidR="059164E2" w:rsidP="1645757A" w:rsidRDefault="059164E2" w14:paraId="0E983CF3" w14:textId="728AC9B4" w14:noSpellErr="1">
      <w:pPr>
        <w:pStyle w:val="Heading2"/>
        <w:spacing w:line="259" w:lineRule="auto"/>
        <w:rPr>
          <w:color w:val="000000" w:themeColor="text1"/>
          <w:sz w:val="22"/>
          <w:szCs w:val="22"/>
        </w:rPr>
      </w:pPr>
      <w:bookmarkStart w:name="_Toc738890493" w:id="1031142856"/>
      <w:r w:rsidR="1E3EFFE5">
        <w:rPr/>
        <w:t>Complete Community Walking Distance Indicator</w:t>
      </w:r>
      <w:bookmarkEnd w:id="1031142856"/>
    </w:p>
    <w:p w:rsidR="059164E2" w:rsidP="1645757A" w:rsidRDefault="059164E2" w14:paraId="1A4E3156" w14:textId="2D8BC6B6">
      <w:pPr>
        <w:spacing w:line="259" w:lineRule="auto"/>
        <w:rPr>
          <w:color w:val="000000" w:themeColor="text1"/>
          <w:sz w:val="22"/>
          <w:szCs w:val="22"/>
        </w:rPr>
      </w:pPr>
      <w:r w:rsidRPr="1645757A">
        <w:rPr>
          <w:color w:val="000000" w:themeColor="text1"/>
          <w:sz w:val="22"/>
          <w:szCs w:val="22"/>
        </w:rPr>
        <w:t>This is an ontological representation of a complete community walking distance indicator that shows the percentage of residential buildings in a geographic area that are within a specified distance of a complete community amenity.  The diagram above shows the representation of a walking distance indicator for parks where individual instances of an indicator represent the walking distance indicator for a geographic area specified by the “</w:t>
      </w:r>
      <w:proofErr w:type="spellStart"/>
      <w:r w:rsidRPr="1645757A">
        <w:rPr>
          <w:color w:val="000000" w:themeColor="text1"/>
          <w:sz w:val="22"/>
          <w:szCs w:val="22"/>
        </w:rPr>
        <w:t>hasLocation</w:t>
      </w:r>
      <w:proofErr w:type="spellEnd"/>
      <w:r w:rsidRPr="1645757A">
        <w:rPr>
          <w:color w:val="000000" w:themeColor="text1"/>
          <w:sz w:val="22"/>
          <w:szCs w:val="22"/>
        </w:rPr>
        <w:t>” property.  This indicator is linked to a measure instance using the “value” property and the measure instance is linked to the value of the indicator using the “</w:t>
      </w:r>
      <w:proofErr w:type="spellStart"/>
      <w:r w:rsidRPr="1645757A">
        <w:rPr>
          <w:color w:val="000000" w:themeColor="text1"/>
          <w:sz w:val="22"/>
          <w:szCs w:val="22"/>
        </w:rPr>
        <w:t>numerical_value</w:t>
      </w:r>
      <w:proofErr w:type="spellEnd"/>
      <w:r w:rsidRPr="1645757A">
        <w:rPr>
          <w:color w:val="000000" w:themeColor="text1"/>
          <w:sz w:val="22"/>
          <w:szCs w:val="22"/>
        </w:rPr>
        <w:t>”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400m distance of a park by the total number of residential buildings in the area and this relationship is represented using the “numerator” and “denominator” properties, respectively.</w:t>
      </w:r>
    </w:p>
    <w:p w:rsidR="1645757A" w:rsidRDefault="1645757A" w14:paraId="2B6047DD" w14:textId="77777777"/>
    <w:p w:rsidR="059164E2" w:rsidP="1645757A" w:rsidRDefault="059164E2" w14:paraId="6A696589" w14:textId="37C2A5BB">
      <w:pPr>
        <w:spacing w:line="259" w:lineRule="auto"/>
      </w:pPr>
      <w:r>
        <w:rPr>
          <w:noProof/>
        </w:rPr>
        <w:drawing>
          <wp:inline distT="0" distB="0" distL="0" distR="0" wp14:anchorId="547A720E" wp14:editId="6E78164C">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rsidR="1645757A" w:rsidP="1645757A" w:rsidRDefault="1645757A" w14:paraId="160AA5DD" w14:textId="5046DE91"/>
    <w:p w:rsidR="78AEF744" w:rsidP="1645757A" w:rsidRDefault="78AEF744" w14:paraId="50FB2240" w14:textId="173E57C1" w14:noSpellErr="1">
      <w:pPr>
        <w:pStyle w:val="Heading2"/>
        <w:spacing w:line="259" w:lineRule="auto"/>
        <w:rPr>
          <w:rFonts w:ascii="Calibri" w:hAnsi="Calibri" w:eastAsia="Calibri" w:cs="Calibri"/>
          <w:color w:val="000000" w:themeColor="text1"/>
          <w:sz w:val="22"/>
          <w:szCs w:val="22"/>
        </w:rPr>
      </w:pPr>
      <w:bookmarkStart w:name="_Toc443853334" w:id="848677931"/>
      <w:r w:rsidR="30024EE5">
        <w:rPr/>
        <w:t>Parks</w:t>
      </w:r>
      <w:bookmarkEnd w:id="848677931"/>
    </w:p>
    <w:p w:rsidR="00107982" w:rsidP="00107982" w:rsidRDefault="00107982" w14:paraId="5DF12EC2" w14:textId="24EE6982">
      <w:pPr>
        <w:spacing w:line="259" w:lineRule="auto"/>
        <w:rPr>
          <w:color w:val="000000" w:themeColor="text1"/>
          <w:sz w:val="22"/>
          <w:szCs w:val="22"/>
        </w:rPr>
      </w:pPr>
      <w:r w:rsidRPr="11CFDC80" w:rsidR="0CA3BCC1">
        <w:rPr>
          <w:color w:val="000000" w:themeColor="text1" w:themeTint="FF" w:themeShade="FF"/>
          <w:sz w:val="22"/>
          <w:szCs w:val="22"/>
        </w:rPr>
        <w:t>This is an ontological representation of park data</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are represented as instances of the </w:t>
      </w:r>
      <w:r w:rsidRPr="11CFDC80" w:rsidR="0CA3BCC1">
        <w:rPr>
          <w:color w:val="000000" w:themeColor="text1" w:themeTint="FF" w:themeShade="FF"/>
          <w:sz w:val="22"/>
          <w:szCs w:val="22"/>
        </w:rPr>
        <w:t>Park</w:t>
      </w:r>
      <w:r w:rsidRPr="11CFDC80" w:rsidR="0CA3BCC1">
        <w:rPr>
          <w:color w:val="000000" w:themeColor="text1" w:themeTint="FF" w:themeShade="FF"/>
          <w:sz w:val="22"/>
          <w:szCs w:val="22"/>
        </w:rPr>
        <w:t xml:space="preserve"> class from the Recreation Ontology for Global City Indicators</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can have a name which is linked via the </w:t>
      </w:r>
      <w:r w:rsidRPr="11CFDC80" w:rsidR="0CA3BCC1">
        <w:rPr>
          <w:color w:val="000000" w:themeColor="text1" w:themeTint="FF" w:themeShade="FF"/>
          <w:sz w:val="22"/>
          <w:szCs w:val="22"/>
        </w:rPr>
        <w:t>hasName</w:t>
      </w:r>
      <w:r w:rsidRPr="11CFDC80" w:rsidR="0CA3BCC1">
        <w:rPr>
          <w:color w:val="000000" w:themeColor="text1" w:themeTint="FF" w:themeShade="FF"/>
          <w:sz w:val="22"/>
          <w:szCs w:val="22"/>
        </w:rPr>
        <w:t xml:space="preserve"> property, </w:t>
      </w:r>
      <w:r w:rsidRPr="11CFDC80" w:rsidR="71734FEC">
        <w:rPr>
          <w:color w:val="000000" w:themeColor="text1" w:themeTint="FF" w:themeShade="FF"/>
          <w:sz w:val="22"/>
          <w:szCs w:val="22"/>
        </w:rPr>
        <w:t xml:space="preserve">an operator which is linked via the operator property, </w:t>
      </w:r>
      <w:r w:rsidRPr="11CFDC80" w:rsidR="5BE0BCF1">
        <w:rPr>
          <w:color w:val="000000" w:themeColor="text1" w:themeTint="FF" w:themeShade="FF"/>
          <w:sz w:val="22"/>
          <w:szCs w:val="22"/>
        </w:rPr>
        <w:t xml:space="preserve">an operator type (e.g. public, private) which is linked via the </w:t>
      </w:r>
      <w:r w:rsidRPr="11CFDC80" w:rsidR="5BE0BCF1">
        <w:rPr>
          <w:color w:val="000000" w:themeColor="text1" w:themeTint="FF" w:themeShade="FF"/>
          <w:sz w:val="22"/>
          <w:szCs w:val="22"/>
        </w:rPr>
        <w:t>operatorType</w:t>
      </w:r>
      <w:r w:rsidRPr="11CFDC80" w:rsidR="5BE0BCF1">
        <w:rPr>
          <w:color w:val="000000" w:themeColor="text1" w:themeTint="FF" w:themeShade="FF"/>
          <w:sz w:val="22"/>
          <w:szCs w:val="22"/>
        </w:rPr>
        <w:t xml:space="preserve"> property, a value describing the physical </w:t>
      </w:r>
      <w:r w:rsidRPr="11CFDC80" w:rsidR="787BBFF3">
        <w:rPr>
          <w:color w:val="000000" w:themeColor="text1" w:themeTint="FF" w:themeShade="FF"/>
          <w:sz w:val="22"/>
          <w:szCs w:val="22"/>
        </w:rPr>
        <w:t xml:space="preserve">surface of the park which is linked via the surface property, opening hours which is linked via the </w:t>
      </w:r>
      <w:r w:rsidRPr="11CFDC80" w:rsidR="787BBFF3">
        <w:rPr>
          <w:color w:val="000000" w:themeColor="text1" w:themeTint="FF" w:themeShade="FF"/>
          <w:sz w:val="22"/>
          <w:szCs w:val="22"/>
        </w:rPr>
        <w:t>openingHours</w:t>
      </w:r>
      <w:r w:rsidRPr="11CFDC80" w:rsidR="787BBFF3">
        <w:rPr>
          <w:color w:val="000000" w:themeColor="text1" w:themeTint="FF" w:themeShade="FF"/>
          <w:sz w:val="22"/>
          <w:szCs w:val="22"/>
        </w:rPr>
        <w:t xml:space="preserve"> property, a website which is linked </w:t>
      </w:r>
      <w:r w:rsidRPr="11CFDC80" w:rsidR="73ABD854">
        <w:rPr>
          <w:color w:val="000000" w:themeColor="text1" w:themeTint="FF" w:themeShade="FF"/>
          <w:sz w:val="22"/>
          <w:szCs w:val="22"/>
        </w:rPr>
        <w:t>via the website propert</w:t>
      </w:r>
      <w:r w:rsidRPr="11CFDC80" w:rsidR="2B6815EF">
        <w:rPr>
          <w:color w:val="000000" w:themeColor="text1" w:themeTint="FF" w:themeShade="FF"/>
          <w:sz w:val="22"/>
          <w:szCs w:val="22"/>
        </w:rPr>
        <w:t xml:space="preserve">y, </w:t>
      </w:r>
      <w:r w:rsidRPr="11CFDC80" w:rsidR="73ABD854">
        <w:rPr>
          <w:color w:val="000000" w:themeColor="text1" w:themeTint="FF" w:themeShade="FF"/>
          <w:sz w:val="22"/>
          <w:szCs w:val="22"/>
        </w:rPr>
        <w:t xml:space="preserve">an indicator for whether the park is lit or not via the lit property, </w:t>
      </w:r>
      <w:r w:rsidRPr="11CFDC80" w:rsidR="36AB3EB2">
        <w:rPr>
          <w:color w:val="000000" w:themeColor="text1" w:themeTint="FF" w:themeShade="FF"/>
          <w:sz w:val="22"/>
          <w:szCs w:val="22"/>
        </w:rPr>
        <w:t xml:space="preserve">a </w:t>
      </w:r>
      <w:r w:rsidRPr="11CFDC80" w:rsidR="36AB3EB2">
        <w:rPr>
          <w:color w:val="000000" w:themeColor="text1" w:themeTint="FF" w:themeShade="FF"/>
          <w:sz w:val="22"/>
          <w:szCs w:val="22"/>
        </w:rPr>
        <w:t>hasArea</w:t>
      </w:r>
      <w:r w:rsidRPr="11CFDC80" w:rsidR="36AB3EB2">
        <w:rPr>
          <w:color w:val="000000" w:themeColor="text1" w:themeTint="FF" w:themeShade="FF"/>
          <w:sz w:val="22"/>
          <w:szCs w:val="22"/>
        </w:rPr>
        <w:t xml:space="preserve"> property that links the park to its area instance and area value using the </w:t>
      </w:r>
      <w:r w:rsidRPr="11CFDC80" w:rsidR="36AB3EB2">
        <w:rPr>
          <w:color w:val="000000" w:themeColor="text1" w:themeTint="FF" w:themeShade="FF"/>
          <w:sz w:val="22"/>
          <w:szCs w:val="22"/>
        </w:rPr>
        <w:t>nume</w:t>
      </w:r>
      <w:r w:rsidRPr="11CFDC80" w:rsidR="7100618F">
        <w:rPr>
          <w:color w:val="000000" w:themeColor="text1" w:themeTint="FF" w:themeShade="FF"/>
          <w:sz w:val="22"/>
          <w:szCs w:val="22"/>
        </w:rPr>
        <w:t>rical_value</w:t>
      </w:r>
      <w:r w:rsidRPr="11CFDC80" w:rsidR="7100618F">
        <w:rPr>
          <w:color w:val="000000" w:themeColor="text1" w:themeTint="FF" w:themeShade="FF"/>
          <w:sz w:val="22"/>
          <w:szCs w:val="22"/>
        </w:rPr>
        <w:t xml:space="preserve"> property, </w:t>
      </w:r>
      <w:r w:rsidRPr="11CFDC80" w:rsidR="0CA3BCC1">
        <w:rPr>
          <w:color w:val="000000" w:themeColor="text1" w:themeTint="FF" w:themeShade="FF"/>
          <w:sz w:val="22"/>
          <w:szCs w:val="22"/>
        </w:rPr>
        <w:t xml:space="preserve">a Location instance and a set of geospatial coordinates linked using the </w:t>
      </w:r>
      <w:r w:rsidRPr="11CFDC80" w:rsidR="0CA3BCC1">
        <w:rPr>
          <w:color w:val="000000" w:themeColor="text1" w:themeTint="FF" w:themeShade="FF"/>
          <w:sz w:val="22"/>
          <w:szCs w:val="22"/>
        </w:rPr>
        <w:t>hasLocation</w:t>
      </w:r>
      <w:r w:rsidRPr="11CFDC80" w:rsidR="0CA3BCC1">
        <w:rPr>
          <w:color w:val="000000" w:themeColor="text1" w:themeTint="FF" w:themeShade="FF"/>
          <w:sz w:val="22"/>
          <w:szCs w:val="22"/>
        </w:rPr>
        <w:t xml:space="preserve"> and </w:t>
      </w:r>
      <w:r w:rsidRPr="11CFDC80" w:rsidR="0CA3BCC1">
        <w:rPr>
          <w:color w:val="000000" w:themeColor="text1" w:themeTint="FF" w:themeShade="FF"/>
          <w:sz w:val="22"/>
          <w:szCs w:val="22"/>
        </w:rPr>
        <w:t>asWKT</w:t>
      </w:r>
      <w:r w:rsidRPr="11CFDC80" w:rsidR="0CA3BCC1">
        <w:rPr>
          <w:color w:val="000000" w:themeColor="text1" w:themeTint="FF" w:themeShade="FF"/>
          <w:sz w:val="22"/>
          <w:szCs w:val="22"/>
        </w:rPr>
        <w:t xml:space="preserve"> property respectively, and a code instance that </w:t>
      </w:r>
      <w:r w:rsidRPr="11CFDC80" w:rsidR="00297F8A">
        <w:rPr>
          <w:color w:val="000000" w:themeColor="text1" w:themeTint="FF" w:themeShade="FF"/>
          <w:sz w:val="22"/>
          <w:szCs w:val="22"/>
        </w:rPr>
        <w:t xml:space="preserve">can be used to link the </w:t>
      </w:r>
      <w:r w:rsidRPr="11CFDC80" w:rsidR="05D4F3C7">
        <w:rPr>
          <w:color w:val="000000" w:themeColor="text1" w:themeTint="FF" w:themeShade="FF"/>
          <w:sz w:val="22"/>
          <w:szCs w:val="22"/>
        </w:rPr>
        <w:t>park to a specific set list of values</w:t>
      </w:r>
      <w:r w:rsidRPr="11CFDC80" w:rsidR="435BA551">
        <w:rPr>
          <w:color w:val="000000" w:themeColor="text1" w:themeTint="FF" w:themeShade="FF"/>
          <w:sz w:val="22"/>
          <w:szCs w:val="22"/>
        </w:rPr>
        <w:t xml:space="preserve"> (e.g., classification systems)</w:t>
      </w:r>
      <w:r w:rsidRPr="11CFDC80" w:rsidR="0CA3BCC1">
        <w:rPr>
          <w:color w:val="000000" w:themeColor="text1" w:themeTint="FF" w:themeShade="FF"/>
          <w:sz w:val="22"/>
          <w:szCs w:val="22"/>
        </w:rPr>
        <w:t>.</w:t>
      </w:r>
    </w:p>
    <w:p w:rsidR="3CD7998C" w:rsidP="731B83EB" w:rsidRDefault="501B366D" w14:paraId="1DF61B88" w14:textId="67AA4F5C">
      <w:pPr>
        <w:spacing w:line="259" w:lineRule="auto"/>
        <w:rPr>
          <w:color w:val="000000" w:themeColor="text1"/>
          <w:sz w:val="22"/>
          <w:szCs w:val="22"/>
        </w:rPr>
      </w:pPr>
      <w:r w:rsidRPr="0E60214F" w:rsidR="501B366D">
        <w:rPr>
          <w:color w:val="000000" w:themeColor="text1" w:themeTint="FF" w:themeShade="FF"/>
          <w:sz w:val="22"/>
          <w:szCs w:val="22"/>
        </w:rPr>
        <w:t>Additionally, f</w:t>
      </w:r>
      <w:r w:rsidRPr="0E60214F" w:rsidR="3CD7998C">
        <w:rPr>
          <w:color w:val="000000" w:themeColor="text1" w:themeTint="FF" w:themeShade="FF"/>
          <w:sz w:val="22"/>
          <w:szCs w:val="22"/>
        </w:rPr>
        <w:t xml:space="preserve">or OpenStreetMap </w:t>
      </w:r>
      <w:r w:rsidRPr="0E60214F" w:rsidR="6E7EA512">
        <w:rPr>
          <w:color w:val="000000" w:themeColor="text1" w:themeTint="FF" w:themeShade="FF"/>
          <w:sz w:val="22"/>
          <w:szCs w:val="22"/>
        </w:rPr>
        <w:t xml:space="preserve">park </w:t>
      </w:r>
      <w:r w:rsidRPr="0E60214F" w:rsidR="3CD7998C">
        <w:rPr>
          <w:color w:val="000000" w:themeColor="text1" w:themeTint="FF" w:themeShade="FF"/>
          <w:sz w:val="22"/>
          <w:szCs w:val="22"/>
        </w:rPr>
        <w:t>data</w:t>
      </w:r>
      <w:r w:rsidRPr="0E60214F" w:rsidR="06830CD4">
        <w:rPr>
          <w:color w:val="000000" w:themeColor="text1" w:themeTint="FF" w:themeShade="FF"/>
          <w:sz w:val="22"/>
          <w:szCs w:val="22"/>
        </w:rPr>
        <w:t xml:space="preserve">, the instance can also have an </w:t>
      </w:r>
      <w:r w:rsidRPr="0E60214F" w:rsidR="06830CD4">
        <w:rPr>
          <w:color w:val="000000" w:themeColor="text1" w:themeTint="FF" w:themeShade="FF"/>
          <w:sz w:val="22"/>
          <w:szCs w:val="22"/>
        </w:rPr>
        <w:t>osmID</w:t>
      </w:r>
      <w:r w:rsidRPr="0E60214F" w:rsidR="06830CD4">
        <w:rPr>
          <w:color w:val="000000" w:themeColor="text1" w:themeTint="FF" w:themeShade="FF"/>
          <w:sz w:val="22"/>
          <w:szCs w:val="22"/>
        </w:rPr>
        <w:t xml:space="preserve"> property that links the park to its OSM ID (a unique identifier that is used in OpenStreetMap</w:t>
      </w:r>
      <w:r w:rsidRPr="0E60214F" w:rsidR="4823BBA8">
        <w:rPr>
          <w:color w:val="000000" w:themeColor="text1" w:themeTint="FF" w:themeShade="FF"/>
          <w:sz w:val="22"/>
          <w:szCs w:val="22"/>
        </w:rPr>
        <w:t xml:space="preserve">).  It can also be linked to </w:t>
      </w:r>
      <w:r w:rsidRPr="0E60214F" w:rsidR="748A7F7A">
        <w:rPr>
          <w:color w:val="000000" w:themeColor="text1" w:themeTint="FF" w:themeShade="FF"/>
          <w:sz w:val="22"/>
          <w:szCs w:val="22"/>
        </w:rPr>
        <w:t xml:space="preserve">OpenStreetMap’s “leisure=park” tag that is used to identify parks in OpenStreetMap using the </w:t>
      </w:r>
      <w:r w:rsidRPr="0E60214F" w:rsidR="110DEA4E">
        <w:rPr>
          <w:color w:val="000000" w:themeColor="text1" w:themeTint="FF" w:themeShade="FF"/>
          <w:sz w:val="22"/>
          <w:szCs w:val="22"/>
        </w:rPr>
        <w:t>hasCode</w:t>
      </w:r>
      <w:r w:rsidRPr="0E60214F" w:rsidR="110DEA4E">
        <w:rPr>
          <w:color w:val="000000" w:themeColor="text1" w:themeTint="FF" w:themeShade="FF"/>
          <w:sz w:val="22"/>
          <w:szCs w:val="22"/>
        </w:rPr>
        <w:t xml:space="preserve"> property and Code class.</w:t>
      </w:r>
      <w:r w:rsidRPr="0E60214F" w:rsidR="4823BBA8">
        <w:rPr>
          <w:color w:val="000000" w:themeColor="text1" w:themeTint="FF" w:themeShade="FF"/>
          <w:sz w:val="22"/>
          <w:szCs w:val="22"/>
        </w:rPr>
        <w:t xml:space="preserve"> </w:t>
      </w:r>
    </w:p>
    <w:p w:rsidRPr="00107982" w:rsidR="00107982" w:rsidP="0E60214F" w:rsidRDefault="16F43C1F" w14:paraId="42944AA3" w14:textId="1B343F24">
      <w:pPr>
        <w:pStyle w:val="Normal"/>
      </w:pPr>
      <w:r w:rsidR="319F6766">
        <w:drawing>
          <wp:inline wp14:editId="13E53B92" wp14:anchorId="05BDE862">
            <wp:extent cx="6797992" cy="3486150"/>
            <wp:effectExtent l="0" t="0" r="0" b="0"/>
            <wp:docPr id="1078087978" name="" title=""/>
            <wp:cNvGraphicFramePr>
              <a:graphicFrameLocks noChangeAspect="1"/>
            </wp:cNvGraphicFramePr>
            <a:graphic>
              <a:graphicData uri="http://schemas.openxmlformats.org/drawingml/2006/picture">
                <pic:pic>
                  <pic:nvPicPr>
                    <pic:cNvPr id="0" name=""/>
                    <pic:cNvPicPr/>
                  </pic:nvPicPr>
                  <pic:blipFill>
                    <a:blip r:embed="Rf524ea97b07242b2">
                      <a:extLst>
                        <a:ext xmlns:a="http://schemas.openxmlformats.org/drawingml/2006/main" uri="{28A0092B-C50C-407E-A947-70E740481C1C}">
                          <a14:useLocalDpi val="0"/>
                        </a:ext>
                      </a:extLst>
                    </a:blip>
                    <a:stretch>
                      <a:fillRect/>
                    </a:stretch>
                  </pic:blipFill>
                  <pic:spPr>
                    <a:xfrm>
                      <a:off x="0" y="0"/>
                      <a:ext cx="6797992" cy="3486150"/>
                    </a:xfrm>
                    <a:prstGeom prst="rect">
                      <a:avLst/>
                    </a:prstGeom>
                  </pic:spPr>
                </pic:pic>
              </a:graphicData>
            </a:graphic>
          </wp:inline>
        </w:drawing>
      </w:r>
    </w:p>
    <w:p w:rsidR="78AEF744" w:rsidP="1B9E1760" w:rsidRDefault="78AEF744" w14:paraId="47B4FF83" w14:textId="25818AAD">
      <w:pPr>
        <w:spacing w:line="259" w:lineRule="auto"/>
      </w:pPr>
    </w:p>
    <w:p w:rsidR="06D5173D" w:rsidP="21CBBABB" w:rsidRDefault="06D5173D" w14:paraId="6CC0C94C" w14:textId="0E28C459" w14:noSpellErr="1">
      <w:pPr>
        <w:pStyle w:val="Heading2"/>
        <w:spacing w:line="259" w:lineRule="auto"/>
        <w:rPr>
          <w:color w:val="000000" w:themeColor="text1"/>
          <w:sz w:val="22"/>
          <w:szCs w:val="22"/>
        </w:rPr>
      </w:pPr>
      <w:bookmarkStart w:name="_Toc503373422" w:id="447560045"/>
      <w:r w:rsidR="77423D95">
        <w:rPr/>
        <w:t>Schools</w:t>
      </w:r>
      <w:bookmarkEnd w:id="447560045"/>
    </w:p>
    <w:p w:rsidR="0061002F" w:rsidP="0061002F" w:rsidRDefault="0061002F" w14:paraId="1463B4EB" w14:textId="2491AF62">
      <w:pPr>
        <w:spacing w:line="259" w:lineRule="auto"/>
        <w:rPr>
          <w:color w:val="000000" w:themeColor="text1"/>
          <w:sz w:val="22"/>
          <w:szCs w:val="22"/>
        </w:rPr>
      </w:pPr>
      <w:r w:rsidRPr="29606631" w:rsidR="0061002F">
        <w:rPr>
          <w:color w:val="000000" w:themeColor="text1" w:themeTint="FF" w:themeShade="FF"/>
          <w:sz w:val="22"/>
          <w:szCs w:val="22"/>
        </w:rPr>
        <w:t>This is an ontological representation of school data</w:t>
      </w:r>
      <w:r w:rsidRPr="29606631" w:rsidR="0061002F">
        <w:rPr>
          <w:color w:val="000000" w:themeColor="text1" w:themeTint="FF" w:themeShade="FF"/>
          <w:sz w:val="22"/>
          <w:szCs w:val="22"/>
        </w:rPr>
        <w:t xml:space="preserve">.  </w:t>
      </w:r>
      <w:r w:rsidRPr="29606631" w:rsidR="0061002F">
        <w:rPr>
          <w:color w:val="000000" w:themeColor="text1" w:themeTint="FF" w:themeShade="FF"/>
          <w:sz w:val="22"/>
          <w:szCs w:val="22"/>
        </w:rPr>
        <w:t xml:space="preserve">Schools are represented as instances of the </w:t>
      </w:r>
      <w:r w:rsidRPr="29606631" w:rsidR="0061002F">
        <w:rPr>
          <w:color w:val="000000" w:themeColor="text1" w:themeTint="FF" w:themeShade="FF"/>
          <w:sz w:val="22"/>
          <w:szCs w:val="22"/>
        </w:rPr>
        <w:t>School</w:t>
      </w:r>
      <w:r w:rsidRPr="29606631" w:rsidR="0061002F">
        <w:rPr>
          <w:color w:val="000000" w:themeColor="text1" w:themeTint="FF" w:themeShade="FF"/>
          <w:sz w:val="22"/>
          <w:szCs w:val="22"/>
        </w:rPr>
        <w:t xml:space="preserve"> class from the</w:t>
      </w:r>
      <w:r w:rsidRPr="29606631" w:rsidR="50BF7B6A">
        <w:rPr>
          <w:color w:val="000000" w:themeColor="text1" w:themeTint="FF" w:themeShade="FF"/>
          <w:sz w:val="22"/>
          <w:szCs w:val="22"/>
        </w:rPr>
        <w:t xml:space="preserve"> GCI</w:t>
      </w:r>
      <w:r w:rsidRPr="29606631" w:rsidR="0061002F">
        <w:rPr>
          <w:color w:val="000000" w:themeColor="text1" w:themeTint="FF" w:themeShade="FF"/>
          <w:sz w:val="22"/>
          <w:szCs w:val="22"/>
        </w:rPr>
        <w:t xml:space="preserve"> </w:t>
      </w:r>
      <w:r w:rsidRPr="29606631" w:rsidR="0061002F">
        <w:rPr>
          <w:color w:val="000000" w:themeColor="text1" w:themeTint="FF" w:themeShade="FF"/>
          <w:sz w:val="22"/>
          <w:szCs w:val="22"/>
        </w:rPr>
        <w:t>Education Ontolo</w:t>
      </w:r>
      <w:r w:rsidRPr="29606631" w:rsidR="0061002F">
        <w:rPr>
          <w:color w:val="000000" w:themeColor="text1" w:themeTint="FF" w:themeShade="FF"/>
          <w:sz w:val="22"/>
          <w:szCs w:val="22"/>
        </w:rPr>
        <w:t>gy</w:t>
      </w:r>
      <w:r w:rsidRPr="29606631" w:rsidR="21112FE8">
        <w:rPr>
          <w:color w:val="000000" w:themeColor="text1" w:themeTint="FF" w:themeShade="FF"/>
          <w:sz w:val="22"/>
          <w:szCs w:val="22"/>
        </w:rPr>
        <w:t xml:space="preserve"> (GCIE)</w:t>
      </w:r>
      <w:r w:rsidRPr="29606631" w:rsidR="0061002F">
        <w:rPr>
          <w:color w:val="000000" w:themeColor="text1" w:themeTint="FF" w:themeShade="FF"/>
          <w:sz w:val="22"/>
          <w:szCs w:val="22"/>
        </w:rPr>
        <w:t xml:space="preserve">.  Schools can </w:t>
      </w:r>
      <w:r w:rsidRPr="29606631" w:rsidR="178CF077">
        <w:rPr>
          <w:color w:val="000000" w:themeColor="text1" w:themeTint="FF" w:themeShade="FF"/>
          <w:sz w:val="22"/>
          <w:szCs w:val="22"/>
        </w:rPr>
        <w:t>have</w:t>
      </w:r>
      <w:r w:rsidRPr="29606631" w:rsidR="0061002F">
        <w:rPr>
          <w:color w:val="000000" w:themeColor="text1" w:themeTint="FF" w:themeShade="FF"/>
          <w:sz w:val="22"/>
          <w:szCs w:val="22"/>
        </w:rPr>
        <w:t xml:space="preserve"> a name which is linked via the </w:t>
      </w:r>
      <w:r w:rsidRPr="29606631" w:rsidR="0061002F">
        <w:rPr>
          <w:color w:val="000000" w:themeColor="text1" w:themeTint="FF" w:themeShade="FF"/>
          <w:sz w:val="22"/>
          <w:szCs w:val="22"/>
        </w:rPr>
        <w:t>hasName</w:t>
      </w:r>
      <w:r w:rsidRPr="29606631" w:rsidR="0061002F">
        <w:rPr>
          <w:color w:val="000000" w:themeColor="text1" w:themeTint="FF" w:themeShade="FF"/>
          <w:sz w:val="22"/>
          <w:szCs w:val="22"/>
        </w:rPr>
        <w:t xml:space="preserve"> property, </w:t>
      </w:r>
      <w:r w:rsidRPr="29606631" w:rsidR="552C2952">
        <w:rPr>
          <w:color w:val="000000" w:themeColor="text1" w:themeTint="FF" w:themeShade="FF"/>
          <w:sz w:val="22"/>
          <w:szCs w:val="22"/>
        </w:rPr>
        <w:t xml:space="preserve">a website which is linked via the website property, a religion </w:t>
      </w:r>
      <w:r w:rsidRPr="29606631" w:rsidR="0D13360C">
        <w:rPr>
          <w:color w:val="000000" w:themeColor="text1" w:themeTint="FF" w:themeShade="FF"/>
          <w:sz w:val="22"/>
          <w:szCs w:val="22"/>
        </w:rPr>
        <w:t xml:space="preserve">which is linked via the religion property, a phone number which is linked via the </w:t>
      </w:r>
      <w:r w:rsidRPr="29606631" w:rsidR="0D13360C">
        <w:rPr>
          <w:color w:val="000000" w:themeColor="text1" w:themeTint="FF" w:themeShade="FF"/>
          <w:sz w:val="22"/>
          <w:szCs w:val="22"/>
        </w:rPr>
        <w:t>hasPhoneNumber</w:t>
      </w:r>
      <w:r w:rsidRPr="29606631" w:rsidR="0D13360C">
        <w:rPr>
          <w:color w:val="000000" w:themeColor="text1" w:themeTint="FF" w:themeShade="FF"/>
          <w:sz w:val="22"/>
          <w:szCs w:val="22"/>
        </w:rPr>
        <w:t xml:space="preserve"> property, an ownership type (e.g. public, private)</w:t>
      </w:r>
      <w:r w:rsidRPr="29606631" w:rsidR="1A3C3C74">
        <w:rPr>
          <w:color w:val="000000" w:themeColor="text1" w:themeTint="FF" w:themeShade="FF"/>
          <w:sz w:val="22"/>
          <w:szCs w:val="22"/>
        </w:rPr>
        <w:t xml:space="preserve"> which is linked</w:t>
      </w:r>
      <w:r w:rsidRPr="29606631" w:rsidR="0D13360C">
        <w:rPr>
          <w:color w:val="000000" w:themeColor="text1" w:themeTint="FF" w:themeShade="FF"/>
          <w:sz w:val="22"/>
          <w:szCs w:val="22"/>
        </w:rPr>
        <w:t xml:space="preserve"> via the </w:t>
      </w:r>
      <w:r w:rsidRPr="29606631" w:rsidR="0D13360C">
        <w:rPr>
          <w:color w:val="000000" w:themeColor="text1" w:themeTint="FF" w:themeShade="FF"/>
          <w:sz w:val="22"/>
          <w:szCs w:val="22"/>
        </w:rPr>
        <w:t>has_</w:t>
      </w:r>
      <w:r w:rsidRPr="29606631" w:rsidR="0CC2CD96">
        <w:rPr>
          <w:color w:val="000000" w:themeColor="text1" w:themeTint="FF" w:themeShade="FF"/>
          <w:sz w:val="22"/>
          <w:szCs w:val="22"/>
        </w:rPr>
        <w:t>O</w:t>
      </w:r>
      <w:r w:rsidRPr="29606631" w:rsidR="0D13360C">
        <w:rPr>
          <w:color w:val="000000" w:themeColor="text1" w:themeTint="FF" w:themeShade="FF"/>
          <w:sz w:val="22"/>
          <w:szCs w:val="22"/>
        </w:rPr>
        <w:t>wnership</w:t>
      </w:r>
      <w:r w:rsidRPr="29606631" w:rsidR="0D13360C">
        <w:rPr>
          <w:color w:val="000000" w:themeColor="text1" w:themeTint="FF" w:themeShade="FF"/>
          <w:sz w:val="22"/>
          <w:szCs w:val="22"/>
        </w:rPr>
        <w:t xml:space="preserve"> property, </w:t>
      </w:r>
      <w:r w:rsidRPr="29606631" w:rsidR="52536F6F">
        <w:rPr>
          <w:color w:val="000000" w:themeColor="text1" w:themeTint="FF" w:themeShade="FF"/>
          <w:sz w:val="22"/>
          <w:szCs w:val="22"/>
        </w:rPr>
        <w:t>an operator which is link</w:t>
      </w:r>
      <w:r w:rsidRPr="29606631" w:rsidR="40E791C5">
        <w:rPr>
          <w:color w:val="000000" w:themeColor="text1" w:themeTint="FF" w:themeShade="FF"/>
          <w:sz w:val="22"/>
          <w:szCs w:val="22"/>
        </w:rPr>
        <w:t>ed via the operator property, a language of instruction (i.e. the language used to teach in a school</w:t>
      </w:r>
      <w:r w:rsidRPr="29606631" w:rsidR="472B9F84">
        <w:rPr>
          <w:color w:val="000000" w:themeColor="text1" w:themeTint="FF" w:themeShade="FF"/>
          <w:sz w:val="22"/>
          <w:szCs w:val="22"/>
        </w:rPr>
        <w:t>) which is linked via the languageOfInstruction property,</w:t>
      </w:r>
      <w:r w:rsidRPr="29606631" w:rsidR="40E791C5">
        <w:rPr>
          <w:color w:val="000000" w:themeColor="text1" w:themeTint="FF" w:themeShade="FF"/>
          <w:sz w:val="22"/>
          <w:szCs w:val="22"/>
        </w:rPr>
        <w:t xml:space="preserve"> a</w:t>
      </w:r>
      <w:r w:rsidRPr="29606631" w:rsidR="0061002F">
        <w:rPr>
          <w:color w:val="000000" w:themeColor="text1" w:themeTint="FF" w:themeShade="FF"/>
          <w:sz w:val="22"/>
          <w:szCs w:val="22"/>
        </w:rPr>
        <w:t xml:space="preserve"> </w:t>
      </w:r>
      <w:r w:rsidRPr="29606631" w:rsidR="0061002F">
        <w:rPr>
          <w:color w:val="000000" w:themeColor="text1" w:themeTint="FF" w:themeShade="FF"/>
          <w:sz w:val="22"/>
          <w:szCs w:val="22"/>
        </w:rPr>
        <w:t xml:space="preserve">Location instance and a set of geospatial coordinates linked using the </w:t>
      </w:r>
      <w:r w:rsidRPr="29606631" w:rsidR="0061002F">
        <w:rPr>
          <w:color w:val="000000" w:themeColor="text1" w:themeTint="FF" w:themeShade="FF"/>
          <w:sz w:val="22"/>
          <w:szCs w:val="22"/>
        </w:rPr>
        <w:t>hasLocation</w:t>
      </w:r>
      <w:r w:rsidRPr="29606631" w:rsidR="0061002F">
        <w:rPr>
          <w:color w:val="000000" w:themeColor="text1" w:themeTint="FF" w:themeShade="FF"/>
          <w:sz w:val="22"/>
          <w:szCs w:val="22"/>
        </w:rPr>
        <w:t xml:space="preserve"> and </w:t>
      </w:r>
      <w:r w:rsidRPr="29606631" w:rsidR="0061002F">
        <w:rPr>
          <w:color w:val="000000" w:themeColor="text1" w:themeTint="FF" w:themeShade="FF"/>
          <w:sz w:val="22"/>
          <w:szCs w:val="22"/>
        </w:rPr>
        <w:t>asWKT</w:t>
      </w:r>
      <w:r w:rsidRPr="29606631" w:rsidR="0061002F">
        <w:rPr>
          <w:color w:val="000000" w:themeColor="text1" w:themeTint="FF" w:themeShade="FF"/>
          <w:sz w:val="22"/>
          <w:szCs w:val="22"/>
        </w:rPr>
        <w:t xml:space="preserve"> property respectively.  School classes are linked to an ISCED code instance which describes the level of education that type of school provides</w:t>
      </w:r>
      <w:r w:rsidRPr="29606631" w:rsidR="0061002F">
        <w:rPr>
          <w:color w:val="000000" w:themeColor="text1" w:themeTint="FF" w:themeShade="FF"/>
          <w:sz w:val="22"/>
          <w:szCs w:val="22"/>
        </w:rPr>
        <w:t xml:space="preserve">.  </w:t>
      </w:r>
      <w:r w:rsidRPr="29606631" w:rsidR="0061002F">
        <w:rPr>
          <w:color w:val="000000" w:themeColor="text1" w:themeTint="FF" w:themeShade="FF"/>
          <w:sz w:val="22"/>
          <w:szCs w:val="22"/>
        </w:rPr>
        <w:t xml:space="preserve">For example, in the diagram </w:t>
      </w:r>
      <w:r w:rsidRPr="29606631" w:rsidR="714E53EB">
        <w:rPr>
          <w:color w:val="000000" w:themeColor="text1" w:themeTint="FF" w:themeShade="FF"/>
          <w:sz w:val="22"/>
          <w:szCs w:val="22"/>
        </w:rPr>
        <w:t>below</w:t>
      </w:r>
      <w:r w:rsidRPr="29606631" w:rsidR="0061002F">
        <w:rPr>
          <w:color w:val="000000" w:themeColor="text1" w:themeTint="FF" w:themeShade="FF"/>
          <w:sz w:val="22"/>
          <w:szCs w:val="22"/>
        </w:rPr>
        <w:t xml:space="preserve">, the </w:t>
      </w:r>
      <w:r w:rsidRPr="29606631" w:rsidR="0061002F">
        <w:rPr>
          <w:color w:val="000000" w:themeColor="text1" w:themeTint="FF" w:themeShade="FF"/>
          <w:sz w:val="22"/>
          <w:szCs w:val="22"/>
        </w:rPr>
        <w:t>PublicPrimarySchool</w:t>
      </w:r>
      <w:r w:rsidRPr="29606631" w:rsidR="0061002F">
        <w:rPr>
          <w:color w:val="000000" w:themeColor="text1" w:themeTint="FF" w:themeShade="FF"/>
          <w:sz w:val="22"/>
          <w:szCs w:val="22"/>
        </w:rPr>
        <w:t xml:space="preserve"> class has an ISCED code of level 1 which </w:t>
      </w:r>
      <w:r w:rsidRPr="29606631" w:rsidR="0061002F">
        <w:rPr>
          <w:color w:val="000000" w:themeColor="text1" w:themeTint="FF" w:themeShade="FF"/>
          <w:sz w:val="22"/>
          <w:szCs w:val="22"/>
        </w:rPr>
        <w:t>represents</w:t>
      </w:r>
      <w:r w:rsidRPr="29606631" w:rsidR="0061002F">
        <w:rPr>
          <w:color w:val="000000" w:themeColor="text1" w:themeTint="FF" w:themeShade="FF"/>
          <w:sz w:val="22"/>
          <w:szCs w:val="22"/>
        </w:rPr>
        <w:t xml:space="preserve"> Primary Education (i.e., </w:t>
      </w:r>
      <w:r w:rsidRPr="29606631" w:rsidR="0061002F">
        <w:rPr>
          <w:color w:val="000000" w:themeColor="text1" w:themeTint="FF" w:themeShade="FF"/>
          <w:sz w:val="22"/>
          <w:szCs w:val="22"/>
        </w:rPr>
        <w:t>programmes</w:t>
      </w:r>
      <w:r w:rsidRPr="29606631" w:rsidR="0061002F">
        <w:rPr>
          <w:color w:val="000000" w:themeColor="text1" w:themeTint="FF" w:themeShade="FF"/>
          <w:sz w:val="22"/>
          <w:szCs w:val="22"/>
        </w:rPr>
        <w:t xml:space="preserve"> typically designed to provide students with fundamental skills in reading, writing and mathematics and to </w:t>
      </w:r>
      <w:r w:rsidRPr="29606631" w:rsidR="0061002F">
        <w:rPr>
          <w:color w:val="000000" w:themeColor="text1" w:themeTint="FF" w:themeShade="FF"/>
          <w:sz w:val="22"/>
          <w:szCs w:val="22"/>
        </w:rPr>
        <w:t>establish</w:t>
      </w:r>
      <w:r w:rsidRPr="29606631" w:rsidR="0061002F">
        <w:rPr>
          <w:color w:val="000000" w:themeColor="text1" w:themeTint="FF" w:themeShade="FF"/>
          <w:sz w:val="22"/>
          <w:szCs w:val="22"/>
        </w:rPr>
        <w:t xml:space="preserve"> a solid foundation for learning.)</w:t>
      </w:r>
    </w:p>
    <w:p w:rsidR="6E007A4F" w:rsidP="0E60214F" w:rsidRDefault="6E007A4F" w14:paraId="37A789EB" w14:textId="1DB6A2EC">
      <w:pPr>
        <w:spacing w:line="259" w:lineRule="auto"/>
        <w:rPr>
          <w:color w:val="000000" w:themeColor="text1" w:themeTint="FF" w:themeShade="FF"/>
          <w:sz w:val="22"/>
          <w:szCs w:val="22"/>
        </w:rPr>
      </w:pPr>
      <w:r w:rsidRPr="0E60214F" w:rsidR="6E007A4F">
        <w:rPr>
          <w:color w:val="000000" w:themeColor="text1" w:themeTint="FF" w:themeShade="FF"/>
          <w:sz w:val="22"/>
          <w:szCs w:val="22"/>
        </w:rPr>
        <w:t xml:space="preserve">Additionally, for </w:t>
      </w:r>
      <w:r w:rsidRPr="0E60214F" w:rsidR="655079CD">
        <w:rPr>
          <w:color w:val="000000" w:themeColor="text1" w:themeTint="FF" w:themeShade="FF"/>
          <w:sz w:val="22"/>
          <w:szCs w:val="22"/>
        </w:rPr>
        <w:t xml:space="preserve">OpenStreetMap school data, the instance can also have an </w:t>
      </w:r>
      <w:r w:rsidRPr="0E60214F" w:rsidR="655079CD">
        <w:rPr>
          <w:color w:val="000000" w:themeColor="text1" w:themeTint="FF" w:themeShade="FF"/>
          <w:sz w:val="22"/>
          <w:szCs w:val="22"/>
        </w:rPr>
        <w:t>osmID</w:t>
      </w:r>
      <w:r w:rsidRPr="0E60214F" w:rsidR="655079CD">
        <w:rPr>
          <w:color w:val="000000" w:themeColor="text1" w:themeTint="FF" w:themeShade="FF"/>
          <w:sz w:val="22"/>
          <w:szCs w:val="22"/>
        </w:rPr>
        <w:t xml:space="preserve"> property that links the </w:t>
      </w:r>
      <w:r w:rsidRPr="0E60214F" w:rsidR="03C50603">
        <w:rPr>
          <w:color w:val="000000" w:themeColor="text1" w:themeTint="FF" w:themeShade="FF"/>
          <w:sz w:val="22"/>
          <w:szCs w:val="22"/>
        </w:rPr>
        <w:t>school</w:t>
      </w:r>
      <w:r w:rsidRPr="0E60214F" w:rsidR="655079CD">
        <w:rPr>
          <w:color w:val="000000" w:themeColor="text1" w:themeTint="FF" w:themeShade="FF"/>
          <w:sz w:val="22"/>
          <w:szCs w:val="22"/>
        </w:rPr>
        <w:t xml:space="preserve"> t</w:t>
      </w:r>
      <w:r w:rsidRPr="0E60214F" w:rsidR="655079CD">
        <w:rPr>
          <w:color w:val="000000" w:themeColor="text1" w:themeTint="FF" w:themeShade="FF"/>
          <w:sz w:val="22"/>
          <w:szCs w:val="22"/>
        </w:rPr>
        <w:t>o its OSM ID (a unique identifier that is used in OpenStreetMap).</w:t>
      </w:r>
    </w:p>
    <w:p w:rsidR="06D5173D" w:rsidP="1B9E1760" w:rsidRDefault="49D7E9DE" w14:paraId="47479A32" w14:textId="5669DB3C">
      <w:pPr>
        <w:spacing w:line="259" w:lineRule="auto"/>
      </w:pPr>
      <w:r w:rsidR="4EE98973">
        <w:drawing>
          <wp:inline wp14:editId="24090050" wp14:anchorId="3B93701A">
            <wp:extent cx="6677025" cy="5146872"/>
            <wp:effectExtent l="0" t="0" r="0" b="0"/>
            <wp:docPr id="128252085" name="" title=""/>
            <wp:cNvGraphicFramePr>
              <a:graphicFrameLocks noChangeAspect="1"/>
            </wp:cNvGraphicFramePr>
            <a:graphic>
              <a:graphicData uri="http://schemas.openxmlformats.org/drawingml/2006/picture">
                <pic:pic>
                  <pic:nvPicPr>
                    <pic:cNvPr id="0" name=""/>
                    <pic:cNvPicPr/>
                  </pic:nvPicPr>
                  <pic:blipFill>
                    <a:blip r:embed="R4ece39a6c2a143ec">
                      <a:extLst>
                        <a:ext xmlns:a="http://schemas.openxmlformats.org/drawingml/2006/main" uri="{28A0092B-C50C-407E-A947-70E740481C1C}">
                          <a14:useLocalDpi val="0"/>
                        </a:ext>
                      </a:extLst>
                    </a:blip>
                    <a:stretch>
                      <a:fillRect/>
                    </a:stretch>
                  </pic:blipFill>
                  <pic:spPr>
                    <a:xfrm>
                      <a:off x="0" y="0"/>
                      <a:ext cx="6677025" cy="5146872"/>
                    </a:xfrm>
                    <a:prstGeom prst="rect">
                      <a:avLst/>
                    </a:prstGeom>
                  </pic:spPr>
                </pic:pic>
              </a:graphicData>
            </a:graphic>
          </wp:inline>
        </w:drawing>
      </w:r>
    </w:p>
    <w:p w:rsidR="1B9E1760" w:rsidP="21CBBABB" w:rsidRDefault="63DBA1A8" w14:paraId="2EF103CE" w14:textId="7CBA364A" w14:noSpellErr="1">
      <w:pPr>
        <w:pStyle w:val="Heading2"/>
        <w:spacing w:line="259" w:lineRule="auto"/>
        <w:rPr>
          <w:color w:val="000000" w:themeColor="text1"/>
          <w:sz w:val="22"/>
          <w:szCs w:val="22"/>
        </w:rPr>
      </w:pPr>
      <w:bookmarkStart w:name="_Toc578537294" w:id="377967965"/>
      <w:r w:rsidR="25C2117C">
        <w:rPr/>
        <w:t>Kindergartens</w:t>
      </w:r>
      <w:bookmarkEnd w:id="377967965"/>
    </w:p>
    <w:p w:rsidR="0061002F" w:rsidP="0061002F" w:rsidRDefault="0061002F" w14:paraId="27848445" w14:textId="2E7EE0FC">
      <w:pPr>
        <w:spacing w:line="259" w:lineRule="auto"/>
        <w:rPr>
          <w:color w:val="000000" w:themeColor="text1"/>
          <w:sz w:val="22"/>
          <w:szCs w:val="22"/>
        </w:rPr>
      </w:pPr>
      <w:r w:rsidRPr="33B2A0FD" w:rsidR="0061002F">
        <w:rPr>
          <w:color w:val="000000" w:themeColor="text1" w:themeTint="FF" w:themeShade="FF"/>
          <w:sz w:val="22"/>
          <w:szCs w:val="22"/>
        </w:rPr>
        <w:t xml:space="preserve">This is an ontological representation of </w:t>
      </w:r>
      <w:r w:rsidRPr="33B2A0FD" w:rsidR="466CF6C0">
        <w:rPr>
          <w:color w:val="000000" w:themeColor="text1" w:themeTint="FF" w:themeShade="FF"/>
          <w:sz w:val="22"/>
          <w:szCs w:val="22"/>
        </w:rPr>
        <w:t>kindergarten</w:t>
      </w:r>
      <w:r w:rsidRPr="33B2A0FD" w:rsidR="0061002F">
        <w:rPr>
          <w:color w:val="000000" w:themeColor="text1" w:themeTint="FF" w:themeShade="FF"/>
          <w:sz w:val="22"/>
          <w:szCs w:val="22"/>
        </w:rPr>
        <w:t xml:space="preserve"> data.  Kindergartens are represented as instances of the </w:t>
      </w:r>
      <w:r w:rsidRPr="33B2A0FD" w:rsidR="0061002F">
        <w:rPr>
          <w:color w:val="000000" w:themeColor="text1" w:themeTint="FF" w:themeShade="FF"/>
          <w:sz w:val="22"/>
          <w:szCs w:val="22"/>
        </w:rPr>
        <w:t>Kindergarten</w:t>
      </w:r>
      <w:r w:rsidRPr="33B2A0FD" w:rsidR="0061002F">
        <w:rPr>
          <w:color w:val="000000" w:themeColor="text1" w:themeTint="FF" w:themeShade="FF"/>
          <w:sz w:val="22"/>
          <w:szCs w:val="22"/>
        </w:rPr>
        <w:t xml:space="preserve"> class which is a subclass of the </w:t>
      </w:r>
      <w:r w:rsidRPr="33B2A0FD" w:rsidR="0061002F">
        <w:rPr>
          <w:color w:val="000000" w:themeColor="text1" w:themeTint="FF" w:themeShade="FF"/>
          <w:sz w:val="22"/>
          <w:szCs w:val="22"/>
        </w:rPr>
        <w:t>EducationFacility</w:t>
      </w:r>
      <w:r w:rsidRPr="33B2A0FD" w:rsidR="0061002F">
        <w:rPr>
          <w:color w:val="000000" w:themeColor="text1" w:themeTint="FF" w:themeShade="FF"/>
          <w:sz w:val="22"/>
          <w:szCs w:val="22"/>
        </w:rPr>
        <w:t xml:space="preserve"> class from the </w:t>
      </w:r>
      <w:r w:rsidRPr="33B2A0FD" w:rsidR="4DD4D684">
        <w:rPr>
          <w:color w:val="000000" w:themeColor="text1" w:themeTint="FF" w:themeShade="FF"/>
          <w:sz w:val="22"/>
          <w:szCs w:val="22"/>
        </w:rPr>
        <w:t xml:space="preserve">GCI </w:t>
      </w:r>
      <w:r w:rsidRPr="33B2A0FD" w:rsidR="0061002F">
        <w:rPr>
          <w:color w:val="000000" w:themeColor="text1" w:themeTint="FF" w:themeShade="FF"/>
          <w:sz w:val="22"/>
          <w:szCs w:val="22"/>
        </w:rPr>
        <w:t>Education Ontolo</w:t>
      </w:r>
      <w:r w:rsidRPr="33B2A0FD" w:rsidR="0061002F">
        <w:rPr>
          <w:color w:val="000000" w:themeColor="text1" w:themeTint="FF" w:themeShade="FF"/>
          <w:sz w:val="22"/>
          <w:szCs w:val="22"/>
        </w:rPr>
        <w:t xml:space="preserve">gy.  Kindergartens can have a name which is linked via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sName</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 xml:space="preserve">roperty, a Location instance and a set of geospatial coordinates linked using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sLocation</w:t>
      </w:r>
      <w:r w:rsidRPr="33B2A0FD" w:rsidR="0061002F">
        <w:rPr>
          <w:color w:val="000000" w:themeColor="text1" w:themeTint="FF" w:themeShade="FF"/>
          <w:sz w:val="22"/>
          <w:szCs w:val="22"/>
        </w:rPr>
        <w:t xml:space="preserve"> a</w:t>
      </w:r>
      <w:r w:rsidRPr="33B2A0FD" w:rsidR="0061002F">
        <w:rPr>
          <w:color w:val="000000" w:themeColor="text1" w:themeTint="FF" w:themeShade="FF"/>
          <w:sz w:val="22"/>
          <w:szCs w:val="22"/>
        </w:rPr>
        <w:t xml:space="preserve">nd </w:t>
      </w:r>
      <w:r w:rsidRPr="33B2A0FD" w:rsidR="0061002F">
        <w:rPr>
          <w:color w:val="000000" w:themeColor="text1" w:themeTint="FF" w:themeShade="FF"/>
          <w:sz w:val="22"/>
          <w:szCs w:val="22"/>
        </w:rPr>
        <w:t>as</w:t>
      </w:r>
      <w:r w:rsidRPr="33B2A0FD" w:rsidR="0061002F">
        <w:rPr>
          <w:color w:val="000000" w:themeColor="text1" w:themeTint="FF" w:themeShade="FF"/>
          <w:sz w:val="22"/>
          <w:szCs w:val="22"/>
        </w:rPr>
        <w:t>WKT</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r</w:t>
      </w:r>
      <w:r w:rsidRPr="33B2A0FD" w:rsidR="0061002F">
        <w:rPr>
          <w:color w:val="000000" w:themeColor="text1" w:themeTint="FF" w:themeShade="FF"/>
          <w:sz w:val="22"/>
          <w:szCs w:val="22"/>
        </w:rPr>
        <w:t>operty r</w:t>
      </w:r>
      <w:r w:rsidRPr="33B2A0FD" w:rsidR="0061002F">
        <w:rPr>
          <w:color w:val="000000" w:themeColor="text1" w:themeTint="FF" w:themeShade="FF"/>
          <w:sz w:val="22"/>
          <w:szCs w:val="22"/>
        </w:rPr>
        <w:t xml:space="preserve">espectively.  The </w:t>
      </w:r>
      <w:r w:rsidRPr="33B2A0FD" w:rsidR="0061002F">
        <w:rPr>
          <w:color w:val="000000" w:themeColor="text1" w:themeTint="FF" w:themeShade="FF"/>
          <w:sz w:val="22"/>
          <w:szCs w:val="22"/>
        </w:rPr>
        <w:t>Ki</w:t>
      </w:r>
      <w:r w:rsidRPr="33B2A0FD" w:rsidR="0061002F">
        <w:rPr>
          <w:color w:val="000000" w:themeColor="text1" w:themeTint="FF" w:themeShade="FF"/>
          <w:sz w:val="22"/>
          <w:szCs w:val="22"/>
        </w:rPr>
        <w:t>ndergarten</w:t>
      </w:r>
      <w:r w:rsidRPr="33B2A0FD" w:rsidR="0061002F">
        <w:rPr>
          <w:color w:val="000000" w:themeColor="text1" w:themeTint="FF" w:themeShade="FF"/>
          <w:sz w:val="22"/>
          <w:szCs w:val="22"/>
        </w:rPr>
        <w:t xml:space="preserve"> c</w:t>
      </w:r>
      <w:r w:rsidRPr="33B2A0FD" w:rsidR="0061002F">
        <w:rPr>
          <w:color w:val="000000" w:themeColor="text1" w:themeTint="FF" w:themeShade="FF"/>
          <w:sz w:val="22"/>
          <w:szCs w:val="22"/>
        </w:rPr>
        <w:t xml:space="preserve">lass is linked to an ISCED code instance which describes the level of education that a kindergarten provides using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sCode</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roperty.  Kindergartens provide ISCED level 0 education (i.e., education designed to support early development in preparation for participation in school and society).</w:t>
      </w:r>
    </w:p>
    <w:p w:rsidR="2871C928" w:rsidP="1645757A" w:rsidRDefault="2871C928" w14:paraId="3282D758" w14:textId="03A76055">
      <w:pPr>
        <w:spacing w:line="259" w:lineRule="auto"/>
        <w:rPr>
          <w:color w:val="000000" w:themeColor="text1"/>
          <w:sz w:val="22"/>
          <w:szCs w:val="22"/>
        </w:rPr>
      </w:pPr>
      <w:r w:rsidRPr="33B2A0FD" w:rsidR="2871C928">
        <w:rPr>
          <w:color w:val="000000" w:themeColor="text1" w:themeTint="FF" w:themeShade="FF"/>
          <w:sz w:val="22"/>
          <w:szCs w:val="22"/>
        </w:rPr>
        <w:t xml:space="preserve">Additionally, for OpenStreetMap </w:t>
      </w:r>
      <w:r w:rsidRPr="33B2A0FD" w:rsidR="250AB25E">
        <w:rPr>
          <w:color w:val="000000" w:themeColor="text1" w:themeTint="FF" w:themeShade="FF"/>
          <w:sz w:val="22"/>
          <w:szCs w:val="22"/>
        </w:rPr>
        <w:t>kindergarten</w:t>
      </w:r>
      <w:r w:rsidRPr="33B2A0FD" w:rsidR="2871C928">
        <w:rPr>
          <w:color w:val="000000" w:themeColor="text1" w:themeTint="FF" w:themeShade="FF"/>
          <w:sz w:val="22"/>
          <w:szCs w:val="22"/>
        </w:rPr>
        <w:t xml:space="preserve"> data, the instance can also have an </w:t>
      </w:r>
      <w:r w:rsidRPr="33B2A0FD" w:rsidR="2871C928">
        <w:rPr>
          <w:color w:val="000000" w:themeColor="text1" w:themeTint="FF" w:themeShade="FF"/>
          <w:sz w:val="22"/>
          <w:szCs w:val="22"/>
        </w:rPr>
        <w:t>osmID</w:t>
      </w:r>
      <w:r w:rsidRPr="33B2A0FD" w:rsidR="2871C928">
        <w:rPr>
          <w:color w:val="000000" w:themeColor="text1" w:themeTint="FF" w:themeShade="FF"/>
          <w:sz w:val="22"/>
          <w:szCs w:val="22"/>
        </w:rPr>
        <w:t xml:space="preserve"> prop</w:t>
      </w:r>
      <w:r w:rsidRPr="33B2A0FD" w:rsidR="2871C928">
        <w:rPr>
          <w:color w:val="000000" w:themeColor="text1" w:themeTint="FF" w:themeShade="FF"/>
          <w:sz w:val="22"/>
          <w:szCs w:val="22"/>
        </w:rPr>
        <w:t xml:space="preserve">erty that links the </w:t>
      </w:r>
      <w:r w:rsidRPr="33B2A0FD" w:rsidR="603897C3">
        <w:rPr>
          <w:color w:val="000000" w:themeColor="text1" w:themeTint="FF" w:themeShade="FF"/>
          <w:sz w:val="22"/>
          <w:szCs w:val="22"/>
        </w:rPr>
        <w:t>kindergarten</w:t>
      </w:r>
      <w:r w:rsidRPr="33B2A0FD" w:rsidR="2871C928">
        <w:rPr>
          <w:color w:val="000000" w:themeColor="text1" w:themeTint="FF" w:themeShade="FF"/>
          <w:sz w:val="22"/>
          <w:szCs w:val="22"/>
        </w:rPr>
        <w:t xml:space="preserve"> to its OSM ID (a unique identifier that is used in OpenStreetMap).</w:t>
      </w:r>
    </w:p>
    <w:p w:rsidRPr="0061002F" w:rsidR="0061002F" w:rsidP="21CBBABB" w:rsidRDefault="3FCB8715" w14:paraId="0D37F033" w14:textId="77BB2299">
      <w:pPr>
        <w:rPr>
          <w:rPrChange w:author="Unknown" w16du:dateUtc="2024-11-08T20:55:00Z" w:id="17">
            <w:rPr>
              <w:color w:val="000000" w:themeColor="text1"/>
              <w:sz w:val="28"/>
              <w:szCs w:val="28"/>
            </w:rPr>
          </w:rPrChange>
        </w:rPr>
      </w:pPr>
      <w:r>
        <w:rPr>
          <w:noProof/>
        </w:rPr>
        <w:drawing>
          <wp:inline distT="0" distB="0" distL="0" distR="0" wp14:anchorId="56F53C88" wp14:editId="1427C898">
            <wp:extent cx="6697014" cy="3810000"/>
            <wp:effectExtent l="0" t="0" r="0" b="0"/>
            <wp:docPr id="848138875" name="Picture 84813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7014" cy="3810000"/>
                    </a:xfrm>
                    <a:prstGeom prst="rect">
                      <a:avLst/>
                    </a:prstGeom>
                  </pic:spPr>
                </pic:pic>
              </a:graphicData>
            </a:graphic>
          </wp:inline>
        </w:drawing>
      </w:r>
    </w:p>
    <w:p w:rsidR="1B9E1760" w:rsidP="1EC11F8C" w:rsidRDefault="1B9E1760" w14:paraId="2776D19F" w14:textId="6FB246A0">
      <w:pPr>
        <w:spacing w:line="259" w:lineRule="auto"/>
      </w:pPr>
    </w:p>
    <w:p w:rsidR="1B9E1760" w:rsidP="1645757A" w:rsidRDefault="3FCB8715" w14:paraId="70A6E0AB" w14:textId="78109462" w14:noSpellErr="1">
      <w:pPr>
        <w:pStyle w:val="Heading2"/>
        <w:spacing w:line="259" w:lineRule="auto"/>
      </w:pPr>
      <w:bookmarkStart w:name="_Toc141659514" w:id="2019894221"/>
      <w:r w:rsidR="0DD556AA">
        <w:rPr/>
        <w:t>Universities</w:t>
      </w:r>
      <w:bookmarkEnd w:id="2019894221"/>
    </w:p>
    <w:p w:rsidR="1B9E1760" w:rsidP="1645757A" w:rsidRDefault="1BFDEECD" w14:paraId="73061CF6" w14:textId="609454A3">
      <w:pPr>
        <w:spacing w:line="259" w:lineRule="auto"/>
        <w:rPr>
          <w:color w:val="000000" w:themeColor="text1"/>
          <w:sz w:val="22"/>
          <w:szCs w:val="22"/>
        </w:rPr>
      </w:pPr>
      <w:r w:rsidRPr="33B2A0FD" w:rsidR="1BFDEECD">
        <w:rPr>
          <w:color w:val="000000" w:themeColor="text1" w:themeTint="FF" w:themeShade="FF"/>
          <w:sz w:val="22"/>
          <w:szCs w:val="22"/>
        </w:rPr>
        <w:t xml:space="preserve">This is an ontological representation of </w:t>
      </w:r>
      <w:r w:rsidRPr="33B2A0FD" w:rsidR="1A909A1E">
        <w:rPr>
          <w:color w:val="000000" w:themeColor="text1" w:themeTint="FF" w:themeShade="FF"/>
          <w:sz w:val="22"/>
          <w:szCs w:val="22"/>
        </w:rPr>
        <w:t>university</w:t>
      </w:r>
      <w:r w:rsidRPr="33B2A0FD" w:rsidR="1BFDEECD">
        <w:rPr>
          <w:color w:val="000000" w:themeColor="text1" w:themeTint="FF" w:themeShade="FF"/>
          <w:sz w:val="22"/>
          <w:szCs w:val="22"/>
        </w:rPr>
        <w:t xml:space="preserve"> data.  </w:t>
      </w:r>
      <w:r w:rsidRPr="33B2A0FD" w:rsidR="2681085E">
        <w:rPr>
          <w:color w:val="000000" w:themeColor="text1" w:themeTint="FF" w:themeShade="FF"/>
          <w:sz w:val="22"/>
          <w:szCs w:val="22"/>
        </w:rPr>
        <w:t>Universities</w:t>
      </w:r>
      <w:r w:rsidRPr="33B2A0FD" w:rsidR="1BFDEECD">
        <w:rPr>
          <w:color w:val="000000" w:themeColor="text1" w:themeTint="FF" w:themeShade="FF"/>
          <w:sz w:val="22"/>
          <w:szCs w:val="22"/>
        </w:rPr>
        <w:t xml:space="preserve"> are represented as instances of the </w:t>
      </w:r>
      <w:r w:rsidRPr="33B2A0FD" w:rsidR="652598AE">
        <w:rPr>
          <w:color w:val="000000" w:themeColor="text1" w:themeTint="FF" w:themeShade="FF"/>
          <w:sz w:val="22"/>
          <w:szCs w:val="22"/>
        </w:rPr>
        <w:t>University</w:t>
      </w:r>
      <w:r w:rsidRPr="33B2A0FD" w:rsidR="1BFDEECD">
        <w:rPr>
          <w:color w:val="000000" w:themeColor="text1" w:themeTint="FF" w:themeShade="FF"/>
          <w:sz w:val="22"/>
          <w:szCs w:val="22"/>
        </w:rPr>
        <w:t xml:space="preserve"> class which is a subclass of the </w:t>
      </w:r>
      <w:r w:rsidRPr="33B2A0FD" w:rsidR="1BFDEECD">
        <w:rPr>
          <w:color w:val="000000" w:themeColor="text1" w:themeTint="FF" w:themeShade="FF"/>
          <w:sz w:val="22"/>
          <w:szCs w:val="22"/>
        </w:rPr>
        <w:t>EducationFacility</w:t>
      </w:r>
      <w:r w:rsidRPr="33B2A0FD" w:rsidR="1BFDEECD">
        <w:rPr>
          <w:color w:val="000000" w:themeColor="text1" w:themeTint="FF" w:themeShade="FF"/>
          <w:sz w:val="22"/>
          <w:szCs w:val="22"/>
        </w:rPr>
        <w:t xml:space="preserve"> class from the</w:t>
      </w:r>
      <w:r w:rsidRPr="33B2A0FD" w:rsidR="6317B9D1">
        <w:rPr>
          <w:color w:val="000000" w:themeColor="text1" w:themeTint="FF" w:themeShade="FF"/>
          <w:sz w:val="22"/>
          <w:szCs w:val="22"/>
        </w:rPr>
        <w:t xml:space="preserve"> GCI</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Education Ontolo</w:t>
      </w:r>
      <w:r w:rsidRPr="33B2A0FD" w:rsidR="1BFDEECD">
        <w:rPr>
          <w:color w:val="000000" w:themeColor="text1" w:themeTint="FF" w:themeShade="FF"/>
          <w:sz w:val="22"/>
          <w:szCs w:val="22"/>
        </w:rPr>
        <w:t xml:space="preserve">gy.  </w:t>
      </w:r>
      <w:r w:rsidRPr="33B2A0FD" w:rsidR="5461A75D">
        <w:rPr>
          <w:color w:val="000000" w:themeColor="text1" w:themeTint="FF" w:themeShade="FF"/>
          <w:sz w:val="22"/>
          <w:szCs w:val="22"/>
        </w:rPr>
        <w:t>Universities</w:t>
      </w:r>
      <w:r w:rsidRPr="33B2A0FD" w:rsidR="1BFDEECD">
        <w:rPr>
          <w:color w:val="000000" w:themeColor="text1" w:themeTint="FF" w:themeShade="FF"/>
          <w:sz w:val="22"/>
          <w:szCs w:val="22"/>
        </w:rPr>
        <w:t xml:space="preserve"> can have a name which is linked via the </w:t>
      </w:r>
      <w:r w:rsidRPr="33B2A0FD" w:rsidR="1BFDEECD">
        <w:rPr>
          <w:color w:val="000000" w:themeColor="text1" w:themeTint="FF" w:themeShade="FF"/>
          <w:sz w:val="22"/>
          <w:szCs w:val="22"/>
        </w:rPr>
        <w:t>hasName</w:t>
      </w:r>
      <w:r w:rsidRPr="33B2A0FD" w:rsidR="1BFDEECD">
        <w:rPr>
          <w:color w:val="000000" w:themeColor="text1" w:themeTint="FF" w:themeShade="FF"/>
          <w:sz w:val="22"/>
          <w:szCs w:val="22"/>
        </w:rPr>
        <w:t xml:space="preserve"> property, a Location instance and a set of geospatial coordinates linked using the </w:t>
      </w:r>
      <w:r w:rsidRPr="33B2A0FD" w:rsidR="1BFDEECD">
        <w:rPr>
          <w:color w:val="000000" w:themeColor="text1" w:themeTint="FF" w:themeShade="FF"/>
          <w:sz w:val="22"/>
          <w:szCs w:val="22"/>
        </w:rPr>
        <w:t>hasLocation</w:t>
      </w:r>
      <w:r w:rsidRPr="33B2A0FD" w:rsidR="1BFDEECD">
        <w:rPr>
          <w:color w:val="000000" w:themeColor="text1" w:themeTint="FF" w:themeShade="FF"/>
          <w:sz w:val="22"/>
          <w:szCs w:val="22"/>
        </w:rPr>
        <w:t xml:space="preserve"> and </w:t>
      </w:r>
      <w:r w:rsidRPr="33B2A0FD" w:rsidR="1BFDEECD">
        <w:rPr>
          <w:color w:val="000000" w:themeColor="text1" w:themeTint="FF" w:themeShade="FF"/>
          <w:sz w:val="22"/>
          <w:szCs w:val="22"/>
        </w:rPr>
        <w:t>asWKT</w:t>
      </w:r>
      <w:r w:rsidRPr="33B2A0FD" w:rsidR="1BFDEECD">
        <w:rPr>
          <w:color w:val="000000" w:themeColor="text1" w:themeTint="FF" w:themeShade="FF"/>
          <w:sz w:val="22"/>
          <w:szCs w:val="22"/>
        </w:rPr>
        <w:t xml:space="preserve"> property respectively.  The </w:t>
      </w:r>
      <w:r w:rsidRPr="33B2A0FD" w:rsidR="0002C488">
        <w:rPr>
          <w:color w:val="000000" w:themeColor="text1" w:themeTint="FF" w:themeShade="FF"/>
          <w:sz w:val="22"/>
          <w:szCs w:val="22"/>
        </w:rPr>
        <w:t>University</w:t>
      </w:r>
      <w:r w:rsidRPr="33B2A0FD" w:rsidR="1BFDEECD">
        <w:rPr>
          <w:color w:val="000000" w:themeColor="text1" w:themeTint="FF" w:themeShade="FF"/>
          <w:sz w:val="22"/>
          <w:szCs w:val="22"/>
        </w:rPr>
        <w:t xml:space="preserve"> class is linked to an ISCED code instance which describes the level of education that a </w:t>
      </w:r>
      <w:r w:rsidRPr="33B2A0FD" w:rsidR="3ACCD92F">
        <w:rPr>
          <w:color w:val="000000" w:themeColor="text1" w:themeTint="FF" w:themeShade="FF"/>
          <w:sz w:val="22"/>
          <w:szCs w:val="22"/>
        </w:rPr>
        <w:t>university</w:t>
      </w:r>
      <w:r w:rsidRPr="33B2A0FD" w:rsidR="1BFDEECD">
        <w:rPr>
          <w:color w:val="000000" w:themeColor="text1" w:themeTint="FF" w:themeShade="FF"/>
          <w:sz w:val="22"/>
          <w:szCs w:val="22"/>
        </w:rPr>
        <w:t xml:space="preserve"> provides using the </w:t>
      </w:r>
      <w:r w:rsidRPr="33B2A0FD" w:rsidR="1BFDEECD">
        <w:rPr>
          <w:color w:val="000000" w:themeColor="text1" w:themeTint="FF" w:themeShade="FF"/>
          <w:sz w:val="22"/>
          <w:szCs w:val="22"/>
        </w:rPr>
        <w:t>hasCode</w:t>
      </w:r>
      <w:r w:rsidRPr="33B2A0FD" w:rsidR="1BFDEECD">
        <w:rPr>
          <w:color w:val="000000" w:themeColor="text1" w:themeTint="FF" w:themeShade="FF"/>
          <w:sz w:val="22"/>
          <w:szCs w:val="22"/>
        </w:rPr>
        <w:t xml:space="preserve"> property</w:t>
      </w:r>
      <w:r w:rsidRPr="33B2A0FD" w:rsidR="1BFDEECD">
        <w:rPr>
          <w:color w:val="000000" w:themeColor="text1" w:themeTint="FF" w:themeShade="FF"/>
          <w:sz w:val="22"/>
          <w:szCs w:val="22"/>
        </w:rPr>
        <w:t xml:space="preserve">.  </w:t>
      </w:r>
      <w:r w:rsidRPr="33B2A0FD" w:rsidR="6F0F3E86">
        <w:rPr>
          <w:color w:val="000000" w:themeColor="text1" w:themeTint="FF" w:themeShade="FF"/>
          <w:sz w:val="22"/>
          <w:szCs w:val="22"/>
        </w:rPr>
        <w:t>Universities</w:t>
      </w:r>
      <w:r w:rsidRPr="33B2A0FD" w:rsidR="1BFDEECD">
        <w:rPr>
          <w:color w:val="000000" w:themeColor="text1" w:themeTint="FF" w:themeShade="FF"/>
          <w:sz w:val="22"/>
          <w:szCs w:val="22"/>
        </w:rPr>
        <w:t xml:space="preserve"> provide ISCED level </w:t>
      </w:r>
      <w:r w:rsidRPr="33B2A0FD" w:rsidR="269A8EC3">
        <w:rPr>
          <w:color w:val="000000" w:themeColor="text1" w:themeTint="FF" w:themeShade="FF"/>
          <w:sz w:val="22"/>
          <w:szCs w:val="22"/>
        </w:rPr>
        <w:t>6</w:t>
      </w:r>
      <w:r w:rsidRPr="33B2A0FD" w:rsidR="1BFDEECD">
        <w:rPr>
          <w:color w:val="000000" w:themeColor="text1" w:themeTint="FF" w:themeShade="FF"/>
          <w:sz w:val="22"/>
          <w:szCs w:val="22"/>
        </w:rPr>
        <w:t xml:space="preserve"> education (i.e., </w:t>
      </w:r>
      <w:r w:rsidRPr="33B2A0FD" w:rsidR="44E8ECBE">
        <w:rPr>
          <w:color w:val="000000" w:themeColor="text1" w:themeTint="FF" w:themeShade="FF"/>
          <w:sz w:val="22"/>
          <w:szCs w:val="22"/>
        </w:rPr>
        <w:t>programmes</w:t>
      </w:r>
      <w:r w:rsidRPr="33B2A0FD" w:rsidR="44E8ECBE">
        <w:rPr>
          <w:color w:val="000000" w:themeColor="text1" w:themeTint="FF" w:themeShade="FF"/>
          <w:sz w:val="22"/>
          <w:szCs w:val="22"/>
        </w:rPr>
        <w:t xml:space="preserve"> designed to provide intermediate academic or professional knowledge, skills and competencies leading to a first tertiary degree or equivalent qualification</w:t>
      </w:r>
      <w:r w:rsidRPr="33B2A0FD" w:rsidR="1BFDEECD">
        <w:rPr>
          <w:color w:val="000000" w:themeColor="text1" w:themeTint="FF" w:themeShade="FF"/>
          <w:sz w:val="22"/>
          <w:szCs w:val="22"/>
        </w:rPr>
        <w:t>)</w:t>
      </w:r>
      <w:r w:rsidRPr="33B2A0FD" w:rsidR="10BF4400">
        <w:rPr>
          <w:color w:val="000000" w:themeColor="text1" w:themeTint="FF" w:themeShade="FF"/>
          <w:sz w:val="22"/>
          <w:szCs w:val="22"/>
        </w:rPr>
        <w:t xml:space="preserve"> and higher</w:t>
      </w:r>
      <w:r w:rsidRPr="33B2A0FD" w:rsidR="1BFDEECD">
        <w:rPr>
          <w:color w:val="000000" w:themeColor="text1" w:themeTint="FF" w:themeShade="FF"/>
          <w:sz w:val="22"/>
          <w:szCs w:val="22"/>
        </w:rPr>
        <w:t>.</w:t>
      </w:r>
    </w:p>
    <w:p w:rsidR="1B9E1760" w:rsidP="1645757A" w:rsidRDefault="1BFDEECD" w14:paraId="1A2A35E6" w14:textId="3116D3F2">
      <w:pPr>
        <w:spacing w:line="259" w:lineRule="auto"/>
        <w:rPr>
          <w:color w:val="000000" w:themeColor="text1"/>
          <w:sz w:val="22"/>
          <w:szCs w:val="22"/>
        </w:rPr>
      </w:pPr>
      <w:r w:rsidRPr="33B2A0FD" w:rsidR="1BFDEECD">
        <w:rPr>
          <w:color w:val="000000" w:themeColor="text1" w:themeTint="FF" w:themeShade="FF"/>
          <w:sz w:val="22"/>
          <w:szCs w:val="22"/>
        </w:rPr>
        <w:t xml:space="preserve">Additionally, for OpenStreetMap </w:t>
      </w:r>
      <w:r w:rsidRPr="33B2A0FD" w:rsidR="0586CF02">
        <w:rPr>
          <w:color w:val="000000" w:themeColor="text1" w:themeTint="FF" w:themeShade="FF"/>
          <w:sz w:val="22"/>
          <w:szCs w:val="22"/>
        </w:rPr>
        <w:t>university</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 xml:space="preserve">data, the instance can also have an </w:t>
      </w:r>
      <w:r w:rsidRPr="33B2A0FD" w:rsidR="1BFDEECD">
        <w:rPr>
          <w:color w:val="000000" w:themeColor="text1" w:themeTint="FF" w:themeShade="FF"/>
          <w:sz w:val="22"/>
          <w:szCs w:val="22"/>
        </w:rPr>
        <w:t>osmID</w:t>
      </w:r>
      <w:r w:rsidRPr="33B2A0FD" w:rsidR="1BFDEECD">
        <w:rPr>
          <w:color w:val="000000" w:themeColor="text1" w:themeTint="FF" w:themeShade="FF"/>
          <w:sz w:val="22"/>
          <w:szCs w:val="22"/>
        </w:rPr>
        <w:t xml:space="preserve"> property that links the </w:t>
      </w:r>
      <w:r w:rsidRPr="33B2A0FD" w:rsidR="1569C71F">
        <w:rPr>
          <w:color w:val="000000" w:themeColor="text1" w:themeTint="FF" w:themeShade="FF"/>
          <w:sz w:val="22"/>
          <w:szCs w:val="22"/>
        </w:rPr>
        <w:t>university</w:t>
      </w:r>
      <w:r w:rsidRPr="33B2A0FD" w:rsidR="1BFDEECD">
        <w:rPr>
          <w:color w:val="000000" w:themeColor="text1" w:themeTint="FF" w:themeShade="FF"/>
          <w:sz w:val="22"/>
          <w:szCs w:val="22"/>
        </w:rPr>
        <w:t xml:space="preserve"> to its OSM ID (a unique identifier that is used in OpenStreetMap).</w:t>
      </w:r>
    </w:p>
    <w:p w:rsidR="1B9E1760" w:rsidP="21CBBABB" w:rsidRDefault="7B2BA019" w14:paraId="238CCE87" w14:textId="378037D0">
      <w:pPr>
        <w:spacing w:line="259" w:lineRule="auto"/>
        <w:rPr>
          <w:color w:val="000000" w:themeColor="text1"/>
          <w:sz w:val="22"/>
          <w:szCs w:val="22"/>
        </w:rPr>
      </w:pPr>
      <w:r w:rsidR="7B2BA019">
        <w:drawing>
          <wp:inline wp14:editId="5576931E" wp14:anchorId="39DD0E58">
            <wp:extent cx="6799880" cy="3857625"/>
            <wp:effectExtent l="0" t="0" r="0" b="0"/>
            <wp:docPr id="238422104" name="Picture 238422104" title=""/>
            <wp:cNvGraphicFramePr>
              <a:graphicFrameLocks noChangeAspect="1"/>
            </wp:cNvGraphicFramePr>
            <a:graphic>
              <a:graphicData uri="http://schemas.openxmlformats.org/drawingml/2006/picture">
                <pic:pic>
                  <pic:nvPicPr>
                    <pic:cNvPr id="0" name="Picture 238422104"/>
                    <pic:cNvPicPr/>
                  </pic:nvPicPr>
                  <pic:blipFill>
                    <a:blip r:embed="R74e2b23281de4b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99880" cy="3857625"/>
                    </a:xfrm>
                    <a:prstGeom prst="rect">
                      <a:avLst/>
                    </a:prstGeom>
                  </pic:spPr>
                </pic:pic>
              </a:graphicData>
            </a:graphic>
          </wp:inline>
        </w:drawing>
      </w:r>
    </w:p>
    <w:p w:rsidR="1B9E1760" w:rsidP="33B2A0FD" w:rsidRDefault="1B9E1760" w14:paraId="4B2F3A0F" w14:textId="2215B893">
      <w:pPr>
        <w:pStyle w:val="Heading2"/>
        <w:spacing w:line="259" w:lineRule="auto"/>
      </w:pPr>
      <w:bookmarkStart w:name="_Toc1342352192" w:id="696199682"/>
      <w:r w:rsidR="7906AE36">
        <w:rPr/>
        <w:t>Colleges</w:t>
      </w:r>
      <w:bookmarkEnd w:id="696199682"/>
    </w:p>
    <w:p w:rsidR="1B9E1760" w:rsidP="33B2A0FD" w:rsidRDefault="1B9E1760" w14:paraId="76624DB7" w14:textId="414450EA">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This is an ontological representation of college data. </w:t>
      </w:r>
      <w:r w:rsidRPr="33B2A0FD" w:rsidR="44521B7E">
        <w:rPr>
          <w:color w:val="000000" w:themeColor="text1" w:themeTint="FF" w:themeShade="FF"/>
          <w:sz w:val="22"/>
          <w:szCs w:val="22"/>
        </w:rPr>
        <w:t xml:space="preserve"> Colleges</w:t>
      </w:r>
      <w:r w:rsidRPr="33B2A0FD" w:rsidR="238D8FDF">
        <w:rPr>
          <w:color w:val="000000" w:themeColor="text1" w:themeTint="FF" w:themeShade="FF"/>
          <w:sz w:val="22"/>
          <w:szCs w:val="22"/>
        </w:rPr>
        <w:t xml:space="preserve"> are represented as instances of the College class which is a subclass of the </w:t>
      </w:r>
      <w:r w:rsidRPr="33B2A0FD" w:rsidR="238D8FDF">
        <w:rPr>
          <w:color w:val="000000" w:themeColor="text1" w:themeTint="FF" w:themeShade="FF"/>
          <w:sz w:val="22"/>
          <w:szCs w:val="22"/>
        </w:rPr>
        <w:t>EducationFacility</w:t>
      </w:r>
      <w:r w:rsidRPr="33B2A0FD" w:rsidR="238D8FDF">
        <w:rPr>
          <w:color w:val="000000" w:themeColor="text1" w:themeTint="FF" w:themeShade="FF"/>
          <w:sz w:val="22"/>
          <w:szCs w:val="22"/>
        </w:rPr>
        <w:t xml:space="preserve"> class from the </w:t>
      </w:r>
      <w:r w:rsidRPr="33B2A0FD" w:rsidR="6A0A2173">
        <w:rPr>
          <w:color w:val="000000" w:themeColor="text1" w:themeTint="FF" w:themeShade="FF"/>
          <w:sz w:val="22"/>
          <w:szCs w:val="22"/>
        </w:rPr>
        <w:t xml:space="preserve">GCI </w:t>
      </w:r>
      <w:r w:rsidRPr="33B2A0FD" w:rsidR="238D8FDF">
        <w:rPr>
          <w:color w:val="000000" w:themeColor="text1" w:themeTint="FF" w:themeShade="FF"/>
          <w:sz w:val="22"/>
          <w:szCs w:val="22"/>
        </w:rPr>
        <w:t>Education Ontolo</w:t>
      </w:r>
      <w:r w:rsidRPr="33B2A0FD" w:rsidR="238D8FDF">
        <w:rPr>
          <w:color w:val="000000" w:themeColor="text1" w:themeTint="FF" w:themeShade="FF"/>
          <w:sz w:val="22"/>
          <w:szCs w:val="22"/>
        </w:rPr>
        <w:t xml:space="preserve">gy.  </w:t>
      </w:r>
      <w:r w:rsidRPr="33B2A0FD" w:rsidR="2F4AADFF">
        <w:rPr>
          <w:color w:val="000000" w:themeColor="text1" w:themeTint="FF" w:themeShade="FF"/>
          <w:sz w:val="22"/>
          <w:szCs w:val="22"/>
        </w:rPr>
        <w:t>Colleges</w:t>
      </w:r>
      <w:r w:rsidRPr="33B2A0FD" w:rsidR="238D8FDF">
        <w:rPr>
          <w:color w:val="000000" w:themeColor="text1" w:themeTint="FF" w:themeShade="FF"/>
          <w:sz w:val="22"/>
          <w:szCs w:val="22"/>
        </w:rPr>
        <w:t xml:space="preserve"> can have a name which is linked via the </w:t>
      </w:r>
      <w:r w:rsidRPr="33B2A0FD" w:rsidR="238D8FDF">
        <w:rPr>
          <w:color w:val="000000" w:themeColor="text1" w:themeTint="FF" w:themeShade="FF"/>
          <w:sz w:val="22"/>
          <w:szCs w:val="22"/>
        </w:rPr>
        <w:t>hasName</w:t>
      </w:r>
      <w:r w:rsidRPr="33B2A0FD" w:rsidR="238D8FDF">
        <w:rPr>
          <w:color w:val="000000" w:themeColor="text1" w:themeTint="FF" w:themeShade="FF"/>
          <w:sz w:val="22"/>
          <w:szCs w:val="22"/>
        </w:rPr>
        <w:t xml:space="preserve"> property, a Location instance and a set of geospatial coordinates linked using the </w:t>
      </w:r>
      <w:r w:rsidRPr="33B2A0FD" w:rsidR="238D8FDF">
        <w:rPr>
          <w:color w:val="000000" w:themeColor="text1" w:themeTint="FF" w:themeShade="FF"/>
          <w:sz w:val="22"/>
          <w:szCs w:val="22"/>
        </w:rPr>
        <w:t>hasLocation</w:t>
      </w:r>
      <w:r w:rsidRPr="33B2A0FD" w:rsidR="238D8FDF">
        <w:rPr>
          <w:color w:val="000000" w:themeColor="text1" w:themeTint="FF" w:themeShade="FF"/>
          <w:sz w:val="22"/>
          <w:szCs w:val="22"/>
        </w:rPr>
        <w:t xml:space="preserve"> and </w:t>
      </w:r>
      <w:r w:rsidRPr="33B2A0FD" w:rsidR="238D8FDF">
        <w:rPr>
          <w:color w:val="000000" w:themeColor="text1" w:themeTint="FF" w:themeShade="FF"/>
          <w:sz w:val="22"/>
          <w:szCs w:val="22"/>
        </w:rPr>
        <w:t>asWKT</w:t>
      </w:r>
      <w:r w:rsidRPr="33B2A0FD" w:rsidR="238D8FDF">
        <w:rPr>
          <w:color w:val="000000" w:themeColor="text1" w:themeTint="FF" w:themeShade="FF"/>
          <w:sz w:val="22"/>
          <w:szCs w:val="22"/>
        </w:rPr>
        <w:t xml:space="preserve"> property respectively.  The </w:t>
      </w:r>
      <w:r w:rsidRPr="33B2A0FD" w:rsidR="0BC7395B">
        <w:rPr>
          <w:color w:val="000000" w:themeColor="text1" w:themeTint="FF" w:themeShade="FF"/>
          <w:sz w:val="22"/>
          <w:szCs w:val="22"/>
        </w:rPr>
        <w:t>College</w:t>
      </w:r>
      <w:r w:rsidRPr="33B2A0FD" w:rsidR="238D8FDF">
        <w:rPr>
          <w:color w:val="000000" w:themeColor="text1" w:themeTint="FF" w:themeShade="FF"/>
          <w:sz w:val="22"/>
          <w:szCs w:val="22"/>
        </w:rPr>
        <w:t xml:space="preserve"> class is linked to an ISCED code instance which describes the level of education that a </w:t>
      </w:r>
      <w:r w:rsidRPr="33B2A0FD" w:rsidR="387FF8FC">
        <w:rPr>
          <w:color w:val="000000" w:themeColor="text1" w:themeTint="FF" w:themeShade="FF"/>
          <w:sz w:val="22"/>
          <w:szCs w:val="22"/>
        </w:rPr>
        <w:t>college</w:t>
      </w:r>
      <w:r w:rsidRPr="33B2A0FD" w:rsidR="238D8FDF">
        <w:rPr>
          <w:color w:val="000000" w:themeColor="text1" w:themeTint="FF" w:themeShade="FF"/>
          <w:sz w:val="22"/>
          <w:szCs w:val="22"/>
        </w:rPr>
        <w:t xml:space="preserve"> provides using the </w:t>
      </w:r>
      <w:r w:rsidRPr="33B2A0FD" w:rsidR="238D8FDF">
        <w:rPr>
          <w:color w:val="000000" w:themeColor="text1" w:themeTint="FF" w:themeShade="FF"/>
          <w:sz w:val="22"/>
          <w:szCs w:val="22"/>
        </w:rPr>
        <w:t>hasCode</w:t>
      </w:r>
      <w:r w:rsidRPr="33B2A0FD" w:rsidR="238D8FDF">
        <w:rPr>
          <w:color w:val="000000" w:themeColor="text1" w:themeTint="FF" w:themeShade="FF"/>
          <w:sz w:val="22"/>
          <w:szCs w:val="22"/>
        </w:rPr>
        <w:t xml:space="preserve"> property.  </w:t>
      </w:r>
      <w:r w:rsidRPr="33B2A0FD" w:rsidR="5E39D217">
        <w:rPr>
          <w:color w:val="000000" w:themeColor="text1" w:themeTint="FF" w:themeShade="FF"/>
          <w:sz w:val="22"/>
          <w:szCs w:val="22"/>
        </w:rPr>
        <w:t>Colleges</w:t>
      </w:r>
      <w:r w:rsidRPr="33B2A0FD" w:rsidR="238D8FDF">
        <w:rPr>
          <w:color w:val="000000" w:themeColor="text1" w:themeTint="FF" w:themeShade="FF"/>
          <w:sz w:val="22"/>
          <w:szCs w:val="22"/>
        </w:rPr>
        <w:t xml:space="preserve"> provide ISCED level </w:t>
      </w:r>
      <w:r w:rsidRPr="33B2A0FD" w:rsidR="701180E0">
        <w:rPr>
          <w:color w:val="000000" w:themeColor="text1" w:themeTint="FF" w:themeShade="FF"/>
          <w:sz w:val="22"/>
          <w:szCs w:val="22"/>
        </w:rPr>
        <w:t>4</w:t>
      </w:r>
      <w:r w:rsidRPr="33B2A0FD" w:rsidR="238D8FDF">
        <w:rPr>
          <w:color w:val="000000" w:themeColor="text1" w:themeTint="FF" w:themeShade="FF"/>
          <w:sz w:val="22"/>
          <w:szCs w:val="22"/>
        </w:rPr>
        <w:t xml:space="preserve"> education (i.e., </w:t>
      </w:r>
      <w:r w:rsidRPr="33B2A0FD" w:rsidR="032ACA7A">
        <w:rPr>
          <w:color w:val="000000" w:themeColor="text1" w:themeTint="FF" w:themeShade="FF"/>
          <w:sz w:val="22"/>
          <w:szCs w:val="22"/>
        </w:rPr>
        <w:t>programmes providing learning experiences that build on secondary education and prepare for labour market entry or tertiary education.</w:t>
      </w:r>
      <w:r w:rsidRPr="33B2A0FD" w:rsidR="238D8FDF">
        <w:rPr>
          <w:color w:val="000000" w:themeColor="text1" w:themeTint="FF" w:themeShade="FF"/>
          <w:sz w:val="22"/>
          <w:szCs w:val="22"/>
        </w:rPr>
        <w:t>) and higher.</w:t>
      </w:r>
    </w:p>
    <w:p w:rsidR="1B9E1760" w:rsidP="33B2A0FD" w:rsidRDefault="1B9E1760" w14:paraId="6358BF9E" w14:textId="584CE163">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Additionally, for OpenStreetMap </w:t>
      </w:r>
      <w:r w:rsidRPr="33B2A0FD" w:rsidR="31523016">
        <w:rPr>
          <w:color w:val="000000" w:themeColor="text1" w:themeTint="FF" w:themeShade="FF"/>
          <w:sz w:val="22"/>
          <w:szCs w:val="22"/>
        </w:rPr>
        <w:t>college</w:t>
      </w:r>
      <w:r w:rsidRPr="33B2A0FD" w:rsidR="238D8FDF">
        <w:rPr>
          <w:color w:val="000000" w:themeColor="text1" w:themeTint="FF" w:themeShade="FF"/>
          <w:sz w:val="22"/>
          <w:szCs w:val="22"/>
        </w:rPr>
        <w:t xml:space="preserve"> data, the instance can also have an </w:t>
      </w:r>
      <w:r w:rsidRPr="33B2A0FD" w:rsidR="238D8FDF">
        <w:rPr>
          <w:color w:val="000000" w:themeColor="text1" w:themeTint="FF" w:themeShade="FF"/>
          <w:sz w:val="22"/>
          <w:szCs w:val="22"/>
        </w:rPr>
        <w:t>osmID</w:t>
      </w:r>
      <w:r w:rsidRPr="33B2A0FD" w:rsidR="238D8FDF">
        <w:rPr>
          <w:color w:val="000000" w:themeColor="text1" w:themeTint="FF" w:themeShade="FF"/>
          <w:sz w:val="22"/>
          <w:szCs w:val="22"/>
        </w:rPr>
        <w:t xml:space="preserve"> property that links the </w:t>
      </w:r>
      <w:r w:rsidRPr="33B2A0FD" w:rsidR="5F1A9CB8">
        <w:rPr>
          <w:color w:val="000000" w:themeColor="text1" w:themeTint="FF" w:themeShade="FF"/>
          <w:sz w:val="22"/>
          <w:szCs w:val="22"/>
        </w:rPr>
        <w:t>college</w:t>
      </w:r>
      <w:r w:rsidRPr="33B2A0FD" w:rsidR="238D8FDF">
        <w:rPr>
          <w:color w:val="000000" w:themeColor="text1" w:themeTint="FF" w:themeShade="FF"/>
          <w:sz w:val="22"/>
          <w:szCs w:val="22"/>
        </w:rPr>
        <w:t xml:space="preserve"> to its OSM ID (a unique identifier that is used in OpenStreetMap).</w:t>
      </w:r>
    </w:p>
    <w:p w:rsidR="1B9E1760" w:rsidP="33B2A0FD" w:rsidRDefault="1B9E1760" w14:paraId="31E1F277" w14:textId="0B81F379">
      <w:pPr>
        <w:spacing w:line="259" w:lineRule="auto"/>
        <w:rPr>
          <w:color w:val="000000" w:themeColor="text1" w:themeTint="FF" w:themeShade="FF"/>
          <w:sz w:val="22"/>
          <w:szCs w:val="22"/>
        </w:rPr>
      </w:pPr>
    </w:p>
    <w:p w:rsidR="1B9E1760" w:rsidP="33B2A0FD" w:rsidRDefault="1B9E1760" w14:paraId="2483E2EE" w14:textId="4ADC5104">
      <w:pPr>
        <w:spacing w:line="259" w:lineRule="auto"/>
        <w:rPr>
          <w:color w:val="000000" w:themeColor="text1" w:themeTint="FF" w:themeShade="FF"/>
          <w:sz w:val="22"/>
          <w:szCs w:val="22"/>
        </w:rPr>
      </w:pPr>
    </w:p>
    <w:p w:rsidR="1B9E1760" w:rsidP="1B9E1760" w:rsidRDefault="1B9E1760" w14:paraId="22201DCB" w14:textId="5EA9A8A0">
      <w:pPr>
        <w:spacing w:line="259" w:lineRule="auto"/>
        <w:rPr>
          <w:color w:val="000000" w:themeColor="text1"/>
          <w:sz w:val="22"/>
          <w:szCs w:val="22"/>
        </w:rPr>
      </w:pPr>
      <w:r w:rsidR="264DBDB3">
        <w:drawing>
          <wp:inline wp14:editId="42AD0B3D" wp14:anchorId="7CE42AB5">
            <wp:extent cx="6786496" cy="3860906"/>
            <wp:effectExtent l="0" t="0" r="0" b="0"/>
            <wp:docPr id="1145133230" name="" title=""/>
            <wp:cNvGraphicFramePr>
              <a:graphicFrameLocks noChangeAspect="1"/>
            </wp:cNvGraphicFramePr>
            <a:graphic>
              <a:graphicData uri="http://schemas.openxmlformats.org/drawingml/2006/picture">
                <pic:pic>
                  <pic:nvPicPr>
                    <pic:cNvPr id="0" name=""/>
                    <pic:cNvPicPr/>
                  </pic:nvPicPr>
                  <pic:blipFill>
                    <a:blip r:embed="Rdc6b4c7ffa104e8a">
                      <a:extLst>
                        <a:ext xmlns:a="http://schemas.openxmlformats.org/drawingml/2006/main" uri="{28A0092B-C50C-407E-A947-70E740481C1C}">
                          <a14:useLocalDpi val="0"/>
                        </a:ext>
                      </a:extLst>
                    </a:blip>
                    <a:stretch>
                      <a:fillRect/>
                    </a:stretch>
                  </pic:blipFill>
                  <pic:spPr>
                    <a:xfrm>
                      <a:off x="0" y="0"/>
                      <a:ext cx="6786496" cy="3860906"/>
                    </a:xfrm>
                    <a:prstGeom prst="rect">
                      <a:avLst/>
                    </a:prstGeom>
                  </pic:spPr>
                </pic:pic>
              </a:graphicData>
            </a:graphic>
          </wp:inline>
        </w:drawing>
      </w:r>
    </w:p>
    <w:p w:rsidR="1B9E1760" w:rsidP="1B9E1760" w:rsidRDefault="1B9E1760" w14:paraId="659C472A" w14:textId="3242CE35">
      <w:pPr>
        <w:spacing w:line="259" w:lineRule="auto"/>
        <w:rPr>
          <w:color w:val="000000" w:themeColor="text1"/>
          <w:sz w:val="22"/>
          <w:szCs w:val="22"/>
        </w:rPr>
      </w:pPr>
    </w:p>
    <w:p w:rsidR="1B9E1760" w:rsidP="1B9E1760" w:rsidRDefault="1B9E1760" w14:paraId="7D7A019D" w14:textId="362F7DAD">
      <w:pPr>
        <w:spacing w:line="259" w:lineRule="auto"/>
        <w:rPr>
          <w:color w:val="000000" w:themeColor="text1"/>
          <w:sz w:val="22"/>
          <w:szCs w:val="22"/>
        </w:rPr>
      </w:pPr>
    </w:p>
    <w:p w:rsidR="005F70F0" w:rsidP="33B2A0FD" w:rsidRDefault="005F70F0" w14:paraId="414EAE1E" w14:textId="3A9E0394">
      <w:pPr>
        <w:pStyle w:val="Heading2"/>
        <w:spacing w:line="259" w:lineRule="auto"/>
      </w:pPr>
      <w:bookmarkStart w:name="_Toc1439665753" w:id="1558793024"/>
      <w:r w:rsidR="68DE1D4A">
        <w:rPr/>
        <w:t>Hospitals</w:t>
      </w:r>
      <w:bookmarkEnd w:id="1558793024"/>
    </w:p>
    <w:p w:rsidR="005F70F0" w:rsidP="33B2A0FD" w:rsidRDefault="005F70F0" w14:paraId="56374F4A" w14:textId="7E0AA746">
      <w:pPr>
        <w:pStyle w:val="Normal"/>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This is an ontological representation of hospital data.  </w:t>
      </w:r>
      <w:r w:rsidRPr="33B2A0FD" w:rsidR="12EFF2B5">
        <w:rPr>
          <w:color w:val="000000" w:themeColor="text1" w:themeTint="FF" w:themeShade="FF"/>
          <w:sz w:val="22"/>
          <w:szCs w:val="22"/>
        </w:rPr>
        <w:t>Hospitals</w:t>
      </w:r>
      <w:r w:rsidRPr="33B2A0FD" w:rsidR="55B6806D">
        <w:rPr>
          <w:color w:val="000000" w:themeColor="text1" w:themeTint="FF" w:themeShade="FF"/>
          <w:sz w:val="22"/>
          <w:szCs w:val="22"/>
        </w:rPr>
        <w:t xml:space="preserve"> are represented as instances of the </w:t>
      </w:r>
      <w:r w:rsidRPr="33B2A0FD" w:rsidR="26ECB213">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6481B7CD">
        <w:rPr>
          <w:color w:val="000000" w:themeColor="text1" w:themeTint="FF" w:themeShade="FF"/>
          <w:sz w:val="22"/>
          <w:szCs w:val="22"/>
        </w:rPr>
        <w:t xml:space="preserve">from Schema.org which has the subclasses </w:t>
      </w:r>
      <w:r w:rsidRPr="33B2A0FD" w:rsidR="6481B7CD">
        <w:rPr>
          <w:color w:val="000000" w:themeColor="text1" w:themeTint="FF" w:themeShade="FF"/>
          <w:sz w:val="22"/>
          <w:szCs w:val="22"/>
        </w:rPr>
        <w:t>PublicHospital</w:t>
      </w:r>
      <w:r w:rsidRPr="33B2A0FD" w:rsidR="55B6806D">
        <w:rPr>
          <w:color w:val="000000" w:themeColor="text1" w:themeTint="FF" w:themeShade="FF"/>
          <w:sz w:val="22"/>
          <w:szCs w:val="22"/>
        </w:rPr>
        <w:t xml:space="preserve"> </w:t>
      </w:r>
      <w:r w:rsidRPr="33B2A0FD" w:rsidR="79663DB3">
        <w:rPr>
          <w:color w:val="000000" w:themeColor="text1" w:themeTint="FF" w:themeShade="FF"/>
          <w:sz w:val="22"/>
          <w:szCs w:val="22"/>
        </w:rPr>
        <w:t xml:space="preserve">and </w:t>
      </w:r>
      <w:r w:rsidRPr="33B2A0FD" w:rsidR="79663DB3">
        <w:rPr>
          <w:color w:val="000000" w:themeColor="text1" w:themeTint="FF" w:themeShade="FF"/>
          <w:sz w:val="22"/>
          <w:szCs w:val="22"/>
        </w:rPr>
        <w:t>PrivateHospital</w:t>
      </w:r>
      <w:r w:rsidRPr="33B2A0FD" w:rsidR="79663DB3">
        <w:rPr>
          <w:color w:val="000000" w:themeColor="text1" w:themeTint="FF" w:themeShade="FF"/>
          <w:sz w:val="22"/>
          <w:szCs w:val="22"/>
        </w:rPr>
        <w:t xml:space="preserve"> </w:t>
      </w:r>
      <w:r w:rsidRPr="33B2A0FD" w:rsidR="55B6806D">
        <w:rPr>
          <w:color w:val="000000" w:themeColor="text1" w:themeTint="FF" w:themeShade="FF"/>
          <w:sz w:val="22"/>
          <w:szCs w:val="22"/>
        </w:rPr>
        <w:t xml:space="preserve">from the GCI </w:t>
      </w:r>
      <w:r w:rsidRPr="33B2A0FD" w:rsidR="7E554F2D">
        <w:rPr>
          <w:color w:val="000000" w:themeColor="text1" w:themeTint="FF" w:themeShade="FF"/>
          <w:sz w:val="22"/>
          <w:szCs w:val="22"/>
        </w:rPr>
        <w:t>Healthcare</w:t>
      </w:r>
      <w:r w:rsidRPr="33B2A0FD" w:rsidR="55B6806D">
        <w:rPr>
          <w:color w:val="000000" w:themeColor="text1" w:themeTint="FF" w:themeShade="FF"/>
          <w:sz w:val="22"/>
          <w:szCs w:val="22"/>
        </w:rPr>
        <w:t xml:space="preserve"> Ontology</w:t>
      </w:r>
      <w:r w:rsidRPr="33B2A0FD" w:rsidR="4A87A0D3">
        <w:rPr>
          <w:color w:val="000000" w:themeColor="text1" w:themeTint="FF" w:themeShade="FF"/>
          <w:sz w:val="22"/>
          <w:szCs w:val="22"/>
        </w:rPr>
        <w:t xml:space="preserve"> to </w:t>
      </w:r>
      <w:r w:rsidRPr="33B2A0FD" w:rsidR="4A87A0D3">
        <w:rPr>
          <w:color w:val="000000" w:themeColor="text1" w:themeTint="FF" w:themeShade="FF"/>
          <w:sz w:val="22"/>
          <w:szCs w:val="22"/>
        </w:rPr>
        <w:t>indicate</w:t>
      </w:r>
      <w:r w:rsidRPr="33B2A0FD" w:rsidR="4A87A0D3">
        <w:rPr>
          <w:color w:val="000000" w:themeColor="text1" w:themeTint="FF" w:themeShade="FF"/>
          <w:sz w:val="22"/>
          <w:szCs w:val="22"/>
        </w:rPr>
        <w:t xml:space="preserve"> whether they are publicly or privately operated</w:t>
      </w:r>
      <w:r w:rsidRPr="33B2A0FD" w:rsidR="55B6806D">
        <w:rPr>
          <w:color w:val="000000" w:themeColor="text1" w:themeTint="FF" w:themeShade="FF"/>
          <w:sz w:val="22"/>
          <w:szCs w:val="22"/>
        </w:rPr>
        <w:t xml:space="preserve">.  </w:t>
      </w:r>
      <w:r w:rsidRPr="33B2A0FD" w:rsidR="66F015DA">
        <w:rPr>
          <w:color w:val="000000" w:themeColor="text1" w:themeTint="FF" w:themeShade="FF"/>
          <w:sz w:val="22"/>
          <w:szCs w:val="22"/>
        </w:rPr>
        <w:t>Hospitals</w:t>
      </w:r>
      <w:r w:rsidRPr="33B2A0FD" w:rsidR="55B6806D">
        <w:rPr>
          <w:color w:val="000000" w:themeColor="text1" w:themeTint="FF" w:themeShade="FF"/>
          <w:sz w:val="22"/>
          <w:szCs w:val="22"/>
        </w:rPr>
        <w:t xml:space="preserve"> can have a name which is linked via the </w:t>
      </w:r>
      <w:r w:rsidRPr="33B2A0FD" w:rsidR="55B6806D">
        <w:rPr>
          <w:color w:val="000000" w:themeColor="text1" w:themeTint="FF" w:themeShade="FF"/>
          <w:sz w:val="22"/>
          <w:szCs w:val="22"/>
        </w:rPr>
        <w:t>hasName</w:t>
      </w:r>
      <w:r w:rsidRPr="33B2A0FD" w:rsidR="55B6806D">
        <w:rPr>
          <w:color w:val="000000" w:themeColor="text1" w:themeTint="FF" w:themeShade="FF"/>
          <w:sz w:val="22"/>
          <w:szCs w:val="22"/>
        </w:rPr>
        <w:t xml:space="preserve"> property, a Location instance and a set of geospatial coordinates linked using the </w:t>
      </w:r>
      <w:r w:rsidRPr="33B2A0FD" w:rsidR="55B6806D">
        <w:rPr>
          <w:color w:val="000000" w:themeColor="text1" w:themeTint="FF" w:themeShade="FF"/>
          <w:sz w:val="22"/>
          <w:szCs w:val="22"/>
        </w:rPr>
        <w:t>hasLocation</w:t>
      </w:r>
      <w:r w:rsidRPr="33B2A0FD" w:rsidR="55B6806D">
        <w:rPr>
          <w:color w:val="000000" w:themeColor="text1" w:themeTint="FF" w:themeShade="FF"/>
          <w:sz w:val="22"/>
          <w:szCs w:val="22"/>
        </w:rPr>
        <w:t xml:space="preserve"> and </w:t>
      </w:r>
      <w:r w:rsidRPr="33B2A0FD" w:rsidR="55B6806D">
        <w:rPr>
          <w:color w:val="000000" w:themeColor="text1" w:themeTint="FF" w:themeShade="FF"/>
          <w:sz w:val="22"/>
          <w:szCs w:val="22"/>
        </w:rPr>
        <w:t>asWKT</w:t>
      </w:r>
      <w:r w:rsidRPr="33B2A0FD" w:rsidR="55B6806D">
        <w:rPr>
          <w:color w:val="000000" w:themeColor="text1" w:themeTint="FF" w:themeShade="FF"/>
          <w:sz w:val="22"/>
          <w:szCs w:val="22"/>
        </w:rPr>
        <w:t xml:space="preserve"> property respectively.  The </w:t>
      </w:r>
      <w:r w:rsidRPr="33B2A0FD" w:rsidR="5F3333F9">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07489BDE">
        <w:rPr>
          <w:color w:val="000000" w:themeColor="text1" w:themeTint="FF" w:themeShade="FF"/>
          <w:sz w:val="22"/>
          <w:szCs w:val="22"/>
        </w:rPr>
        <w:t xml:space="preserve">can also use </w:t>
      </w:r>
      <w:r w:rsidRPr="33B2A0FD" w:rsidR="55B6806D">
        <w:rPr>
          <w:color w:val="000000" w:themeColor="text1" w:themeTint="FF" w:themeShade="FF"/>
          <w:sz w:val="22"/>
          <w:szCs w:val="22"/>
        </w:rPr>
        <w:t xml:space="preserve">the </w:t>
      </w:r>
      <w:r w:rsidRPr="33B2A0FD" w:rsidR="55B6806D">
        <w:rPr>
          <w:color w:val="000000" w:themeColor="text1" w:themeTint="FF" w:themeShade="FF"/>
          <w:sz w:val="22"/>
          <w:szCs w:val="22"/>
        </w:rPr>
        <w:t>has</w:t>
      </w:r>
      <w:r w:rsidRPr="33B2A0FD" w:rsidR="55B6806D">
        <w:rPr>
          <w:color w:val="000000" w:themeColor="text1" w:themeTint="FF" w:themeShade="FF"/>
          <w:sz w:val="22"/>
          <w:szCs w:val="22"/>
        </w:rPr>
        <w:t>Code</w:t>
      </w:r>
      <w:r w:rsidRPr="33B2A0FD" w:rsidR="55B6806D">
        <w:rPr>
          <w:color w:val="000000" w:themeColor="text1" w:themeTint="FF" w:themeShade="FF"/>
          <w:sz w:val="22"/>
          <w:szCs w:val="22"/>
        </w:rPr>
        <w:t xml:space="preserve"> property</w:t>
      </w:r>
      <w:r w:rsidRPr="33B2A0FD" w:rsidR="0A0FB88D">
        <w:rPr>
          <w:color w:val="000000" w:themeColor="text1" w:themeTint="FF" w:themeShade="FF"/>
          <w:sz w:val="22"/>
          <w:szCs w:val="22"/>
        </w:rPr>
        <w:t xml:space="preserve"> in order</w:t>
      </w:r>
      <w:r w:rsidRPr="33B2A0FD" w:rsidR="15A94557">
        <w:rPr>
          <w:color w:val="000000" w:themeColor="text1" w:themeTint="FF" w:themeShade="FF"/>
          <w:sz w:val="22"/>
          <w:szCs w:val="22"/>
        </w:rPr>
        <w:t xml:space="preserve"> to link it to a specific set list of values (e.g., classification systems)</w:t>
      </w:r>
      <w:r w:rsidRPr="33B2A0FD" w:rsidR="55B6806D">
        <w:rPr>
          <w:color w:val="000000" w:themeColor="text1" w:themeTint="FF" w:themeShade="FF"/>
          <w:sz w:val="22"/>
          <w:szCs w:val="22"/>
        </w:rPr>
        <w:t xml:space="preserve">.  </w:t>
      </w:r>
    </w:p>
    <w:p w:rsidR="005F70F0" w:rsidP="33B2A0FD" w:rsidRDefault="005F70F0" w14:paraId="3E21327D" w14:textId="4EBBAAF0">
      <w:pPr>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Additionally, for OpenStreetMap </w:t>
      </w:r>
      <w:r w:rsidRPr="33B2A0FD" w:rsidR="2866DF37">
        <w:rPr>
          <w:color w:val="000000" w:themeColor="text1" w:themeTint="FF" w:themeShade="FF"/>
          <w:sz w:val="22"/>
          <w:szCs w:val="22"/>
        </w:rPr>
        <w:t>hospital</w:t>
      </w:r>
      <w:r w:rsidRPr="33B2A0FD" w:rsidR="55B6806D">
        <w:rPr>
          <w:color w:val="000000" w:themeColor="text1" w:themeTint="FF" w:themeShade="FF"/>
          <w:sz w:val="22"/>
          <w:szCs w:val="22"/>
        </w:rPr>
        <w:t xml:space="preserve"> data, the instance can also have an </w:t>
      </w:r>
      <w:r w:rsidRPr="33B2A0FD" w:rsidR="55B6806D">
        <w:rPr>
          <w:color w:val="000000" w:themeColor="text1" w:themeTint="FF" w:themeShade="FF"/>
          <w:sz w:val="22"/>
          <w:szCs w:val="22"/>
        </w:rPr>
        <w:t>osmID</w:t>
      </w:r>
      <w:r w:rsidRPr="33B2A0FD" w:rsidR="55B6806D">
        <w:rPr>
          <w:color w:val="000000" w:themeColor="text1" w:themeTint="FF" w:themeShade="FF"/>
          <w:sz w:val="22"/>
          <w:szCs w:val="22"/>
        </w:rPr>
        <w:t xml:space="preserve"> property that links the </w:t>
      </w:r>
      <w:r w:rsidRPr="33B2A0FD" w:rsidR="7DA995FC">
        <w:rPr>
          <w:color w:val="000000" w:themeColor="text1" w:themeTint="FF" w:themeShade="FF"/>
          <w:sz w:val="22"/>
          <w:szCs w:val="22"/>
        </w:rPr>
        <w:t>hospital</w:t>
      </w:r>
      <w:r w:rsidRPr="33B2A0FD" w:rsidR="55B6806D">
        <w:rPr>
          <w:color w:val="000000" w:themeColor="text1" w:themeTint="FF" w:themeShade="FF"/>
          <w:sz w:val="22"/>
          <w:szCs w:val="22"/>
        </w:rPr>
        <w:t xml:space="preserve"> to its OSM ID (a unique identifier that is used in OpenStreetMap).</w:t>
      </w:r>
    </w:p>
    <w:p w:rsidR="005F70F0" w:rsidP="33B2A0FD" w:rsidRDefault="005F70F0" w14:paraId="4C24383A" w14:textId="58C671B7">
      <w:pPr>
        <w:spacing w:line="259" w:lineRule="auto"/>
        <w:rPr>
          <w:color w:val="000000" w:themeColor="text1" w:themeTint="FF" w:themeShade="FF"/>
          <w:sz w:val="22"/>
          <w:szCs w:val="22"/>
        </w:rPr>
      </w:pPr>
      <w:r w:rsidR="17A09636">
        <w:drawing>
          <wp:inline wp14:editId="38E48530" wp14:anchorId="29C36CB5">
            <wp:extent cx="6729412" cy="4421569"/>
            <wp:effectExtent l="0" t="0" r="0" b="0"/>
            <wp:docPr id="1600153139" name="" title=""/>
            <wp:cNvGraphicFramePr>
              <a:graphicFrameLocks noChangeAspect="1"/>
            </wp:cNvGraphicFramePr>
            <a:graphic>
              <a:graphicData uri="http://schemas.openxmlformats.org/drawingml/2006/picture">
                <pic:pic>
                  <pic:nvPicPr>
                    <pic:cNvPr id="0" name=""/>
                    <pic:cNvPicPr/>
                  </pic:nvPicPr>
                  <pic:blipFill>
                    <a:blip r:embed="R0e27a3139d0a4b2f">
                      <a:extLst>
                        <a:ext xmlns:a="http://schemas.openxmlformats.org/drawingml/2006/main" uri="{28A0092B-C50C-407E-A947-70E740481C1C}">
                          <a14:useLocalDpi val="0"/>
                        </a:ext>
                      </a:extLst>
                    </a:blip>
                    <a:stretch>
                      <a:fillRect/>
                    </a:stretch>
                  </pic:blipFill>
                  <pic:spPr>
                    <a:xfrm>
                      <a:off x="0" y="0"/>
                      <a:ext cx="6729412" cy="4421569"/>
                    </a:xfrm>
                    <a:prstGeom prst="rect">
                      <a:avLst/>
                    </a:prstGeom>
                  </pic:spPr>
                </pic:pic>
              </a:graphicData>
            </a:graphic>
          </wp:inline>
        </w:drawing>
      </w:r>
    </w:p>
    <w:p w:rsidR="005F70F0" w:rsidP="33B2A0FD" w:rsidRDefault="005F70F0" w14:paraId="7A30A279" w14:textId="2440D70F">
      <w:pPr>
        <w:spacing w:line="259" w:lineRule="auto"/>
        <w:rPr>
          <w:color w:val="000000" w:themeColor="text1" w:themeTint="FF" w:themeShade="FF"/>
          <w:sz w:val="22"/>
          <w:szCs w:val="22"/>
        </w:rPr>
      </w:pPr>
    </w:p>
    <w:p w:rsidR="005F70F0" w:rsidP="33B2A0FD" w:rsidRDefault="005F70F0" w14:paraId="0AC4B5D9" w14:textId="78BB42DB">
      <w:pPr>
        <w:spacing w:line="259" w:lineRule="auto"/>
        <w:rPr>
          <w:color w:val="000000" w:themeColor="text1" w:themeTint="FF" w:themeShade="FF"/>
          <w:sz w:val="22"/>
          <w:szCs w:val="22"/>
        </w:rPr>
      </w:pPr>
    </w:p>
    <w:p w:rsidR="005F70F0" w:rsidP="33B2A0FD" w:rsidRDefault="005F70F0" w14:paraId="430935BE" w14:textId="671DABB1">
      <w:pPr>
        <w:pStyle w:val="Heading2"/>
        <w:spacing w:line="259" w:lineRule="auto"/>
      </w:pPr>
      <w:bookmarkStart w:name="_Toc1053846896" w:id="1954842669"/>
      <w:r w:rsidR="3DF83B9B">
        <w:rPr/>
        <w:t>Clinics</w:t>
      </w:r>
      <w:bookmarkEnd w:id="1954842669"/>
    </w:p>
    <w:p w:rsidR="005F70F0" w:rsidP="33B2A0FD" w:rsidRDefault="005F70F0" w14:paraId="024125C9" w14:textId="089B1BD9">
      <w:pPr>
        <w:pStyle w:val="Normal"/>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This is an ontological representation of </w:t>
      </w:r>
      <w:r w:rsidRPr="33B2A0FD" w:rsidR="1DAFAD03">
        <w:rPr>
          <w:color w:val="000000" w:themeColor="text1" w:themeTint="FF" w:themeShade="FF"/>
          <w:sz w:val="22"/>
          <w:szCs w:val="22"/>
        </w:rPr>
        <w:t>clinic (</w:t>
      </w:r>
      <w:r w:rsidRPr="33B2A0FD" w:rsidR="1DAFAD03">
        <w:rPr>
          <w:color w:val="000000" w:themeColor="text1" w:themeTint="FF" w:themeShade="FF"/>
          <w:sz w:val="22"/>
          <w:szCs w:val="22"/>
        </w:rPr>
        <w:t>i.e.</w:t>
      </w:r>
      <w:r w:rsidRPr="33B2A0FD" w:rsidR="1DAFAD03">
        <w:rPr>
          <w:color w:val="000000" w:themeColor="text1" w:themeTint="FF" w:themeShade="FF"/>
          <w:sz w:val="22"/>
          <w:szCs w:val="22"/>
        </w:rPr>
        <w:t xml:space="preserve"> medical </w:t>
      </w:r>
      <w:r w:rsidRPr="33B2A0FD" w:rsidR="1DAFAD03">
        <w:rPr>
          <w:color w:val="000000" w:themeColor="text1" w:themeTint="FF" w:themeShade="FF"/>
          <w:sz w:val="22"/>
          <w:szCs w:val="22"/>
        </w:rPr>
        <w:t>centre</w:t>
      </w:r>
      <w:r w:rsidRPr="33B2A0FD" w:rsidR="1DAFAD03">
        <w:rPr>
          <w:color w:val="000000" w:themeColor="text1" w:themeTint="FF" w:themeShade="FF"/>
          <w:sz w:val="22"/>
          <w:szCs w:val="22"/>
        </w:rPr>
        <w:t>)</w:t>
      </w:r>
      <w:r w:rsidRPr="33B2A0FD" w:rsidR="17A09636">
        <w:rPr>
          <w:color w:val="000000" w:themeColor="text1" w:themeTint="FF" w:themeShade="FF"/>
          <w:sz w:val="22"/>
          <w:szCs w:val="22"/>
        </w:rPr>
        <w:t xml:space="preserve"> data</w:t>
      </w:r>
      <w:r w:rsidRPr="33B2A0FD" w:rsidR="17A09636">
        <w:rPr>
          <w:color w:val="000000" w:themeColor="text1" w:themeTint="FF" w:themeShade="FF"/>
          <w:sz w:val="22"/>
          <w:szCs w:val="22"/>
        </w:rPr>
        <w:t xml:space="preserve">.  </w:t>
      </w:r>
      <w:r w:rsidRPr="33B2A0FD" w:rsidR="2D2DB668">
        <w:rPr>
          <w:color w:val="000000" w:themeColor="text1" w:themeTint="FF" w:themeShade="FF"/>
          <w:sz w:val="22"/>
          <w:szCs w:val="22"/>
        </w:rPr>
        <w:t>Clinic</w:t>
      </w:r>
      <w:r w:rsidRPr="33B2A0FD" w:rsidR="17A09636">
        <w:rPr>
          <w:color w:val="000000" w:themeColor="text1" w:themeTint="FF" w:themeShade="FF"/>
          <w:sz w:val="22"/>
          <w:szCs w:val="22"/>
        </w:rPr>
        <w:t xml:space="preserve">s are represented as instances of the </w:t>
      </w:r>
      <w:r w:rsidRPr="33B2A0FD" w:rsidR="5175CB73">
        <w:rPr>
          <w:color w:val="000000" w:themeColor="text1" w:themeTint="FF" w:themeShade="FF"/>
          <w:sz w:val="22"/>
          <w:szCs w:val="22"/>
        </w:rPr>
        <w:t>clinic</w:t>
      </w:r>
      <w:r w:rsidRPr="33B2A0FD" w:rsidR="17A09636">
        <w:rPr>
          <w:color w:val="000000" w:themeColor="text1" w:themeTint="FF" w:themeShade="FF"/>
          <w:sz w:val="22"/>
          <w:szCs w:val="22"/>
        </w:rPr>
        <w:t xml:space="preserve"> class</w:t>
      </w:r>
      <w:r w:rsidRPr="33B2A0FD" w:rsidR="17A09636">
        <w:rPr>
          <w:color w:val="000000" w:themeColor="text1" w:themeTint="FF" w:themeShade="FF"/>
          <w:sz w:val="22"/>
          <w:szCs w:val="22"/>
        </w:rPr>
        <w:t xml:space="preserve">.  </w:t>
      </w:r>
      <w:r w:rsidRPr="33B2A0FD" w:rsidR="2199560B">
        <w:rPr>
          <w:color w:val="000000" w:themeColor="text1" w:themeTint="FF" w:themeShade="FF"/>
          <w:sz w:val="22"/>
          <w:szCs w:val="22"/>
        </w:rPr>
        <w:t>Clinics</w:t>
      </w:r>
      <w:r w:rsidRPr="33B2A0FD" w:rsidR="17A09636">
        <w:rPr>
          <w:color w:val="000000" w:themeColor="text1" w:themeTint="FF" w:themeShade="FF"/>
          <w:sz w:val="22"/>
          <w:szCs w:val="22"/>
        </w:rPr>
        <w:t xml:space="preserve"> can have a name which is linked via the </w:t>
      </w:r>
      <w:r w:rsidRPr="33B2A0FD" w:rsidR="17A09636">
        <w:rPr>
          <w:color w:val="000000" w:themeColor="text1" w:themeTint="FF" w:themeShade="FF"/>
          <w:sz w:val="22"/>
          <w:szCs w:val="22"/>
        </w:rPr>
        <w:t>hasName</w:t>
      </w:r>
      <w:r w:rsidRPr="33B2A0FD" w:rsidR="17A09636">
        <w:rPr>
          <w:color w:val="000000" w:themeColor="text1" w:themeTint="FF" w:themeShade="FF"/>
          <w:sz w:val="22"/>
          <w:szCs w:val="22"/>
        </w:rPr>
        <w:t xml:space="preserve"> property, a Location instance and a set of geospatial coordinates linked using the </w:t>
      </w:r>
      <w:r w:rsidRPr="33B2A0FD" w:rsidR="17A09636">
        <w:rPr>
          <w:color w:val="000000" w:themeColor="text1" w:themeTint="FF" w:themeShade="FF"/>
          <w:sz w:val="22"/>
          <w:szCs w:val="22"/>
        </w:rPr>
        <w:t>hasLocation</w:t>
      </w:r>
      <w:r w:rsidRPr="33B2A0FD" w:rsidR="17A09636">
        <w:rPr>
          <w:color w:val="000000" w:themeColor="text1" w:themeTint="FF" w:themeShade="FF"/>
          <w:sz w:val="22"/>
          <w:szCs w:val="22"/>
        </w:rPr>
        <w:t xml:space="preserve"> and </w:t>
      </w:r>
      <w:r w:rsidRPr="33B2A0FD" w:rsidR="17A09636">
        <w:rPr>
          <w:color w:val="000000" w:themeColor="text1" w:themeTint="FF" w:themeShade="FF"/>
          <w:sz w:val="22"/>
          <w:szCs w:val="22"/>
        </w:rPr>
        <w:t>asWKT</w:t>
      </w:r>
      <w:r w:rsidRPr="33B2A0FD" w:rsidR="17A09636">
        <w:rPr>
          <w:color w:val="000000" w:themeColor="text1" w:themeTint="FF" w:themeShade="FF"/>
          <w:sz w:val="22"/>
          <w:szCs w:val="22"/>
        </w:rPr>
        <w:t xml:space="preserve"> property respectively.  The </w:t>
      </w:r>
      <w:r w:rsidRPr="33B2A0FD" w:rsidR="4D7041D0">
        <w:rPr>
          <w:color w:val="000000" w:themeColor="text1" w:themeTint="FF" w:themeShade="FF"/>
          <w:sz w:val="22"/>
          <w:szCs w:val="22"/>
        </w:rPr>
        <w:t>Clinic</w:t>
      </w:r>
      <w:r w:rsidRPr="33B2A0FD" w:rsidR="17A09636">
        <w:rPr>
          <w:color w:val="000000" w:themeColor="text1" w:themeTint="FF" w:themeShade="FF"/>
          <w:sz w:val="22"/>
          <w:szCs w:val="22"/>
        </w:rPr>
        <w:t xml:space="preserve"> class </w:t>
      </w:r>
      <w:r w:rsidRPr="33B2A0FD" w:rsidR="731D6017">
        <w:rPr>
          <w:color w:val="000000" w:themeColor="text1" w:themeTint="FF" w:themeShade="FF"/>
          <w:sz w:val="22"/>
          <w:szCs w:val="22"/>
        </w:rPr>
        <w:t>can also use</w:t>
      </w:r>
      <w:r w:rsidRPr="33B2A0FD" w:rsidR="17A09636">
        <w:rPr>
          <w:color w:val="000000" w:themeColor="text1" w:themeTint="FF" w:themeShade="FF"/>
          <w:sz w:val="22"/>
          <w:szCs w:val="22"/>
        </w:rPr>
        <w:t xml:space="preserve"> </w:t>
      </w:r>
      <w:r w:rsidRPr="33B2A0FD" w:rsidR="17A09636">
        <w:rPr>
          <w:color w:val="000000" w:themeColor="text1" w:themeTint="FF" w:themeShade="FF"/>
          <w:sz w:val="22"/>
          <w:szCs w:val="22"/>
        </w:rPr>
        <w:t xml:space="preserve">the </w:t>
      </w:r>
      <w:r w:rsidRPr="33B2A0FD" w:rsidR="17A09636">
        <w:rPr>
          <w:color w:val="000000" w:themeColor="text1" w:themeTint="FF" w:themeShade="FF"/>
          <w:sz w:val="22"/>
          <w:szCs w:val="22"/>
        </w:rPr>
        <w:t>hasCode</w:t>
      </w:r>
      <w:r w:rsidRPr="33B2A0FD" w:rsidR="17A09636">
        <w:rPr>
          <w:color w:val="000000" w:themeColor="text1" w:themeTint="FF" w:themeShade="FF"/>
          <w:sz w:val="22"/>
          <w:szCs w:val="22"/>
        </w:rPr>
        <w:t xml:space="preserve"> property </w:t>
      </w:r>
      <w:r w:rsidRPr="33B2A0FD" w:rsidR="3D0A42B1">
        <w:rPr>
          <w:color w:val="000000" w:themeColor="text1" w:themeTint="FF" w:themeShade="FF"/>
          <w:sz w:val="22"/>
          <w:szCs w:val="22"/>
        </w:rPr>
        <w:t>in order</w:t>
      </w:r>
      <w:r w:rsidRPr="33B2A0FD" w:rsidR="17A09636">
        <w:rPr>
          <w:color w:val="000000" w:themeColor="text1" w:themeTint="FF" w:themeShade="FF"/>
          <w:sz w:val="22"/>
          <w:szCs w:val="22"/>
        </w:rPr>
        <w:t xml:space="preserve"> to link it to a specific set list of values (e.g., classification systems).  </w:t>
      </w:r>
    </w:p>
    <w:p w:rsidR="005F70F0" w:rsidP="33B2A0FD" w:rsidRDefault="005F70F0" w14:paraId="6E73BA81" w14:textId="6EB727F3">
      <w:pPr>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Additionally, for OpenStreetMap </w:t>
      </w:r>
      <w:r w:rsidRPr="33B2A0FD" w:rsidR="60176778">
        <w:rPr>
          <w:color w:val="000000" w:themeColor="text1" w:themeTint="FF" w:themeShade="FF"/>
          <w:sz w:val="22"/>
          <w:szCs w:val="22"/>
        </w:rPr>
        <w:t>clinic</w:t>
      </w:r>
      <w:r w:rsidRPr="33B2A0FD" w:rsidR="17A09636">
        <w:rPr>
          <w:color w:val="000000" w:themeColor="text1" w:themeTint="FF" w:themeShade="FF"/>
          <w:sz w:val="22"/>
          <w:szCs w:val="22"/>
        </w:rPr>
        <w:t xml:space="preserve"> data, the instance can also have an </w:t>
      </w:r>
      <w:r w:rsidRPr="33B2A0FD" w:rsidR="17A09636">
        <w:rPr>
          <w:color w:val="000000" w:themeColor="text1" w:themeTint="FF" w:themeShade="FF"/>
          <w:sz w:val="22"/>
          <w:szCs w:val="22"/>
        </w:rPr>
        <w:t>osmID</w:t>
      </w:r>
      <w:r w:rsidRPr="33B2A0FD" w:rsidR="17A09636">
        <w:rPr>
          <w:color w:val="000000" w:themeColor="text1" w:themeTint="FF" w:themeShade="FF"/>
          <w:sz w:val="22"/>
          <w:szCs w:val="22"/>
        </w:rPr>
        <w:t xml:space="preserve"> property that links the</w:t>
      </w:r>
      <w:r w:rsidRPr="33B2A0FD" w:rsidR="20AF9FB7">
        <w:rPr>
          <w:color w:val="000000" w:themeColor="text1" w:themeTint="FF" w:themeShade="FF"/>
          <w:sz w:val="22"/>
          <w:szCs w:val="22"/>
        </w:rPr>
        <w:t xml:space="preserve"> clinic</w:t>
      </w:r>
      <w:r w:rsidRPr="33B2A0FD" w:rsidR="17A09636">
        <w:rPr>
          <w:color w:val="000000" w:themeColor="text1" w:themeTint="FF" w:themeShade="FF"/>
          <w:sz w:val="22"/>
          <w:szCs w:val="22"/>
        </w:rPr>
        <w:t xml:space="preserve"> to its OSM ID (a unique identifier that is used in OpenStreetMap).</w:t>
      </w:r>
    </w:p>
    <w:p w:rsidR="005F70F0" w:rsidP="33B2A0FD" w:rsidRDefault="005F70F0" w14:paraId="5D5E0486" w14:textId="7FDD7DAC">
      <w:pPr>
        <w:spacing w:line="259" w:lineRule="auto"/>
        <w:rPr>
          <w:color w:val="000000" w:themeColor="text1" w:themeTint="FF" w:themeShade="FF"/>
          <w:sz w:val="22"/>
          <w:szCs w:val="22"/>
        </w:rPr>
      </w:pPr>
      <w:r w:rsidR="3A10E127">
        <w:drawing>
          <wp:inline wp14:editId="51850A59" wp14:anchorId="0F369E51">
            <wp:extent cx="6555690" cy="3698081"/>
            <wp:effectExtent l="0" t="0" r="0" b="0"/>
            <wp:docPr id="530649765" name="" title=""/>
            <wp:cNvGraphicFramePr>
              <a:graphicFrameLocks noChangeAspect="1"/>
            </wp:cNvGraphicFramePr>
            <a:graphic>
              <a:graphicData uri="http://schemas.openxmlformats.org/drawingml/2006/picture">
                <pic:pic>
                  <pic:nvPicPr>
                    <pic:cNvPr id="0" name=""/>
                    <pic:cNvPicPr/>
                  </pic:nvPicPr>
                  <pic:blipFill>
                    <a:blip r:embed="Rb0ef8b60e2d64e7e">
                      <a:extLst>
                        <a:ext xmlns:a="http://schemas.openxmlformats.org/drawingml/2006/main" uri="{28A0092B-C50C-407E-A947-70E740481C1C}">
                          <a14:useLocalDpi val="0"/>
                        </a:ext>
                      </a:extLst>
                    </a:blip>
                    <a:stretch>
                      <a:fillRect/>
                    </a:stretch>
                  </pic:blipFill>
                  <pic:spPr>
                    <a:xfrm>
                      <a:off x="0" y="0"/>
                      <a:ext cx="6555690" cy="3698081"/>
                    </a:xfrm>
                    <a:prstGeom prst="rect">
                      <a:avLst/>
                    </a:prstGeom>
                  </pic:spPr>
                </pic:pic>
              </a:graphicData>
            </a:graphic>
          </wp:inline>
        </w:drawing>
      </w:r>
    </w:p>
    <w:p w:rsidR="005F70F0" w:rsidP="33B2A0FD" w:rsidRDefault="005F70F0" w14:paraId="7A056F8D" w14:textId="18926FE8">
      <w:pPr>
        <w:pStyle w:val="Normal"/>
        <w:spacing w:line="259" w:lineRule="auto"/>
        <w:rPr>
          <w:color w:val="000000" w:themeColor="text1"/>
          <w:sz w:val="22"/>
          <w:szCs w:val="22"/>
        </w:rPr>
      </w:pPr>
    </w:p>
    <w:p w:rsidR="005F70F0" w:rsidP="33B2A0FD" w:rsidRDefault="005F70F0" w14:paraId="23C0D895" w14:textId="30528687">
      <w:pPr>
        <w:pStyle w:val="Heading2"/>
        <w:spacing w:line="259" w:lineRule="auto"/>
      </w:pPr>
      <w:bookmarkStart w:name="_Toc960110567" w:id="697439433"/>
      <w:r w:rsidR="78BA4C6B">
        <w:rPr/>
        <w:t>Doctor’s Office</w:t>
      </w:r>
      <w:bookmarkEnd w:id="697439433"/>
    </w:p>
    <w:p w:rsidR="005F70F0" w:rsidP="33B2A0FD" w:rsidRDefault="005F70F0" w14:paraId="02D49E1C" w14:textId="2D6B72F5">
      <w:pPr>
        <w:pStyle w:val="Normal"/>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This is an ontological representation of doctor’s office data.  Doctor’s offices are represented as instances of the </w:t>
      </w:r>
      <w:r w:rsidRPr="33B2A0FD" w:rsidR="71D687E2">
        <w:rPr>
          <w:color w:val="000000" w:themeColor="text1" w:themeTint="FF" w:themeShade="FF"/>
          <w:sz w:val="22"/>
          <w:szCs w:val="22"/>
        </w:rPr>
        <w:t>Doctors</w:t>
      </w:r>
      <w:r w:rsidRPr="33B2A0FD" w:rsidR="58E18D64">
        <w:rPr>
          <w:color w:val="000000" w:themeColor="text1" w:themeTint="FF" w:themeShade="FF"/>
          <w:sz w:val="22"/>
          <w:szCs w:val="22"/>
        </w:rPr>
        <w:t>Office</w:t>
      </w:r>
      <w:r w:rsidRPr="33B2A0FD" w:rsidR="71D687E2">
        <w:rPr>
          <w:color w:val="000000" w:themeColor="text1" w:themeTint="FF" w:themeShade="FF"/>
          <w:sz w:val="22"/>
          <w:szCs w:val="22"/>
        </w:rPr>
        <w:t xml:space="preserve"> class.  </w:t>
      </w:r>
      <w:r w:rsidRPr="33B2A0FD" w:rsidR="0774E741">
        <w:rPr>
          <w:color w:val="000000" w:themeColor="text1" w:themeTint="FF" w:themeShade="FF"/>
          <w:sz w:val="22"/>
          <w:szCs w:val="22"/>
        </w:rPr>
        <w:t>Doctor’s offices</w:t>
      </w:r>
      <w:r w:rsidRPr="33B2A0FD" w:rsidR="71D687E2">
        <w:rPr>
          <w:color w:val="000000" w:themeColor="text1" w:themeTint="FF" w:themeShade="FF"/>
          <w:sz w:val="22"/>
          <w:szCs w:val="22"/>
        </w:rPr>
        <w:t xml:space="preserve"> can have a name which is linked via the </w:t>
      </w:r>
      <w:r w:rsidRPr="33B2A0FD" w:rsidR="71D687E2">
        <w:rPr>
          <w:color w:val="000000" w:themeColor="text1" w:themeTint="FF" w:themeShade="FF"/>
          <w:sz w:val="22"/>
          <w:szCs w:val="22"/>
        </w:rPr>
        <w:t>hasName</w:t>
      </w:r>
      <w:r w:rsidRPr="33B2A0FD" w:rsidR="71D687E2">
        <w:rPr>
          <w:color w:val="000000" w:themeColor="text1" w:themeTint="FF" w:themeShade="FF"/>
          <w:sz w:val="22"/>
          <w:szCs w:val="22"/>
        </w:rPr>
        <w:t xml:space="preserve"> property, a Location instance and a set of geospatial coordinates linked using the </w:t>
      </w:r>
      <w:r w:rsidRPr="33B2A0FD" w:rsidR="71D687E2">
        <w:rPr>
          <w:color w:val="000000" w:themeColor="text1" w:themeTint="FF" w:themeShade="FF"/>
          <w:sz w:val="22"/>
          <w:szCs w:val="22"/>
        </w:rPr>
        <w:t>hasLocation</w:t>
      </w:r>
      <w:r w:rsidRPr="33B2A0FD" w:rsidR="71D687E2">
        <w:rPr>
          <w:color w:val="000000" w:themeColor="text1" w:themeTint="FF" w:themeShade="FF"/>
          <w:sz w:val="22"/>
          <w:szCs w:val="22"/>
        </w:rPr>
        <w:t xml:space="preserve"> and </w:t>
      </w:r>
      <w:r w:rsidRPr="33B2A0FD" w:rsidR="71D687E2">
        <w:rPr>
          <w:color w:val="000000" w:themeColor="text1" w:themeTint="FF" w:themeShade="FF"/>
          <w:sz w:val="22"/>
          <w:szCs w:val="22"/>
        </w:rPr>
        <w:t>asWKT</w:t>
      </w:r>
      <w:r w:rsidRPr="33B2A0FD" w:rsidR="71D687E2">
        <w:rPr>
          <w:color w:val="000000" w:themeColor="text1" w:themeTint="FF" w:themeShade="FF"/>
          <w:sz w:val="22"/>
          <w:szCs w:val="22"/>
        </w:rPr>
        <w:t xml:space="preserve"> </w:t>
      </w:r>
      <w:r w:rsidRPr="33B2A0FD" w:rsidR="7E77EF38">
        <w:rPr>
          <w:color w:val="000000" w:themeColor="text1" w:themeTint="FF" w:themeShade="FF"/>
          <w:sz w:val="22"/>
          <w:szCs w:val="22"/>
        </w:rPr>
        <w:t>property,</w:t>
      </w:r>
      <w:r w:rsidRPr="33B2A0FD" w:rsidR="71D687E2">
        <w:rPr>
          <w:color w:val="000000" w:themeColor="text1" w:themeTint="FF" w:themeShade="FF"/>
          <w:sz w:val="22"/>
          <w:szCs w:val="22"/>
        </w:rPr>
        <w:t xml:space="preserve"> respectively.  The </w:t>
      </w:r>
      <w:r w:rsidRPr="33B2A0FD" w:rsidR="5016D1D4">
        <w:rPr>
          <w:color w:val="000000" w:themeColor="text1" w:themeTint="FF" w:themeShade="FF"/>
          <w:sz w:val="22"/>
          <w:szCs w:val="22"/>
        </w:rPr>
        <w:t>DoctorsOffice</w:t>
      </w:r>
      <w:r w:rsidRPr="33B2A0FD" w:rsidR="71D687E2">
        <w:rPr>
          <w:color w:val="000000" w:themeColor="text1" w:themeTint="FF" w:themeShade="FF"/>
          <w:sz w:val="22"/>
          <w:szCs w:val="22"/>
        </w:rPr>
        <w:t xml:space="preserve"> class can also use</w:t>
      </w:r>
      <w:r w:rsidRPr="33B2A0FD" w:rsidR="71D687E2">
        <w:rPr>
          <w:color w:val="000000" w:themeColor="text1" w:themeTint="FF" w:themeShade="FF"/>
          <w:sz w:val="22"/>
          <w:szCs w:val="22"/>
        </w:rPr>
        <w:t xml:space="preserve"> the </w:t>
      </w:r>
      <w:r w:rsidRPr="33B2A0FD" w:rsidR="71D687E2">
        <w:rPr>
          <w:color w:val="000000" w:themeColor="text1" w:themeTint="FF" w:themeShade="FF"/>
          <w:sz w:val="22"/>
          <w:szCs w:val="22"/>
        </w:rPr>
        <w:t>hasCode</w:t>
      </w:r>
      <w:r w:rsidRPr="33B2A0FD" w:rsidR="71D687E2">
        <w:rPr>
          <w:color w:val="000000" w:themeColor="text1" w:themeTint="FF" w:themeShade="FF"/>
          <w:sz w:val="22"/>
          <w:szCs w:val="22"/>
        </w:rPr>
        <w:t xml:space="preserve"> property in order to link it to a specific set list of values (e.g., classification systems).  </w:t>
      </w:r>
    </w:p>
    <w:p w:rsidR="005F70F0" w:rsidP="33B2A0FD" w:rsidRDefault="005F70F0" w14:paraId="00F8B490" w14:textId="6763F1A1">
      <w:pPr>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Additionally, for OpenStreetMap </w:t>
      </w:r>
      <w:r w:rsidRPr="33B2A0FD" w:rsidR="449ABA82">
        <w:rPr>
          <w:color w:val="000000" w:themeColor="text1" w:themeTint="FF" w:themeShade="FF"/>
          <w:sz w:val="22"/>
          <w:szCs w:val="22"/>
        </w:rPr>
        <w:t>doctor’s office</w:t>
      </w:r>
      <w:r w:rsidRPr="33B2A0FD" w:rsidR="71D687E2">
        <w:rPr>
          <w:color w:val="000000" w:themeColor="text1" w:themeTint="FF" w:themeShade="FF"/>
          <w:sz w:val="22"/>
          <w:szCs w:val="22"/>
        </w:rPr>
        <w:t xml:space="preserve"> data, the instance can also have an </w:t>
      </w:r>
      <w:r w:rsidRPr="33B2A0FD" w:rsidR="71D687E2">
        <w:rPr>
          <w:color w:val="000000" w:themeColor="text1" w:themeTint="FF" w:themeShade="FF"/>
          <w:sz w:val="22"/>
          <w:szCs w:val="22"/>
        </w:rPr>
        <w:t>osmID</w:t>
      </w:r>
      <w:r w:rsidRPr="33B2A0FD" w:rsidR="71D687E2">
        <w:rPr>
          <w:color w:val="000000" w:themeColor="text1" w:themeTint="FF" w:themeShade="FF"/>
          <w:sz w:val="22"/>
          <w:szCs w:val="22"/>
        </w:rPr>
        <w:t xml:space="preserve"> property that links the </w:t>
      </w:r>
      <w:r w:rsidRPr="33B2A0FD" w:rsidR="24B45F8D">
        <w:rPr>
          <w:color w:val="000000" w:themeColor="text1" w:themeTint="FF" w:themeShade="FF"/>
          <w:sz w:val="22"/>
          <w:szCs w:val="22"/>
        </w:rPr>
        <w:t>doctor’s office</w:t>
      </w:r>
      <w:r w:rsidRPr="33B2A0FD" w:rsidR="71D687E2">
        <w:rPr>
          <w:color w:val="000000" w:themeColor="text1" w:themeTint="FF" w:themeShade="FF"/>
          <w:sz w:val="22"/>
          <w:szCs w:val="22"/>
        </w:rPr>
        <w:t xml:space="preserve"> to its OSM ID (a unique identifier that is used in OpenStreetMap).</w:t>
      </w:r>
    </w:p>
    <w:p w:rsidR="005F70F0" w:rsidP="33B2A0FD" w:rsidRDefault="005F70F0" w14:paraId="38F59A4E" w14:textId="61AAFFEF">
      <w:pPr>
        <w:spacing w:line="259" w:lineRule="auto"/>
        <w:rPr>
          <w:color w:val="000000" w:themeColor="text1" w:themeTint="FF" w:themeShade="FF"/>
          <w:sz w:val="22"/>
          <w:szCs w:val="22"/>
        </w:rPr>
      </w:pPr>
      <w:r w:rsidR="566BC004">
        <w:drawing>
          <wp:inline wp14:editId="2C9ABA05" wp14:anchorId="00E0CD33">
            <wp:extent cx="6777038" cy="3833805"/>
            <wp:effectExtent l="0" t="0" r="0" b="0"/>
            <wp:docPr id="1926205853" name="" title=""/>
            <wp:cNvGraphicFramePr>
              <a:graphicFrameLocks noChangeAspect="1"/>
            </wp:cNvGraphicFramePr>
            <a:graphic>
              <a:graphicData uri="http://schemas.openxmlformats.org/drawingml/2006/picture">
                <pic:pic>
                  <pic:nvPicPr>
                    <pic:cNvPr id="0" name=""/>
                    <pic:cNvPicPr/>
                  </pic:nvPicPr>
                  <pic:blipFill>
                    <a:blip r:embed="R3cdfb32ab8e349a8">
                      <a:extLst>
                        <a:ext xmlns:a="http://schemas.openxmlformats.org/drawingml/2006/main" uri="{28A0092B-C50C-407E-A947-70E740481C1C}">
                          <a14:useLocalDpi val="0"/>
                        </a:ext>
                      </a:extLst>
                    </a:blip>
                    <a:stretch>
                      <a:fillRect/>
                    </a:stretch>
                  </pic:blipFill>
                  <pic:spPr>
                    <a:xfrm>
                      <a:off x="0" y="0"/>
                      <a:ext cx="6777038" cy="3833805"/>
                    </a:xfrm>
                    <a:prstGeom prst="rect">
                      <a:avLst/>
                    </a:prstGeom>
                  </pic:spPr>
                </pic:pic>
              </a:graphicData>
            </a:graphic>
          </wp:inline>
        </w:drawing>
      </w:r>
    </w:p>
    <w:p w:rsidR="005F70F0" w:rsidP="33B2A0FD" w:rsidRDefault="005F70F0" w14:paraId="20218C0B" w14:textId="660B5CA3">
      <w:pPr>
        <w:pStyle w:val="Heading2"/>
        <w:spacing w:line="259" w:lineRule="auto"/>
      </w:pPr>
      <w:bookmarkStart w:name="_Toc1486210960" w:id="1233781105"/>
      <w:r w:rsidR="09433399">
        <w:rPr/>
        <w:t>Pharmacy</w:t>
      </w:r>
      <w:bookmarkEnd w:id="1233781105"/>
    </w:p>
    <w:p w:rsidR="005F70F0" w:rsidP="33B2A0FD" w:rsidRDefault="005F70F0" w14:paraId="1CECC0AC" w14:textId="5CFB0F50">
      <w:pPr>
        <w:pStyle w:val="Normal"/>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This is an ontological representation of pharmacy data.  Pharmacies are represented as instances of the Pharmacy class.  Pharmacies can have a name which is linked via the </w:t>
      </w:r>
      <w:r w:rsidRPr="33B2A0FD" w:rsidR="566BC004">
        <w:rPr>
          <w:color w:val="000000" w:themeColor="text1" w:themeTint="FF" w:themeShade="FF"/>
          <w:sz w:val="22"/>
          <w:szCs w:val="22"/>
        </w:rPr>
        <w:t>hasName</w:t>
      </w:r>
      <w:r w:rsidRPr="33B2A0FD" w:rsidR="566BC004">
        <w:rPr>
          <w:color w:val="000000" w:themeColor="text1" w:themeTint="FF" w:themeShade="FF"/>
          <w:sz w:val="22"/>
          <w:szCs w:val="22"/>
        </w:rPr>
        <w:t xml:space="preserve"> property, a Location instance and a set of geospatial coordinates linked using the </w:t>
      </w:r>
      <w:r w:rsidRPr="33B2A0FD" w:rsidR="566BC004">
        <w:rPr>
          <w:color w:val="000000" w:themeColor="text1" w:themeTint="FF" w:themeShade="FF"/>
          <w:sz w:val="22"/>
          <w:szCs w:val="22"/>
        </w:rPr>
        <w:t>hasLocation</w:t>
      </w:r>
      <w:r w:rsidRPr="33B2A0FD" w:rsidR="566BC004">
        <w:rPr>
          <w:color w:val="000000" w:themeColor="text1" w:themeTint="FF" w:themeShade="FF"/>
          <w:sz w:val="22"/>
          <w:szCs w:val="22"/>
        </w:rPr>
        <w:t xml:space="preserve"> and </w:t>
      </w:r>
      <w:r w:rsidRPr="33B2A0FD" w:rsidR="566BC004">
        <w:rPr>
          <w:color w:val="000000" w:themeColor="text1" w:themeTint="FF" w:themeShade="FF"/>
          <w:sz w:val="22"/>
          <w:szCs w:val="22"/>
        </w:rPr>
        <w:t>asWKT</w:t>
      </w:r>
      <w:r w:rsidRPr="33B2A0FD" w:rsidR="566BC004">
        <w:rPr>
          <w:color w:val="000000" w:themeColor="text1" w:themeTint="FF" w:themeShade="FF"/>
          <w:sz w:val="22"/>
          <w:szCs w:val="22"/>
        </w:rPr>
        <w:t xml:space="preserve"> property, respectively.  The Pharmacy class can also use the hasCode property in order to link it to a specific set list of values (e.g., classification systems).  </w:t>
      </w:r>
    </w:p>
    <w:p w:rsidR="005F70F0" w:rsidP="33B2A0FD" w:rsidRDefault="005F70F0" w14:paraId="4F055654" w14:textId="1FC1DB99">
      <w:pPr>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Additionally, for OpenStreetMap </w:t>
      </w:r>
      <w:r w:rsidRPr="33B2A0FD" w:rsidR="37CDE1D9">
        <w:rPr>
          <w:color w:val="000000" w:themeColor="text1" w:themeTint="FF" w:themeShade="FF"/>
          <w:sz w:val="22"/>
          <w:szCs w:val="22"/>
        </w:rPr>
        <w:t>pharmacy</w:t>
      </w:r>
      <w:r w:rsidRPr="33B2A0FD" w:rsidR="566BC004">
        <w:rPr>
          <w:color w:val="000000" w:themeColor="text1" w:themeTint="FF" w:themeShade="FF"/>
          <w:sz w:val="22"/>
          <w:szCs w:val="22"/>
        </w:rPr>
        <w:t xml:space="preserve"> data, the instance can also have an </w:t>
      </w:r>
      <w:r w:rsidRPr="33B2A0FD" w:rsidR="566BC004">
        <w:rPr>
          <w:color w:val="000000" w:themeColor="text1" w:themeTint="FF" w:themeShade="FF"/>
          <w:sz w:val="22"/>
          <w:szCs w:val="22"/>
        </w:rPr>
        <w:t>osmID</w:t>
      </w:r>
      <w:r w:rsidRPr="33B2A0FD" w:rsidR="566BC004">
        <w:rPr>
          <w:color w:val="000000" w:themeColor="text1" w:themeTint="FF" w:themeShade="FF"/>
          <w:sz w:val="22"/>
          <w:szCs w:val="22"/>
        </w:rPr>
        <w:t xml:space="preserve"> pr</w:t>
      </w:r>
      <w:r w:rsidRPr="33B2A0FD" w:rsidR="566BC004">
        <w:rPr>
          <w:color w:val="000000" w:themeColor="text1" w:themeTint="FF" w:themeShade="FF"/>
          <w:sz w:val="22"/>
          <w:szCs w:val="22"/>
        </w:rPr>
        <w:t xml:space="preserve">operty that links the </w:t>
      </w:r>
      <w:r w:rsidRPr="33B2A0FD" w:rsidR="5FFB8E7A">
        <w:rPr>
          <w:color w:val="000000" w:themeColor="text1" w:themeTint="FF" w:themeShade="FF"/>
          <w:sz w:val="22"/>
          <w:szCs w:val="22"/>
        </w:rPr>
        <w:t>pharmacy</w:t>
      </w:r>
      <w:r w:rsidRPr="33B2A0FD" w:rsidR="566BC004">
        <w:rPr>
          <w:color w:val="000000" w:themeColor="text1" w:themeTint="FF" w:themeShade="FF"/>
          <w:sz w:val="22"/>
          <w:szCs w:val="22"/>
        </w:rPr>
        <w:t xml:space="preserve"> to its OSM ID (a unique identifier that is used in OpenStreetMap).</w:t>
      </w:r>
    </w:p>
    <w:p w:rsidR="005F70F0" w:rsidP="33B2A0FD" w:rsidRDefault="005F70F0" w14:paraId="3BB4A541" w14:textId="21C2F6D2">
      <w:pPr>
        <w:spacing w:line="259" w:lineRule="auto"/>
        <w:rPr>
          <w:color w:val="000000" w:themeColor="text1" w:themeTint="FF" w:themeShade="FF"/>
          <w:sz w:val="22"/>
          <w:szCs w:val="22"/>
        </w:rPr>
      </w:pPr>
      <w:r w:rsidR="3FF47BA2">
        <w:drawing>
          <wp:inline wp14:editId="153EB15F" wp14:anchorId="66C67667">
            <wp:extent cx="6705600" cy="3793392"/>
            <wp:effectExtent l="0" t="0" r="0" b="0"/>
            <wp:docPr id="297031064" name="" title=""/>
            <wp:cNvGraphicFramePr>
              <a:graphicFrameLocks noChangeAspect="1"/>
            </wp:cNvGraphicFramePr>
            <a:graphic>
              <a:graphicData uri="http://schemas.openxmlformats.org/drawingml/2006/picture">
                <pic:pic>
                  <pic:nvPicPr>
                    <pic:cNvPr id="0" name=""/>
                    <pic:cNvPicPr/>
                  </pic:nvPicPr>
                  <pic:blipFill>
                    <a:blip r:embed="Rbfa829318eb94c4e">
                      <a:extLst>
                        <a:ext xmlns:a="http://schemas.openxmlformats.org/drawingml/2006/main" uri="{28A0092B-C50C-407E-A947-70E740481C1C}">
                          <a14:useLocalDpi val="0"/>
                        </a:ext>
                      </a:extLst>
                    </a:blip>
                    <a:stretch>
                      <a:fillRect/>
                    </a:stretch>
                  </pic:blipFill>
                  <pic:spPr>
                    <a:xfrm>
                      <a:off x="0" y="0"/>
                      <a:ext cx="6705600" cy="3793392"/>
                    </a:xfrm>
                    <a:prstGeom prst="rect">
                      <a:avLst/>
                    </a:prstGeom>
                  </pic:spPr>
                </pic:pic>
              </a:graphicData>
            </a:graphic>
          </wp:inline>
        </w:drawing>
      </w:r>
    </w:p>
    <w:p w:rsidR="005F70F0" w:rsidP="33B2A0FD" w:rsidRDefault="005F70F0" w14:paraId="758D9EC5" w14:textId="5EB6F043">
      <w:pPr>
        <w:spacing w:line="259" w:lineRule="auto"/>
        <w:rPr>
          <w:color w:val="000000" w:themeColor="text1" w:themeTint="FF" w:themeShade="FF"/>
          <w:sz w:val="22"/>
          <w:szCs w:val="22"/>
        </w:rPr>
      </w:pPr>
    </w:p>
    <w:p w:rsidR="005F70F0" w:rsidP="33B2A0FD" w:rsidRDefault="005F70F0" w14:paraId="51517F6A" w14:textId="4D6ABAF1">
      <w:pPr>
        <w:spacing w:line="259" w:lineRule="auto"/>
        <w:rPr>
          <w:color w:val="000000" w:themeColor="text1" w:themeTint="FF" w:themeShade="FF"/>
          <w:sz w:val="22"/>
          <w:szCs w:val="22"/>
        </w:rPr>
      </w:pPr>
    </w:p>
    <w:p w:rsidR="005F70F0" w:rsidP="33B2A0FD" w:rsidRDefault="005F70F0" w14:paraId="2912A4A4" w14:textId="22FCCDEC">
      <w:pPr>
        <w:spacing w:line="259" w:lineRule="auto"/>
        <w:rPr>
          <w:color w:val="000000" w:themeColor="text1" w:themeTint="FF" w:themeShade="FF"/>
          <w:sz w:val="22"/>
          <w:szCs w:val="22"/>
        </w:rPr>
      </w:pPr>
    </w:p>
    <w:p w:rsidR="005F70F0" w:rsidP="33B2A0FD" w:rsidRDefault="005F70F0" w14:paraId="47D971B0" w14:textId="77C92BF1">
      <w:pPr>
        <w:spacing w:line="259" w:lineRule="auto"/>
        <w:rPr>
          <w:color w:val="000000" w:themeColor="text1" w:themeTint="FF" w:themeShade="FF"/>
          <w:sz w:val="22"/>
          <w:szCs w:val="22"/>
        </w:rPr>
      </w:pPr>
    </w:p>
    <w:p w:rsidR="005F70F0" w:rsidRDefault="005F70F0" w14:paraId="2C078E63" w14:textId="50EF69FC"/>
    <w:p w:rsidR="33B2A0FD" w:rsidRDefault="33B2A0FD" w14:paraId="2F7D70EA" w14:textId="6B9F7508"/>
    <w:sectPr w:rsidR="005F70F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
    <w:nsid w:val="6922d5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A864EA9"/>
    <w:multiLevelType w:val="hybridMultilevel"/>
    <w:tmpl w:val="C3E6E890"/>
    <w:lvl w:ilvl="0" w:tplc="849CD8B2">
      <w:start w:val="1"/>
      <w:numFmt w:val="bullet"/>
      <w:lvlText w:val=""/>
      <w:lvlJc w:val="left"/>
      <w:pPr>
        <w:ind w:left="720" w:hanging="360"/>
      </w:pPr>
      <w:rPr>
        <w:rFonts w:hint="default" w:ascii="Symbol" w:hAnsi="Symbol"/>
      </w:rPr>
    </w:lvl>
    <w:lvl w:ilvl="1" w:tplc="D66C8386">
      <w:start w:val="1"/>
      <w:numFmt w:val="bullet"/>
      <w:lvlText w:val="o"/>
      <w:lvlJc w:val="left"/>
      <w:pPr>
        <w:ind w:left="1440" w:hanging="360"/>
      </w:pPr>
      <w:rPr>
        <w:rFonts w:hint="default" w:ascii="Courier New" w:hAnsi="Courier New"/>
      </w:rPr>
    </w:lvl>
    <w:lvl w:ilvl="2" w:tplc="09BCBB58">
      <w:start w:val="1"/>
      <w:numFmt w:val="bullet"/>
      <w:lvlText w:val=""/>
      <w:lvlJc w:val="left"/>
      <w:pPr>
        <w:ind w:left="2160" w:hanging="360"/>
      </w:pPr>
      <w:rPr>
        <w:rFonts w:hint="default" w:ascii="Wingdings" w:hAnsi="Wingdings"/>
      </w:rPr>
    </w:lvl>
    <w:lvl w:ilvl="3" w:tplc="9BF69668">
      <w:start w:val="1"/>
      <w:numFmt w:val="bullet"/>
      <w:lvlText w:val=""/>
      <w:lvlJc w:val="left"/>
      <w:pPr>
        <w:ind w:left="2880" w:hanging="360"/>
      </w:pPr>
      <w:rPr>
        <w:rFonts w:hint="default" w:ascii="Symbol" w:hAnsi="Symbol"/>
      </w:rPr>
    </w:lvl>
    <w:lvl w:ilvl="4" w:tplc="9796F114">
      <w:start w:val="1"/>
      <w:numFmt w:val="bullet"/>
      <w:lvlText w:val="o"/>
      <w:lvlJc w:val="left"/>
      <w:pPr>
        <w:ind w:left="3600" w:hanging="360"/>
      </w:pPr>
      <w:rPr>
        <w:rFonts w:hint="default" w:ascii="Courier New" w:hAnsi="Courier New"/>
      </w:rPr>
    </w:lvl>
    <w:lvl w:ilvl="5" w:tplc="3B9C458A">
      <w:start w:val="1"/>
      <w:numFmt w:val="bullet"/>
      <w:lvlText w:val=""/>
      <w:lvlJc w:val="left"/>
      <w:pPr>
        <w:ind w:left="4320" w:hanging="360"/>
      </w:pPr>
      <w:rPr>
        <w:rFonts w:hint="default" w:ascii="Wingdings" w:hAnsi="Wingdings"/>
      </w:rPr>
    </w:lvl>
    <w:lvl w:ilvl="6" w:tplc="51DAAAC8">
      <w:start w:val="1"/>
      <w:numFmt w:val="bullet"/>
      <w:lvlText w:val=""/>
      <w:lvlJc w:val="left"/>
      <w:pPr>
        <w:ind w:left="5040" w:hanging="360"/>
      </w:pPr>
      <w:rPr>
        <w:rFonts w:hint="default" w:ascii="Symbol" w:hAnsi="Symbol"/>
      </w:rPr>
    </w:lvl>
    <w:lvl w:ilvl="7" w:tplc="28FA82D4">
      <w:start w:val="1"/>
      <w:numFmt w:val="bullet"/>
      <w:lvlText w:val="o"/>
      <w:lvlJc w:val="left"/>
      <w:pPr>
        <w:ind w:left="5760" w:hanging="360"/>
      </w:pPr>
      <w:rPr>
        <w:rFonts w:hint="default" w:ascii="Courier New" w:hAnsi="Courier New"/>
      </w:rPr>
    </w:lvl>
    <w:lvl w:ilvl="8" w:tplc="92F06764">
      <w:start w:val="1"/>
      <w:numFmt w:val="bullet"/>
      <w:lvlText w:val=""/>
      <w:lvlJc w:val="left"/>
      <w:pPr>
        <w:ind w:left="6480" w:hanging="360"/>
      </w:pPr>
      <w:rPr>
        <w:rFonts w:hint="default" w:ascii="Wingdings" w:hAnsi="Wingdings"/>
      </w:rPr>
    </w:lvl>
  </w:abstractNum>
  <w:abstractNum w:abstractNumId="1"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num w:numId="3">
    <w:abstractNumId w:val="2"/>
  </w:num>
  <w:num w:numId="1" w16cid:durableId="1821463219">
    <w:abstractNumId w:val="0"/>
  </w:num>
  <w:num w:numId="2" w16cid:durableId="176692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DA2"/>
    <w:rsid w:val="0002C488"/>
    <w:rsid w:val="000C5A91"/>
    <w:rsid w:val="000E7833"/>
    <w:rsid w:val="00107982"/>
    <w:rsid w:val="00134028"/>
    <w:rsid w:val="0016117E"/>
    <w:rsid w:val="00165A13"/>
    <w:rsid w:val="001E74E9"/>
    <w:rsid w:val="002314E6"/>
    <w:rsid w:val="0026F02F"/>
    <w:rsid w:val="00297F8A"/>
    <w:rsid w:val="003840C0"/>
    <w:rsid w:val="00394042"/>
    <w:rsid w:val="0039452D"/>
    <w:rsid w:val="0049709C"/>
    <w:rsid w:val="005002D9"/>
    <w:rsid w:val="005650F6"/>
    <w:rsid w:val="005935BD"/>
    <w:rsid w:val="00595DB8"/>
    <w:rsid w:val="005B2FE4"/>
    <w:rsid w:val="005F70F0"/>
    <w:rsid w:val="0061002F"/>
    <w:rsid w:val="00727319"/>
    <w:rsid w:val="007F24BF"/>
    <w:rsid w:val="00822745"/>
    <w:rsid w:val="009E7476"/>
    <w:rsid w:val="00AD54A9"/>
    <w:rsid w:val="00B02ACE"/>
    <w:rsid w:val="00B91361"/>
    <w:rsid w:val="00B95CB1"/>
    <w:rsid w:val="00B9EDD6"/>
    <w:rsid w:val="00C7699C"/>
    <w:rsid w:val="00C81AC8"/>
    <w:rsid w:val="00E15846"/>
    <w:rsid w:val="00EA2B23"/>
    <w:rsid w:val="00F36E6E"/>
    <w:rsid w:val="00F5313B"/>
    <w:rsid w:val="010F3ECA"/>
    <w:rsid w:val="011C01CE"/>
    <w:rsid w:val="015BCA19"/>
    <w:rsid w:val="01A3A369"/>
    <w:rsid w:val="01CC3D9A"/>
    <w:rsid w:val="01DEE9EA"/>
    <w:rsid w:val="01FFDB70"/>
    <w:rsid w:val="0256CB2F"/>
    <w:rsid w:val="027CC67F"/>
    <w:rsid w:val="0281DB1B"/>
    <w:rsid w:val="02E93E78"/>
    <w:rsid w:val="030F2D14"/>
    <w:rsid w:val="032ACA7A"/>
    <w:rsid w:val="032C4519"/>
    <w:rsid w:val="039FE855"/>
    <w:rsid w:val="03B06554"/>
    <w:rsid w:val="03C50603"/>
    <w:rsid w:val="03D31703"/>
    <w:rsid w:val="03DBE283"/>
    <w:rsid w:val="03DDDA4A"/>
    <w:rsid w:val="0433376A"/>
    <w:rsid w:val="04A669BB"/>
    <w:rsid w:val="04A9F65B"/>
    <w:rsid w:val="04BCE011"/>
    <w:rsid w:val="04F1EA28"/>
    <w:rsid w:val="04FC32E8"/>
    <w:rsid w:val="0573321B"/>
    <w:rsid w:val="0586CF02"/>
    <w:rsid w:val="059164E2"/>
    <w:rsid w:val="05A1ECB8"/>
    <w:rsid w:val="05A8F9B7"/>
    <w:rsid w:val="05D4F3C7"/>
    <w:rsid w:val="06021F34"/>
    <w:rsid w:val="066630B7"/>
    <w:rsid w:val="06687955"/>
    <w:rsid w:val="06830CD4"/>
    <w:rsid w:val="06D5173D"/>
    <w:rsid w:val="06F5AC55"/>
    <w:rsid w:val="06F96B0E"/>
    <w:rsid w:val="0734E2E4"/>
    <w:rsid w:val="07489BDE"/>
    <w:rsid w:val="076B6EFD"/>
    <w:rsid w:val="0773840E"/>
    <w:rsid w:val="0774E741"/>
    <w:rsid w:val="07E4C264"/>
    <w:rsid w:val="07FFC6F9"/>
    <w:rsid w:val="08041A81"/>
    <w:rsid w:val="081A8742"/>
    <w:rsid w:val="083D8AB6"/>
    <w:rsid w:val="08551418"/>
    <w:rsid w:val="088A3CDB"/>
    <w:rsid w:val="08B5073D"/>
    <w:rsid w:val="08EA26A4"/>
    <w:rsid w:val="08FCAA7C"/>
    <w:rsid w:val="09089346"/>
    <w:rsid w:val="092DDB29"/>
    <w:rsid w:val="09433399"/>
    <w:rsid w:val="09A94A57"/>
    <w:rsid w:val="09B2C93D"/>
    <w:rsid w:val="09D53286"/>
    <w:rsid w:val="09DDD08F"/>
    <w:rsid w:val="0A0FB88D"/>
    <w:rsid w:val="0A294AD2"/>
    <w:rsid w:val="0A30FB34"/>
    <w:rsid w:val="0A664EBF"/>
    <w:rsid w:val="0A6F08E5"/>
    <w:rsid w:val="0A77BF1B"/>
    <w:rsid w:val="0A7FDBD5"/>
    <w:rsid w:val="0A9665A1"/>
    <w:rsid w:val="0AA50D48"/>
    <w:rsid w:val="0AE25B08"/>
    <w:rsid w:val="0B6A13EF"/>
    <w:rsid w:val="0B752226"/>
    <w:rsid w:val="0B8E5BEF"/>
    <w:rsid w:val="0BC7395B"/>
    <w:rsid w:val="0C101DF7"/>
    <w:rsid w:val="0C336389"/>
    <w:rsid w:val="0C4C5EDE"/>
    <w:rsid w:val="0CA3BCC1"/>
    <w:rsid w:val="0CA950A1"/>
    <w:rsid w:val="0CC2CD96"/>
    <w:rsid w:val="0D13360C"/>
    <w:rsid w:val="0D32B274"/>
    <w:rsid w:val="0DBB52BC"/>
    <w:rsid w:val="0DD556AA"/>
    <w:rsid w:val="0E334FBC"/>
    <w:rsid w:val="0E60214F"/>
    <w:rsid w:val="0E719277"/>
    <w:rsid w:val="0E879C9D"/>
    <w:rsid w:val="0EAA38DF"/>
    <w:rsid w:val="0EEB0721"/>
    <w:rsid w:val="0F0F9EC3"/>
    <w:rsid w:val="0F348388"/>
    <w:rsid w:val="0F6DBD39"/>
    <w:rsid w:val="0FD49804"/>
    <w:rsid w:val="10231379"/>
    <w:rsid w:val="10322A59"/>
    <w:rsid w:val="10BF4400"/>
    <w:rsid w:val="10C1412B"/>
    <w:rsid w:val="11044BA5"/>
    <w:rsid w:val="110DEA4E"/>
    <w:rsid w:val="1164466D"/>
    <w:rsid w:val="11BDB8BA"/>
    <w:rsid w:val="11CFDC80"/>
    <w:rsid w:val="125D98B6"/>
    <w:rsid w:val="12EFF2B5"/>
    <w:rsid w:val="140A6120"/>
    <w:rsid w:val="14221663"/>
    <w:rsid w:val="14254C04"/>
    <w:rsid w:val="142EC995"/>
    <w:rsid w:val="14DDCDFB"/>
    <w:rsid w:val="151B27DB"/>
    <w:rsid w:val="1569C71F"/>
    <w:rsid w:val="15A94557"/>
    <w:rsid w:val="15D60018"/>
    <w:rsid w:val="16276A27"/>
    <w:rsid w:val="1645757A"/>
    <w:rsid w:val="165F9EC1"/>
    <w:rsid w:val="167EAF7D"/>
    <w:rsid w:val="1686048D"/>
    <w:rsid w:val="168834D3"/>
    <w:rsid w:val="16AEB6D1"/>
    <w:rsid w:val="16F3EA74"/>
    <w:rsid w:val="16F43C1F"/>
    <w:rsid w:val="1745677E"/>
    <w:rsid w:val="1764112E"/>
    <w:rsid w:val="178CF077"/>
    <w:rsid w:val="17A09636"/>
    <w:rsid w:val="17D68175"/>
    <w:rsid w:val="184C1433"/>
    <w:rsid w:val="186892F4"/>
    <w:rsid w:val="188991F3"/>
    <w:rsid w:val="188EA84E"/>
    <w:rsid w:val="18B5B04B"/>
    <w:rsid w:val="18C3B75D"/>
    <w:rsid w:val="18CCD0F9"/>
    <w:rsid w:val="18EC81CD"/>
    <w:rsid w:val="192F0FAA"/>
    <w:rsid w:val="19835429"/>
    <w:rsid w:val="1986C158"/>
    <w:rsid w:val="19FA3E4C"/>
    <w:rsid w:val="1A12734A"/>
    <w:rsid w:val="1A3C3C74"/>
    <w:rsid w:val="1A495F1A"/>
    <w:rsid w:val="1A52922A"/>
    <w:rsid w:val="1A6D3D37"/>
    <w:rsid w:val="1A909A1E"/>
    <w:rsid w:val="1ADC21FA"/>
    <w:rsid w:val="1AE0E5C2"/>
    <w:rsid w:val="1B1DF428"/>
    <w:rsid w:val="1B9E1760"/>
    <w:rsid w:val="1B9F9374"/>
    <w:rsid w:val="1BEBE4CE"/>
    <w:rsid w:val="1BFDEECD"/>
    <w:rsid w:val="1C5CC2BC"/>
    <w:rsid w:val="1C687272"/>
    <w:rsid w:val="1C75F5E4"/>
    <w:rsid w:val="1CB1A093"/>
    <w:rsid w:val="1D11C462"/>
    <w:rsid w:val="1D5F10A8"/>
    <w:rsid w:val="1D65CEA1"/>
    <w:rsid w:val="1DA6A4AF"/>
    <w:rsid w:val="1DAFAD03"/>
    <w:rsid w:val="1DB87C06"/>
    <w:rsid w:val="1DDEAAF0"/>
    <w:rsid w:val="1DED1050"/>
    <w:rsid w:val="1E376448"/>
    <w:rsid w:val="1E3EFFE5"/>
    <w:rsid w:val="1E6FC563"/>
    <w:rsid w:val="1EC11F8C"/>
    <w:rsid w:val="1EE5D302"/>
    <w:rsid w:val="1EFB1E7C"/>
    <w:rsid w:val="1F5E01C2"/>
    <w:rsid w:val="1F7F78D4"/>
    <w:rsid w:val="1F81DBFB"/>
    <w:rsid w:val="1FA2B28B"/>
    <w:rsid w:val="1FD3ADFE"/>
    <w:rsid w:val="2019D41F"/>
    <w:rsid w:val="208CC1E3"/>
    <w:rsid w:val="2094515F"/>
    <w:rsid w:val="20AF9FB7"/>
    <w:rsid w:val="21006A7F"/>
    <w:rsid w:val="2100EBEF"/>
    <w:rsid w:val="21112FE8"/>
    <w:rsid w:val="21284227"/>
    <w:rsid w:val="212FA9FF"/>
    <w:rsid w:val="215EE0BA"/>
    <w:rsid w:val="2162C509"/>
    <w:rsid w:val="2199560B"/>
    <w:rsid w:val="21CBBABB"/>
    <w:rsid w:val="21FE50EA"/>
    <w:rsid w:val="224813C2"/>
    <w:rsid w:val="22DEA494"/>
    <w:rsid w:val="22E5005F"/>
    <w:rsid w:val="23176DC2"/>
    <w:rsid w:val="233B1ECF"/>
    <w:rsid w:val="237216BC"/>
    <w:rsid w:val="2377A730"/>
    <w:rsid w:val="23887AA2"/>
    <w:rsid w:val="238D8FDF"/>
    <w:rsid w:val="243B9E23"/>
    <w:rsid w:val="24B45F8D"/>
    <w:rsid w:val="24F1A484"/>
    <w:rsid w:val="250AB25E"/>
    <w:rsid w:val="255DB41E"/>
    <w:rsid w:val="257FF1A4"/>
    <w:rsid w:val="258A2BD4"/>
    <w:rsid w:val="25A67CEE"/>
    <w:rsid w:val="25BBF010"/>
    <w:rsid w:val="25BF97DB"/>
    <w:rsid w:val="25C2117C"/>
    <w:rsid w:val="25ED949F"/>
    <w:rsid w:val="2605364D"/>
    <w:rsid w:val="262EF310"/>
    <w:rsid w:val="264CA0DB"/>
    <w:rsid w:val="264DBDB3"/>
    <w:rsid w:val="266E1558"/>
    <w:rsid w:val="2681085E"/>
    <w:rsid w:val="2692D19F"/>
    <w:rsid w:val="269A8EC3"/>
    <w:rsid w:val="26D88740"/>
    <w:rsid w:val="26ECB213"/>
    <w:rsid w:val="2751DCB6"/>
    <w:rsid w:val="27587696"/>
    <w:rsid w:val="275B061E"/>
    <w:rsid w:val="2866DF37"/>
    <w:rsid w:val="286DF636"/>
    <w:rsid w:val="2871C928"/>
    <w:rsid w:val="2881DA06"/>
    <w:rsid w:val="28AFF93E"/>
    <w:rsid w:val="28B9F550"/>
    <w:rsid w:val="29606631"/>
    <w:rsid w:val="29F40D29"/>
    <w:rsid w:val="29F9C36B"/>
    <w:rsid w:val="2A25A682"/>
    <w:rsid w:val="2A6EE09C"/>
    <w:rsid w:val="2A931247"/>
    <w:rsid w:val="2AB1B1A2"/>
    <w:rsid w:val="2ABE10D2"/>
    <w:rsid w:val="2ABED4CF"/>
    <w:rsid w:val="2ACB08D6"/>
    <w:rsid w:val="2AD8D9F1"/>
    <w:rsid w:val="2B239139"/>
    <w:rsid w:val="2B2FC1F9"/>
    <w:rsid w:val="2B3FCE5B"/>
    <w:rsid w:val="2B6815EF"/>
    <w:rsid w:val="2BF028B9"/>
    <w:rsid w:val="2C024E81"/>
    <w:rsid w:val="2C277A16"/>
    <w:rsid w:val="2C81C5D1"/>
    <w:rsid w:val="2C9CCE55"/>
    <w:rsid w:val="2D273C6E"/>
    <w:rsid w:val="2D2DB668"/>
    <w:rsid w:val="2D397C64"/>
    <w:rsid w:val="2D791F7E"/>
    <w:rsid w:val="2DB191C0"/>
    <w:rsid w:val="2E10DF8C"/>
    <w:rsid w:val="2E584B25"/>
    <w:rsid w:val="2E7938EC"/>
    <w:rsid w:val="2EBD1299"/>
    <w:rsid w:val="2EF2CEDD"/>
    <w:rsid w:val="2F067459"/>
    <w:rsid w:val="2F390F2A"/>
    <w:rsid w:val="2F4AADFF"/>
    <w:rsid w:val="2F7FB7B3"/>
    <w:rsid w:val="30006EA9"/>
    <w:rsid w:val="30024EE5"/>
    <w:rsid w:val="308FC79A"/>
    <w:rsid w:val="31388168"/>
    <w:rsid w:val="313C9256"/>
    <w:rsid w:val="31523016"/>
    <w:rsid w:val="319F6766"/>
    <w:rsid w:val="32AFF77D"/>
    <w:rsid w:val="33361B91"/>
    <w:rsid w:val="33B2A0FD"/>
    <w:rsid w:val="340C3CAD"/>
    <w:rsid w:val="341A3D1D"/>
    <w:rsid w:val="3422EB49"/>
    <w:rsid w:val="349C8A99"/>
    <w:rsid w:val="34DD9AAE"/>
    <w:rsid w:val="34DF25A2"/>
    <w:rsid w:val="34E751DC"/>
    <w:rsid w:val="352AE6FD"/>
    <w:rsid w:val="3598EB1B"/>
    <w:rsid w:val="35C41A1D"/>
    <w:rsid w:val="3626802C"/>
    <w:rsid w:val="363101B8"/>
    <w:rsid w:val="36A401ED"/>
    <w:rsid w:val="36AB3EB2"/>
    <w:rsid w:val="36CAADE7"/>
    <w:rsid w:val="36F34BA8"/>
    <w:rsid w:val="378D1BB0"/>
    <w:rsid w:val="37CDE1D9"/>
    <w:rsid w:val="3836BBD7"/>
    <w:rsid w:val="384A0800"/>
    <w:rsid w:val="387FF8FC"/>
    <w:rsid w:val="39493AF5"/>
    <w:rsid w:val="397A2670"/>
    <w:rsid w:val="39D6768F"/>
    <w:rsid w:val="3A10E127"/>
    <w:rsid w:val="3A30645D"/>
    <w:rsid w:val="3A6B6AC0"/>
    <w:rsid w:val="3A985B17"/>
    <w:rsid w:val="3A9F7239"/>
    <w:rsid w:val="3AA9EDE1"/>
    <w:rsid w:val="3ACCD92F"/>
    <w:rsid w:val="3B06E8DC"/>
    <w:rsid w:val="3B25AD38"/>
    <w:rsid w:val="3C14C232"/>
    <w:rsid w:val="3C30C324"/>
    <w:rsid w:val="3C31A0CA"/>
    <w:rsid w:val="3C8087EE"/>
    <w:rsid w:val="3CD7998C"/>
    <w:rsid w:val="3CF599B6"/>
    <w:rsid w:val="3D0A42B1"/>
    <w:rsid w:val="3D260877"/>
    <w:rsid w:val="3D6DB075"/>
    <w:rsid w:val="3D88B823"/>
    <w:rsid w:val="3D89C881"/>
    <w:rsid w:val="3D9BD1A1"/>
    <w:rsid w:val="3D9C48AA"/>
    <w:rsid w:val="3D9DD93E"/>
    <w:rsid w:val="3DF65192"/>
    <w:rsid w:val="3DF83B9B"/>
    <w:rsid w:val="3E22DC2D"/>
    <w:rsid w:val="3ED41DC8"/>
    <w:rsid w:val="3F652C03"/>
    <w:rsid w:val="3FCB8715"/>
    <w:rsid w:val="3FCF29D0"/>
    <w:rsid w:val="3FF47BA2"/>
    <w:rsid w:val="406815F1"/>
    <w:rsid w:val="409A53A2"/>
    <w:rsid w:val="409BC6D2"/>
    <w:rsid w:val="40E791C5"/>
    <w:rsid w:val="417B77EA"/>
    <w:rsid w:val="41D3AF40"/>
    <w:rsid w:val="41DE6DDD"/>
    <w:rsid w:val="41DF8A5F"/>
    <w:rsid w:val="42951AE4"/>
    <w:rsid w:val="4299A3CA"/>
    <w:rsid w:val="42B7F396"/>
    <w:rsid w:val="42FB1CF6"/>
    <w:rsid w:val="432E31DB"/>
    <w:rsid w:val="4354D533"/>
    <w:rsid w:val="435B7F9E"/>
    <w:rsid w:val="435BA551"/>
    <w:rsid w:val="43ECD0CB"/>
    <w:rsid w:val="44521B7E"/>
    <w:rsid w:val="44530D91"/>
    <w:rsid w:val="449ABA82"/>
    <w:rsid w:val="449BA8E1"/>
    <w:rsid w:val="44A453CB"/>
    <w:rsid w:val="44AFA3B9"/>
    <w:rsid w:val="44E8ECBE"/>
    <w:rsid w:val="44FA7592"/>
    <w:rsid w:val="45696CA7"/>
    <w:rsid w:val="45A413D0"/>
    <w:rsid w:val="45D2B0B3"/>
    <w:rsid w:val="463383AD"/>
    <w:rsid w:val="466CF6C0"/>
    <w:rsid w:val="46A528B5"/>
    <w:rsid w:val="472B9F84"/>
    <w:rsid w:val="473AFC14"/>
    <w:rsid w:val="4823BBA8"/>
    <w:rsid w:val="4867FCBF"/>
    <w:rsid w:val="4900283D"/>
    <w:rsid w:val="49327249"/>
    <w:rsid w:val="49D52A24"/>
    <w:rsid w:val="49D7E9DE"/>
    <w:rsid w:val="4A87A0D3"/>
    <w:rsid w:val="4B703F62"/>
    <w:rsid w:val="4B9FA659"/>
    <w:rsid w:val="4BDA9D5F"/>
    <w:rsid w:val="4CDC3B92"/>
    <w:rsid w:val="4D0038EE"/>
    <w:rsid w:val="4D062115"/>
    <w:rsid w:val="4D5C9A03"/>
    <w:rsid w:val="4D7041D0"/>
    <w:rsid w:val="4D7D0970"/>
    <w:rsid w:val="4D976A5E"/>
    <w:rsid w:val="4D976A5E"/>
    <w:rsid w:val="4DD4D684"/>
    <w:rsid w:val="4E6C2408"/>
    <w:rsid w:val="4EE98973"/>
    <w:rsid w:val="4F407B0C"/>
    <w:rsid w:val="5016D1D4"/>
    <w:rsid w:val="501B366D"/>
    <w:rsid w:val="504232E8"/>
    <w:rsid w:val="5049B0CA"/>
    <w:rsid w:val="50BF7B6A"/>
    <w:rsid w:val="50FF4DCC"/>
    <w:rsid w:val="5151126A"/>
    <w:rsid w:val="5175CB73"/>
    <w:rsid w:val="518427B3"/>
    <w:rsid w:val="52536F6F"/>
    <w:rsid w:val="52691984"/>
    <w:rsid w:val="52C79477"/>
    <w:rsid w:val="538EA4AF"/>
    <w:rsid w:val="539808CD"/>
    <w:rsid w:val="543ABEE5"/>
    <w:rsid w:val="54595755"/>
    <w:rsid w:val="5461A75D"/>
    <w:rsid w:val="547A7C61"/>
    <w:rsid w:val="54B797D2"/>
    <w:rsid w:val="54DE7BF3"/>
    <w:rsid w:val="54FFF002"/>
    <w:rsid w:val="5502AB1A"/>
    <w:rsid w:val="552C2952"/>
    <w:rsid w:val="55B6806D"/>
    <w:rsid w:val="55FC851C"/>
    <w:rsid w:val="5652C769"/>
    <w:rsid w:val="566BC004"/>
    <w:rsid w:val="57095F24"/>
    <w:rsid w:val="5728001F"/>
    <w:rsid w:val="572C3ECE"/>
    <w:rsid w:val="573B41E6"/>
    <w:rsid w:val="57F57ED2"/>
    <w:rsid w:val="57FD56E8"/>
    <w:rsid w:val="5828D516"/>
    <w:rsid w:val="5833C509"/>
    <w:rsid w:val="58892F67"/>
    <w:rsid w:val="58E18D64"/>
    <w:rsid w:val="58F7E0EB"/>
    <w:rsid w:val="58FF97AD"/>
    <w:rsid w:val="591A73B0"/>
    <w:rsid w:val="59652BE9"/>
    <w:rsid w:val="59B495B8"/>
    <w:rsid w:val="59C1297D"/>
    <w:rsid w:val="59D43C0C"/>
    <w:rsid w:val="5A0CAFAF"/>
    <w:rsid w:val="5A0E9480"/>
    <w:rsid w:val="5A663FE9"/>
    <w:rsid w:val="5AB305BC"/>
    <w:rsid w:val="5AC209BA"/>
    <w:rsid w:val="5BA96B32"/>
    <w:rsid w:val="5BE0BCF1"/>
    <w:rsid w:val="5C16F8FB"/>
    <w:rsid w:val="5D3F9488"/>
    <w:rsid w:val="5D8FE853"/>
    <w:rsid w:val="5DC8C4DC"/>
    <w:rsid w:val="5DE3316A"/>
    <w:rsid w:val="5DFFECC8"/>
    <w:rsid w:val="5E39D217"/>
    <w:rsid w:val="5EC1F927"/>
    <w:rsid w:val="5F155166"/>
    <w:rsid w:val="5F1A9CB8"/>
    <w:rsid w:val="5F3333F9"/>
    <w:rsid w:val="5F3CD3ED"/>
    <w:rsid w:val="5F4AEFA3"/>
    <w:rsid w:val="5F928D35"/>
    <w:rsid w:val="5FFB8E7A"/>
    <w:rsid w:val="60176778"/>
    <w:rsid w:val="602DBD0C"/>
    <w:rsid w:val="603897C3"/>
    <w:rsid w:val="60534D2D"/>
    <w:rsid w:val="608FBB83"/>
    <w:rsid w:val="6099D4CA"/>
    <w:rsid w:val="609E488B"/>
    <w:rsid w:val="60B71280"/>
    <w:rsid w:val="60B72EC8"/>
    <w:rsid w:val="60C51663"/>
    <w:rsid w:val="60C7FE9F"/>
    <w:rsid w:val="6120B556"/>
    <w:rsid w:val="612866E6"/>
    <w:rsid w:val="613D6FF5"/>
    <w:rsid w:val="617303B7"/>
    <w:rsid w:val="628C7914"/>
    <w:rsid w:val="62A2EDFF"/>
    <w:rsid w:val="62AC0B67"/>
    <w:rsid w:val="62E408B1"/>
    <w:rsid w:val="62F21B2E"/>
    <w:rsid w:val="6311E6EF"/>
    <w:rsid w:val="6317B9D1"/>
    <w:rsid w:val="6328FF62"/>
    <w:rsid w:val="63D8B8B9"/>
    <w:rsid w:val="63DBA1A8"/>
    <w:rsid w:val="63DC357E"/>
    <w:rsid w:val="6481B7CD"/>
    <w:rsid w:val="64FA49FD"/>
    <w:rsid w:val="64FDFDD6"/>
    <w:rsid w:val="652598AE"/>
    <w:rsid w:val="6526C78E"/>
    <w:rsid w:val="655079CD"/>
    <w:rsid w:val="65DF43BD"/>
    <w:rsid w:val="65FCCB6B"/>
    <w:rsid w:val="660BE876"/>
    <w:rsid w:val="6643B2D5"/>
    <w:rsid w:val="664CFF59"/>
    <w:rsid w:val="665FB220"/>
    <w:rsid w:val="667479B0"/>
    <w:rsid w:val="66D2C9D9"/>
    <w:rsid w:val="66F015DA"/>
    <w:rsid w:val="67546445"/>
    <w:rsid w:val="676A65E1"/>
    <w:rsid w:val="67BF434A"/>
    <w:rsid w:val="68339D84"/>
    <w:rsid w:val="6863D2E7"/>
    <w:rsid w:val="68771804"/>
    <w:rsid w:val="688321F2"/>
    <w:rsid w:val="68CEA1E2"/>
    <w:rsid w:val="68CF5E12"/>
    <w:rsid w:val="68DE1D4A"/>
    <w:rsid w:val="69E83C0F"/>
    <w:rsid w:val="6A0A2173"/>
    <w:rsid w:val="6A29CAD3"/>
    <w:rsid w:val="6A319714"/>
    <w:rsid w:val="6A6F2315"/>
    <w:rsid w:val="6B2186C9"/>
    <w:rsid w:val="6B921600"/>
    <w:rsid w:val="6D38CCA4"/>
    <w:rsid w:val="6D6BE3CB"/>
    <w:rsid w:val="6DBE7804"/>
    <w:rsid w:val="6E007A4F"/>
    <w:rsid w:val="6E02BEC6"/>
    <w:rsid w:val="6E683D25"/>
    <w:rsid w:val="6E7EA512"/>
    <w:rsid w:val="6EE08221"/>
    <w:rsid w:val="6F0F3E86"/>
    <w:rsid w:val="6F69A918"/>
    <w:rsid w:val="6F8E5B66"/>
    <w:rsid w:val="701180E0"/>
    <w:rsid w:val="7077E3CC"/>
    <w:rsid w:val="709FF6FB"/>
    <w:rsid w:val="70B91BAE"/>
    <w:rsid w:val="70CF08D6"/>
    <w:rsid w:val="7100618F"/>
    <w:rsid w:val="7141A2EA"/>
    <w:rsid w:val="71473F29"/>
    <w:rsid w:val="714E53EB"/>
    <w:rsid w:val="71734FEC"/>
    <w:rsid w:val="71D687E2"/>
    <w:rsid w:val="71E96251"/>
    <w:rsid w:val="722C9AC2"/>
    <w:rsid w:val="7271E1B6"/>
    <w:rsid w:val="731AA983"/>
    <w:rsid w:val="731B83EB"/>
    <w:rsid w:val="731D6017"/>
    <w:rsid w:val="731F8909"/>
    <w:rsid w:val="732543C1"/>
    <w:rsid w:val="7339A584"/>
    <w:rsid w:val="73ABD854"/>
    <w:rsid w:val="73BE1E94"/>
    <w:rsid w:val="73CE2A48"/>
    <w:rsid w:val="74176E1F"/>
    <w:rsid w:val="74285148"/>
    <w:rsid w:val="743609D6"/>
    <w:rsid w:val="74851DFC"/>
    <w:rsid w:val="748A7F7A"/>
    <w:rsid w:val="74E2B19F"/>
    <w:rsid w:val="74F485EB"/>
    <w:rsid w:val="74F8AA2E"/>
    <w:rsid w:val="75130BCE"/>
    <w:rsid w:val="7547FB7F"/>
    <w:rsid w:val="75937D31"/>
    <w:rsid w:val="7598376C"/>
    <w:rsid w:val="75EBB9CF"/>
    <w:rsid w:val="760D2212"/>
    <w:rsid w:val="768E8CDE"/>
    <w:rsid w:val="76F38059"/>
    <w:rsid w:val="77423D95"/>
    <w:rsid w:val="77EC4255"/>
    <w:rsid w:val="786CC180"/>
    <w:rsid w:val="787BBFF3"/>
    <w:rsid w:val="78AEF744"/>
    <w:rsid w:val="78BA4C6B"/>
    <w:rsid w:val="7906AE36"/>
    <w:rsid w:val="79409B3B"/>
    <w:rsid w:val="795737D0"/>
    <w:rsid w:val="795974DF"/>
    <w:rsid w:val="79663DB3"/>
    <w:rsid w:val="79A51077"/>
    <w:rsid w:val="7A48BF9B"/>
    <w:rsid w:val="7AF19AB2"/>
    <w:rsid w:val="7AFA5730"/>
    <w:rsid w:val="7B2BA019"/>
    <w:rsid w:val="7B3E07BF"/>
    <w:rsid w:val="7B708007"/>
    <w:rsid w:val="7C0D8EB7"/>
    <w:rsid w:val="7C5851F9"/>
    <w:rsid w:val="7C633C9F"/>
    <w:rsid w:val="7CC89B7A"/>
    <w:rsid w:val="7D4CDD34"/>
    <w:rsid w:val="7D920AFF"/>
    <w:rsid w:val="7DA995FC"/>
    <w:rsid w:val="7DFED53F"/>
    <w:rsid w:val="7E554F2D"/>
    <w:rsid w:val="7E77EF38"/>
    <w:rsid w:val="7EDB253C"/>
    <w:rsid w:val="7F60409A"/>
    <w:rsid w:val="7FD7E4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DA4A"/>
  <w15:chartTrackingRefBased/>
  <w15:docId w15:val="{D0107EFB-E3BF-4F4F-A35C-78A2136A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hyperlink" Target="https://github.com/csse-uoft/city-digital-twin/tree/develop." TargetMode="External" Id="rId7" /><Relationship Type="http://schemas.openxmlformats.org/officeDocument/2006/relationships/image" Target="media/image4.png" Id="rId12"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numbering" Target="numbering.xml" Id="rId1" /><Relationship Type="http://schemas.openxmlformats.org/officeDocument/2006/relationships/hyperlink" Target="https://github.com/csse-uoft/city-digital-twin/tree/develop" TargetMode="External" Id="rId6" /><Relationship Type="http://schemas.openxmlformats.org/officeDocument/2006/relationships/hyperlink" Target="https://ijpds.org/article/view/2378" TargetMode="External" Id="rId11" /><Relationship Type="http://schemas.openxmlformats.org/officeDocument/2006/relationships/hyperlink" Target="http://ec2-3-97-59-180.ca-central-1.compute.amazonaws.com:3001/." TargetMode="External" Id="rId5" /><Relationship Type="http://schemas.openxmlformats.org/officeDocument/2006/relationships/image" Target="media/image3.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a.png" Id="R74e2b23281de4bf4" /><Relationship Type="http://schemas.openxmlformats.org/officeDocument/2006/relationships/image" Target="/media/imageb.png" Id="Rdc6b4c7ffa104e8a" /><Relationship Type="http://schemas.openxmlformats.org/officeDocument/2006/relationships/image" Target="/media/imagec.png" Id="R0e27a3139d0a4b2f" /><Relationship Type="http://schemas.openxmlformats.org/officeDocument/2006/relationships/image" Target="/media/imaged.png" Id="Rb0ef8b60e2d64e7e" /><Relationship Type="http://schemas.openxmlformats.org/officeDocument/2006/relationships/image" Target="/media/imagee.png" Id="R3cdfb32ab8e349a8" /><Relationship Type="http://schemas.openxmlformats.org/officeDocument/2006/relationships/image" Target="/media/imagef.png" Id="Rbfa829318eb94c4e" /><Relationship Type="http://schemas.openxmlformats.org/officeDocument/2006/relationships/image" Target="/media/image11.png" Id="R7d37800346144831" /><Relationship Type="http://schemas.openxmlformats.org/officeDocument/2006/relationships/hyperlink" Target="http://ec2-3-97-59-180.ca-central-1.compute.amazonaws.com:7200/" TargetMode="External" Id="Re01af45c6d4a41f5" /><Relationship Type="http://schemas.openxmlformats.org/officeDocument/2006/relationships/hyperlink" Target="https://docs.progress.com/bundle/marklogic-server-develop-with-semantic-graphs-11/page/topics/sparql-update.html." TargetMode="External" Id="Rba75b272123d41c7" /><Relationship Type="http://schemas.openxmlformats.org/officeDocument/2006/relationships/hyperlink" Target="https://www.w3.org/TR/sparql12-update/" TargetMode="External" Id="Ra211825d430e40fe" /><Relationship Type="http://schemas.openxmlformats.org/officeDocument/2006/relationships/image" Target="/media/image10.png" Id="Rf524ea97b07242b2" /><Relationship Type="http://schemas.openxmlformats.org/officeDocument/2006/relationships/image" Target="/media/image13.png" Id="R4ece39a6c2a143e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Anderson Wong</dc:creator>
  <keywords/>
  <dc:description/>
  <lastModifiedBy>Anderson Wong</lastModifiedBy>
  <revision>31</revision>
  <dcterms:created xsi:type="dcterms:W3CDTF">2024-11-12T20:09:00.0000000Z</dcterms:created>
  <dcterms:modified xsi:type="dcterms:W3CDTF">2025-03-04T18:23:40.1604119Z</dcterms:modified>
</coreProperties>
</file>