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CC9C6" w14:textId="14983DB6" w:rsidR="00ED7DB9" w:rsidRDefault="00ED7DB9" w:rsidP="00ED7DB9">
      <w:pPr>
        <w:pStyle w:val="a4"/>
        <w:jc w:val="center"/>
        <w:rPr>
          <w:rFonts w:ascii="华文宋体" w:hAnsi="华文宋体"/>
          <w:szCs w:val="36"/>
        </w:rPr>
      </w:pPr>
      <w:r w:rsidRPr="00ED7DB9">
        <w:rPr>
          <w:rFonts w:ascii="华文宋体" w:hAnsi="华文宋体" w:hint="eastAsia"/>
          <w:szCs w:val="36"/>
        </w:rPr>
        <w:t>辜鸿铭“中国人的精神”</w:t>
      </w:r>
      <w:r w:rsidR="003948BD">
        <w:rPr>
          <w:rFonts w:ascii="华文宋体" w:hAnsi="华文宋体" w:hint="eastAsia"/>
          <w:szCs w:val="36"/>
        </w:rPr>
        <w:t>对当代的借鉴意义</w:t>
      </w:r>
    </w:p>
    <w:p w14:paraId="17128C1C" w14:textId="31D21E47" w:rsidR="00C22827" w:rsidRDefault="00C22827" w:rsidP="00C22827">
      <w:pPr>
        <w:jc w:val="center"/>
        <w:rPr>
          <w:rFonts w:hint="eastAsia"/>
        </w:rPr>
      </w:pPr>
      <w:r>
        <w:rPr>
          <w:rFonts w:hint="eastAsia"/>
        </w:rPr>
        <w:t>24</w:t>
      </w:r>
      <w:r>
        <w:rPr>
          <w:rFonts w:hint="eastAsia"/>
        </w:rPr>
        <w:t>秋德法</w:t>
      </w:r>
      <w:r>
        <w:rPr>
          <w:rFonts w:hint="eastAsia"/>
        </w:rPr>
        <w:t>7</w:t>
      </w:r>
      <w:r>
        <w:rPr>
          <w:rFonts w:hint="eastAsia"/>
        </w:rPr>
        <w:t>班</w:t>
      </w:r>
      <w:r>
        <w:rPr>
          <w:rFonts w:hint="eastAsia"/>
        </w:rPr>
        <w:t xml:space="preserve"> 101</w:t>
      </w:r>
      <w:r>
        <w:rPr>
          <w:rFonts w:hint="eastAsia"/>
        </w:rPr>
        <w:t>号</w:t>
      </w:r>
      <w:r>
        <w:rPr>
          <w:rFonts w:hint="eastAsia"/>
        </w:rPr>
        <w:t xml:space="preserve"> 2410301351 </w:t>
      </w:r>
      <w:r>
        <w:rPr>
          <w:rFonts w:hint="eastAsia"/>
        </w:rPr>
        <w:t>晁越</w:t>
      </w:r>
    </w:p>
    <w:p w14:paraId="57139ADA" w14:textId="29D36663" w:rsidR="00D55D81" w:rsidRDefault="00D55D81" w:rsidP="002D5B47">
      <w:pPr>
        <w:pStyle w:val="a6"/>
      </w:pPr>
      <w:r>
        <w:rPr>
          <w:rFonts w:hint="eastAsia"/>
        </w:rPr>
        <w:t>摘要</w:t>
      </w:r>
    </w:p>
    <w:p w14:paraId="45937A87" w14:textId="27CB4965" w:rsidR="002D5B47" w:rsidRDefault="002D5B47" w:rsidP="00FC50D7">
      <w:pPr>
        <w:ind w:firstLineChars="200" w:firstLine="480"/>
        <w:rPr>
          <w:rFonts w:hint="eastAsia"/>
        </w:rPr>
      </w:pPr>
      <w:r>
        <w:rPr>
          <w:rFonts w:hint="eastAsia"/>
        </w:rPr>
        <w:t>辜鸿铭在《中国人的精神》中对中国式人性展开探讨，指出中国人的精神是一种平静而受到庇佑的心态</w:t>
      </w:r>
      <w:r w:rsidR="00FC50D7">
        <w:rPr>
          <w:rFonts w:hint="eastAsia"/>
        </w:rPr>
        <w:t>；中国人注重精神的生活和道德规范的遵守。这种精神起源于可以替代宗教的儒家学说</w:t>
      </w:r>
      <w:r w:rsidR="00C22827" w:rsidRPr="00C22827">
        <w:rPr>
          <w:rFonts w:hint="eastAsia"/>
          <w:vertAlign w:val="superscript"/>
        </w:rPr>
        <w:fldChar w:fldCharType="begin"/>
      </w:r>
      <w:r w:rsidR="00C22827" w:rsidRPr="00C22827">
        <w:rPr>
          <w:rFonts w:hint="eastAsia"/>
          <w:vertAlign w:val="superscript"/>
        </w:rPr>
        <w:instrText xml:space="preserve"> REF _Ref184926155 \r </w:instrText>
      </w:r>
      <w:r w:rsidR="00C22827">
        <w:rPr>
          <w:rFonts w:hint="eastAsia"/>
          <w:vertAlign w:val="superscript"/>
        </w:rPr>
        <w:instrText xml:space="preserve"> \* MERGEFORMAT </w:instrText>
      </w:r>
      <w:r w:rsidR="00C22827" w:rsidRPr="00C22827">
        <w:rPr>
          <w:rFonts w:hint="eastAsia"/>
          <w:vertAlign w:val="superscript"/>
        </w:rPr>
        <w:fldChar w:fldCharType="separate"/>
      </w:r>
      <w:r w:rsidR="00C22827" w:rsidRPr="00C22827">
        <w:rPr>
          <w:rFonts w:hint="eastAsia"/>
          <w:vertAlign w:val="superscript"/>
        </w:rPr>
        <w:t>[1]</w:t>
      </w:r>
      <w:r w:rsidR="00C22827" w:rsidRPr="00C22827">
        <w:rPr>
          <w:rFonts w:hint="eastAsia"/>
          <w:vertAlign w:val="superscript"/>
        </w:rPr>
        <w:fldChar w:fldCharType="end"/>
      </w:r>
      <w:r w:rsidR="00C22827">
        <w:rPr>
          <w:rFonts w:hint="eastAsia"/>
        </w:rPr>
        <w:t>。</w:t>
      </w:r>
      <w:r w:rsidR="00FC50D7">
        <w:rPr>
          <w:rFonts w:hint="eastAsia"/>
        </w:rPr>
        <w:t>从当代视角来看，一方面，中国人的精神中</w:t>
      </w:r>
      <w:r w:rsidR="00A64761">
        <w:rPr>
          <w:rFonts w:hint="eastAsia"/>
        </w:rPr>
        <w:t>对国家</w:t>
      </w:r>
      <w:r w:rsidR="00C22827">
        <w:rPr>
          <w:rFonts w:hint="eastAsia"/>
        </w:rPr>
        <w:t>的坚定信仰</w:t>
      </w:r>
      <w:r w:rsidR="00A64761">
        <w:rPr>
          <w:rFonts w:hint="eastAsia"/>
        </w:rPr>
        <w:t>和对精神生活的培育具有当代价值；另一方面，中国人的精神中满足于当下的心态不利于个人和社会的发展。因而，对中国人精神的借鉴具有现实意义。</w:t>
      </w:r>
    </w:p>
    <w:p w14:paraId="3D0D071A" w14:textId="37D6403F" w:rsidR="00ED7DB9" w:rsidRDefault="00ED7DB9" w:rsidP="002D5B47">
      <w:pPr>
        <w:pStyle w:val="a6"/>
      </w:pPr>
      <w:r>
        <w:rPr>
          <w:rFonts w:hint="eastAsia"/>
        </w:rPr>
        <w:t>引言</w:t>
      </w:r>
    </w:p>
    <w:p w14:paraId="2338741E" w14:textId="55CB67B6" w:rsidR="00A64761" w:rsidRDefault="00A64761" w:rsidP="006A0858">
      <w:pPr>
        <w:ind w:firstLineChars="200" w:firstLine="480"/>
        <w:rPr>
          <w:rFonts w:hint="eastAsia"/>
        </w:rPr>
      </w:pPr>
      <w:r>
        <w:rPr>
          <w:rFonts w:hint="eastAsia"/>
        </w:rPr>
        <w:t>辜鸿铭先生是晚清中西文化精通的第一人</w:t>
      </w:r>
      <w:r w:rsidR="006A0858">
        <w:rPr>
          <w:rFonts w:hint="eastAsia"/>
        </w:rPr>
        <w:t>，他以独特的视角将中国人和西方人比较，对中国式人性进行了深入浅出的论述。</w:t>
      </w:r>
      <w:r>
        <w:rPr>
          <w:rFonts w:hint="eastAsia"/>
        </w:rPr>
        <w:t>本文将</w:t>
      </w:r>
      <w:r w:rsidR="006A0858">
        <w:rPr>
          <w:rFonts w:hint="eastAsia"/>
        </w:rPr>
        <w:t>先对中国人的精神进行概述，再讨论中国人精神的当代价值，</w:t>
      </w:r>
      <w:r w:rsidR="00C22827">
        <w:rPr>
          <w:rFonts w:hint="eastAsia"/>
        </w:rPr>
        <w:t>然后</w:t>
      </w:r>
      <w:r w:rsidR="006A0858">
        <w:rPr>
          <w:rFonts w:hint="eastAsia"/>
        </w:rPr>
        <w:t>分析中国人的精神的局限性并将其与当代中国精神进行比较</w:t>
      </w:r>
      <w:r w:rsidR="00C22827">
        <w:rPr>
          <w:rFonts w:hint="eastAsia"/>
        </w:rPr>
        <w:t>，最后得出结论。（若无特殊说明，本文中“中国人的精神”均指辜鸿铭所谓的“中国人的精神”。）</w:t>
      </w:r>
    </w:p>
    <w:p w14:paraId="15562DA2" w14:textId="77777777" w:rsidR="00D55D81" w:rsidRDefault="00D55D81" w:rsidP="0058106A">
      <w:pPr>
        <w:pStyle w:val="a6"/>
        <w:rPr>
          <w:rFonts w:hint="eastAsia"/>
        </w:rPr>
      </w:pPr>
      <w:r>
        <w:rPr>
          <w:rFonts w:hint="eastAsia"/>
        </w:rPr>
        <w:t xml:space="preserve">1 </w:t>
      </w:r>
      <w:r>
        <w:rPr>
          <w:rFonts w:hint="eastAsia"/>
        </w:rPr>
        <w:t>辜鸿铭中国人的精神概述</w:t>
      </w:r>
    </w:p>
    <w:p w14:paraId="028857D8" w14:textId="257E5260" w:rsidR="00ED7DB9" w:rsidRDefault="0058106A" w:rsidP="0058106A">
      <w:pPr>
        <w:pStyle w:val="a8"/>
        <w:rPr>
          <w:rFonts w:hint="eastAsia"/>
        </w:rPr>
      </w:pPr>
      <w:r>
        <w:rPr>
          <w:rFonts w:hint="eastAsia"/>
        </w:rPr>
        <w:t xml:space="preserve">1.1 </w:t>
      </w:r>
      <w:r w:rsidR="00737598">
        <w:rPr>
          <w:rFonts w:hint="eastAsia"/>
        </w:rPr>
        <w:t>中国人的精神的表现</w:t>
      </w:r>
    </w:p>
    <w:p w14:paraId="23B483DB" w14:textId="11E3BB06" w:rsidR="00D60216" w:rsidRDefault="00737598" w:rsidP="00F95418">
      <w:pPr>
        <w:ind w:firstLineChars="200" w:firstLine="480"/>
        <w:rPr>
          <w:rFonts w:hint="eastAsia"/>
        </w:rPr>
      </w:pPr>
      <w:r>
        <w:rPr>
          <w:rFonts w:hint="eastAsia"/>
        </w:rPr>
        <w:t>精神是人类在进化中逐渐形成的一种高级心理状态</w:t>
      </w:r>
      <w:r w:rsidR="00D60216">
        <w:rPr>
          <w:rFonts w:hint="eastAsia"/>
        </w:rPr>
        <w:t>，是人类真正意义上的灵魂</w:t>
      </w:r>
      <w:r w:rsidR="00C22827" w:rsidRPr="00C22827">
        <w:rPr>
          <w:rFonts w:hint="eastAsia"/>
          <w:vertAlign w:val="superscript"/>
        </w:rPr>
        <w:fldChar w:fldCharType="begin"/>
      </w:r>
      <w:r w:rsidR="00C22827" w:rsidRPr="00C22827">
        <w:rPr>
          <w:rFonts w:hint="eastAsia"/>
          <w:vertAlign w:val="superscript"/>
        </w:rPr>
        <w:instrText xml:space="preserve"> REF _Ref184926214 \r </w:instrText>
      </w:r>
      <w:r w:rsidR="00C22827">
        <w:rPr>
          <w:rFonts w:hint="eastAsia"/>
          <w:vertAlign w:val="superscript"/>
        </w:rPr>
        <w:instrText xml:space="preserve"> \* MERGEFORMAT </w:instrText>
      </w:r>
      <w:r w:rsidR="00C22827" w:rsidRPr="00C22827">
        <w:rPr>
          <w:rFonts w:hint="eastAsia"/>
          <w:vertAlign w:val="superscript"/>
        </w:rPr>
        <w:fldChar w:fldCharType="separate"/>
      </w:r>
      <w:r w:rsidR="00C22827" w:rsidRPr="00C22827">
        <w:rPr>
          <w:rFonts w:hint="eastAsia"/>
          <w:vertAlign w:val="superscript"/>
        </w:rPr>
        <w:t>[2]</w:t>
      </w:r>
      <w:r w:rsidR="00C22827" w:rsidRPr="00C22827">
        <w:rPr>
          <w:rFonts w:hint="eastAsia"/>
          <w:vertAlign w:val="superscript"/>
        </w:rPr>
        <w:fldChar w:fldCharType="end"/>
      </w:r>
      <w:r w:rsidR="00D60216">
        <w:rPr>
          <w:rFonts w:hint="eastAsia"/>
        </w:rPr>
        <w:t>。</w:t>
      </w:r>
      <w:r>
        <w:rPr>
          <w:rFonts w:hint="eastAsia"/>
        </w:rPr>
        <w:t>辜鸿铭先生认为，</w:t>
      </w:r>
      <w:r w:rsidR="00F95418" w:rsidRPr="00F95418">
        <w:rPr>
          <w:rFonts w:hint="eastAsia"/>
        </w:rPr>
        <w:t>真正的中国人是过着成人的理智生活，同时具有孩童般纯真心灵的人。</w:t>
      </w:r>
      <w:r w:rsidR="00F95418">
        <w:rPr>
          <w:rFonts w:hint="eastAsia"/>
        </w:rPr>
        <w:t>真正的</w:t>
      </w:r>
      <w:r w:rsidR="00F95418" w:rsidRPr="00F95418">
        <w:rPr>
          <w:rFonts w:hint="eastAsia"/>
        </w:rPr>
        <w:t>中国人的精神是一种平静而受到庇佑的心态。</w:t>
      </w:r>
      <w:r w:rsidR="00F95418">
        <w:rPr>
          <w:rFonts w:hint="eastAsia"/>
        </w:rPr>
        <w:t>具体来说，他认为</w:t>
      </w:r>
      <w:r>
        <w:rPr>
          <w:rFonts w:hint="eastAsia"/>
        </w:rPr>
        <w:t>中国人的精神首先是一种“温顺”的特质</w:t>
      </w:r>
      <w:r w:rsidR="00D60216">
        <w:rPr>
          <w:rFonts w:hint="eastAsia"/>
        </w:rPr>
        <w:t>。这种温顺不是指天性软弱或者软弱顺从，而是指没有任何刺激别人的圆润</w:t>
      </w:r>
      <w:r w:rsidR="00F95418">
        <w:rPr>
          <w:rFonts w:hint="eastAsia"/>
        </w:rPr>
        <w:t>。</w:t>
      </w:r>
      <w:r w:rsidR="00096A45">
        <w:rPr>
          <w:rFonts w:hint="eastAsia"/>
        </w:rPr>
        <w:t>在中国传统儒家文化“和”的背景</w:t>
      </w:r>
      <w:r w:rsidR="00096A45">
        <w:rPr>
          <w:rFonts w:hint="eastAsia"/>
        </w:rPr>
        <w:lastRenderedPageBreak/>
        <w:t>下，中国人的同情心和智慧让他们更易于为他人考虑并且和不同的人达成和解</w:t>
      </w:r>
      <w:r w:rsidR="0034627B">
        <w:rPr>
          <w:rFonts w:hint="eastAsia"/>
        </w:rPr>
        <w:t>或</w:t>
      </w:r>
      <w:r w:rsidR="00096A45">
        <w:rPr>
          <w:rFonts w:hint="eastAsia"/>
        </w:rPr>
        <w:t>妥协。</w:t>
      </w:r>
      <w:r w:rsidR="00F95418">
        <w:rPr>
          <w:rFonts w:hint="eastAsia"/>
        </w:rPr>
        <w:t>这是</w:t>
      </w:r>
      <w:r w:rsidR="00F95418" w:rsidRPr="001B2406">
        <w:t>扎根于中国人内心的同情</w:t>
      </w:r>
      <w:r w:rsidR="00F95418">
        <w:rPr>
          <w:rFonts w:hint="eastAsia"/>
        </w:rPr>
        <w:t>心</w:t>
      </w:r>
      <w:r w:rsidR="00F95418" w:rsidRPr="001B2406">
        <w:t>与智慧的力量共同作用的结果。</w:t>
      </w:r>
    </w:p>
    <w:p w14:paraId="60371C07" w14:textId="70C6E307" w:rsidR="00D60216" w:rsidRDefault="00F95418" w:rsidP="00867320">
      <w:pPr>
        <w:ind w:firstLineChars="200" w:firstLine="480"/>
        <w:rPr>
          <w:rFonts w:hint="eastAsia"/>
        </w:rPr>
      </w:pPr>
      <w:r>
        <w:rPr>
          <w:rFonts w:hint="eastAsia"/>
        </w:rPr>
        <w:t>相比于西方国家在历史的某些阶段过于追逐物质财富，中国人则更加注重精神的生活</w:t>
      </w:r>
      <w:r w:rsidR="00497448">
        <w:rPr>
          <w:rFonts w:hint="eastAsia"/>
        </w:rPr>
        <w:t>。</w:t>
      </w:r>
      <w:r w:rsidR="000143ED">
        <w:rPr>
          <w:rFonts w:hint="eastAsia"/>
        </w:rPr>
        <w:t>这种精神生活是一种情感或是人性友爱的生活。</w:t>
      </w:r>
      <w:r w:rsidR="00B412D1">
        <w:rPr>
          <w:rFonts w:hint="eastAsia"/>
        </w:rPr>
        <w:t>从节日角度看，在中国传统节日如春节、清明节、中秋节及重阳节等中，中国人总是会和与自己具有血脉联系的人聚集在一起，追忆他们的祖先，进行一种精神的交流；从艺术角度看，中国人是委婉的、含蓄的。在诗歌中，他们往往</w:t>
      </w:r>
      <w:r w:rsidR="004471A0">
        <w:rPr>
          <w:rFonts w:hint="eastAsia"/>
        </w:rPr>
        <w:t>以</w:t>
      </w:r>
      <w:r w:rsidR="00B412D1">
        <w:rPr>
          <w:rFonts w:hint="eastAsia"/>
        </w:rPr>
        <w:t>特定的意象</w:t>
      </w:r>
      <w:r w:rsidR="004471A0">
        <w:rPr>
          <w:rFonts w:hint="eastAsia"/>
        </w:rPr>
        <w:t>寄托内心的情感；中国人的书画也是中国精神的一个象征</w:t>
      </w:r>
      <w:r w:rsidR="003B014C">
        <w:rPr>
          <w:rFonts w:hint="eastAsia"/>
        </w:rPr>
        <w:t>：</w:t>
      </w:r>
      <w:r w:rsidR="004471A0">
        <w:rPr>
          <w:rFonts w:hint="eastAsia"/>
        </w:rPr>
        <w:t>在全世界范围内独特存在的柔软的毛笔，让诸多中国人达到硬笔无法达到的美妙和优雅的境界。</w:t>
      </w:r>
    </w:p>
    <w:p w14:paraId="6F184BFA" w14:textId="19B37C47" w:rsidR="004471A0" w:rsidRDefault="00867320" w:rsidP="00011C49">
      <w:pPr>
        <w:ind w:firstLineChars="200" w:firstLine="480"/>
        <w:rPr>
          <w:rFonts w:hint="eastAsia"/>
        </w:rPr>
      </w:pPr>
      <w:r>
        <w:rPr>
          <w:rFonts w:hint="eastAsia"/>
        </w:rPr>
        <w:t>中国人注重道德行为准则的遵守。在儒家文化中，这样的准则被称为“礼”。</w:t>
      </w:r>
      <w:r w:rsidRPr="001B2406">
        <w:t>人们依照</w:t>
      </w:r>
      <w:r w:rsidRPr="001B2406">
        <w:t xml:space="preserve"> “</w:t>
      </w:r>
      <w:r w:rsidRPr="001B2406">
        <w:t>礼</w:t>
      </w:r>
      <w:r w:rsidRPr="001B2406">
        <w:t xml:space="preserve">” </w:t>
      </w:r>
      <w:r w:rsidRPr="001B2406">
        <w:t>来规范自己的言行举止，在不同场合遵循相应的礼仪规范，以此来协调和他人的关系，使得整个社会交往都处于一种有序、和谐且文明的状态之中</w:t>
      </w:r>
      <w:r>
        <w:rPr>
          <w:rFonts w:hint="eastAsia"/>
        </w:rPr>
        <w:t>。</w:t>
      </w:r>
      <w:r w:rsidR="00636F81">
        <w:rPr>
          <w:rFonts w:hint="eastAsia"/>
        </w:rPr>
        <w:t>其中最为重要的</w:t>
      </w:r>
      <w:r w:rsidR="0034627B">
        <w:rPr>
          <w:rFonts w:hint="eastAsia"/>
        </w:rPr>
        <w:t>就</w:t>
      </w:r>
      <w:r w:rsidR="00636F81">
        <w:rPr>
          <w:rFonts w:hint="eastAsia"/>
        </w:rPr>
        <w:t>是</w:t>
      </w:r>
      <w:r>
        <w:rPr>
          <w:rFonts w:hint="eastAsia"/>
        </w:rPr>
        <w:t>孝</w:t>
      </w:r>
      <w:r w:rsidR="00011C49">
        <w:rPr>
          <w:rFonts w:hint="eastAsia"/>
        </w:rPr>
        <w:t>。</w:t>
      </w:r>
      <w:r w:rsidR="0034627B">
        <w:rPr>
          <w:rFonts w:hint="eastAsia"/>
        </w:rPr>
        <w:t>孔子曾说“慎终追远，民德归厚矣。”</w:t>
      </w:r>
      <w:r w:rsidR="00636F81">
        <w:rPr>
          <w:rFonts w:hint="eastAsia"/>
        </w:rPr>
        <w:t>其主要体现</w:t>
      </w:r>
      <w:r w:rsidR="003D0F6C">
        <w:rPr>
          <w:rFonts w:hint="eastAsia"/>
        </w:rPr>
        <w:t>便是“事死如事生，事忘如事存”</w:t>
      </w:r>
      <w:r w:rsidR="0034627B" w:rsidRPr="0034627B">
        <w:rPr>
          <w:rFonts w:hint="eastAsia"/>
          <w:color w:val="FF0000"/>
          <w:vertAlign w:val="superscript"/>
        </w:rPr>
        <w:t xml:space="preserve"> </w:t>
      </w:r>
      <w:r w:rsidR="0034627B" w:rsidRPr="00C22827">
        <w:rPr>
          <w:rFonts w:hint="eastAsia"/>
          <w:color w:val="FF0000"/>
          <w:vertAlign w:val="superscript"/>
        </w:rPr>
        <w:fldChar w:fldCharType="begin"/>
      </w:r>
      <w:r w:rsidR="0034627B" w:rsidRPr="00C22827">
        <w:rPr>
          <w:rFonts w:hint="eastAsia"/>
          <w:vertAlign w:val="superscript"/>
        </w:rPr>
        <w:instrText xml:space="preserve"> REF _Ref184926246 \r </w:instrText>
      </w:r>
      <w:r w:rsidR="0034627B">
        <w:rPr>
          <w:rFonts w:hint="eastAsia"/>
          <w:vertAlign w:val="superscript"/>
        </w:rPr>
        <w:instrText xml:space="preserve"> \* MERGEFORMAT </w:instrText>
      </w:r>
      <w:r w:rsidR="0034627B" w:rsidRPr="00C22827">
        <w:rPr>
          <w:rFonts w:hint="eastAsia"/>
          <w:color w:val="FF0000"/>
          <w:vertAlign w:val="superscript"/>
        </w:rPr>
        <w:fldChar w:fldCharType="separate"/>
      </w:r>
      <w:r w:rsidR="0034627B" w:rsidRPr="00C22827">
        <w:rPr>
          <w:rFonts w:hint="eastAsia"/>
          <w:vertAlign w:val="superscript"/>
        </w:rPr>
        <w:t>[3]</w:t>
      </w:r>
      <w:r w:rsidR="0034627B" w:rsidRPr="00C22827">
        <w:rPr>
          <w:rFonts w:hint="eastAsia"/>
          <w:color w:val="FF0000"/>
          <w:vertAlign w:val="superscript"/>
        </w:rPr>
        <w:fldChar w:fldCharType="end"/>
      </w:r>
      <w:r w:rsidR="003D0F6C">
        <w:rPr>
          <w:rFonts w:hint="eastAsia"/>
        </w:rPr>
        <w:t>。</w:t>
      </w:r>
    </w:p>
    <w:p w14:paraId="66CEDBB5" w14:textId="120ACF1F" w:rsidR="00011C49" w:rsidRDefault="0058106A" w:rsidP="0058106A">
      <w:pPr>
        <w:pStyle w:val="a8"/>
        <w:rPr>
          <w:rFonts w:hint="eastAsia"/>
        </w:rPr>
      </w:pPr>
      <w:r>
        <w:rPr>
          <w:rFonts w:hint="eastAsia"/>
        </w:rPr>
        <w:t xml:space="preserve">1.2 </w:t>
      </w:r>
      <w:r w:rsidR="00011C49">
        <w:rPr>
          <w:rFonts w:hint="eastAsia"/>
        </w:rPr>
        <w:t>中国人的精神的根源</w:t>
      </w:r>
    </w:p>
    <w:p w14:paraId="73BBDFE8" w14:textId="77777777" w:rsidR="00C37314" w:rsidRDefault="00CF1F3E" w:rsidP="00871B95">
      <w:pPr>
        <w:ind w:firstLineChars="200" w:firstLine="480"/>
        <w:rPr>
          <w:rFonts w:hint="eastAsia"/>
        </w:rPr>
      </w:pPr>
      <w:r>
        <w:rPr>
          <w:rFonts w:hint="eastAsia"/>
        </w:rPr>
        <w:t>人们生来会对自然界的未知感到恐慌。缓解这种恐慌的方式有两种：一种是进行科学的探索；另一种是借助宗教给自己提供安全感和永恒感。然而，不同于西方一些国家，在科学尚不发达的古代，中国似乎从来都没有过一个长期性、主导性的宗教。因为孔子开创的儒家学说正是宗教的替代物。</w:t>
      </w:r>
    </w:p>
    <w:p w14:paraId="27695607" w14:textId="294F15E9" w:rsidR="00011C49" w:rsidRDefault="006C03A8" w:rsidP="00871B95">
      <w:pPr>
        <w:ind w:firstLineChars="200" w:firstLine="480"/>
        <w:rPr>
          <w:rFonts w:hint="eastAsia"/>
        </w:rPr>
      </w:pPr>
      <w:r>
        <w:rPr>
          <w:rFonts w:hint="eastAsia"/>
        </w:rPr>
        <w:t>与西方的一些宗教相比，中国的儒家学说有两个主要的特点：一是现实性，二是社会性。一方面，</w:t>
      </w:r>
      <w:r w:rsidR="00C37314">
        <w:rPr>
          <w:rFonts w:hint="eastAsia"/>
        </w:rPr>
        <w:t>在辜鸿铭眼中，能使百姓服从道德规范的真正的力量源泉，不是来自上帝或是耶稣，而是来自于人们对父母的爱以及对祖先的崇拜</w:t>
      </w:r>
      <w:r w:rsidR="00C22827" w:rsidRPr="00C22827">
        <w:rPr>
          <w:rFonts w:hint="eastAsia"/>
          <w:vertAlign w:val="superscript"/>
        </w:rPr>
        <w:fldChar w:fldCharType="begin"/>
      </w:r>
      <w:r w:rsidR="00C22827" w:rsidRPr="00C22827">
        <w:rPr>
          <w:rFonts w:hint="eastAsia"/>
          <w:vertAlign w:val="superscript"/>
        </w:rPr>
        <w:instrText xml:space="preserve"> REF _Ref184926289 \r </w:instrText>
      </w:r>
      <w:r w:rsidR="00C22827">
        <w:rPr>
          <w:rFonts w:hint="eastAsia"/>
          <w:vertAlign w:val="superscript"/>
        </w:rPr>
        <w:instrText xml:space="preserve"> \* MERGEFORMAT </w:instrText>
      </w:r>
      <w:r w:rsidR="00C22827" w:rsidRPr="00C22827">
        <w:rPr>
          <w:rFonts w:hint="eastAsia"/>
          <w:vertAlign w:val="superscript"/>
        </w:rPr>
        <w:fldChar w:fldCharType="separate"/>
      </w:r>
      <w:r w:rsidR="00C22827" w:rsidRPr="00C22827">
        <w:rPr>
          <w:rFonts w:hint="eastAsia"/>
          <w:vertAlign w:val="superscript"/>
        </w:rPr>
        <w:t>[4]</w:t>
      </w:r>
      <w:r w:rsidR="00C22827" w:rsidRPr="00C22827">
        <w:rPr>
          <w:rFonts w:hint="eastAsia"/>
          <w:vertAlign w:val="superscript"/>
        </w:rPr>
        <w:fldChar w:fldCharType="end"/>
      </w:r>
      <w:r w:rsidR="00C37314">
        <w:rPr>
          <w:rFonts w:hint="eastAsia"/>
        </w:rPr>
        <w:t>。这种</w:t>
      </w:r>
      <w:r w:rsidR="00C37314">
        <w:rPr>
          <w:rFonts w:hint="eastAsia"/>
        </w:rPr>
        <w:lastRenderedPageBreak/>
        <w:t>对父母的爱是人天生带有的，不需要后天约束力便可一直存在。由此，儒家学说把孝道作为道德规范的源头，让中国古代的人们知道“我只要爱父母，就可以承担遵守道德的责任。”</w:t>
      </w:r>
      <w:r w:rsidR="00C37314">
        <w:rPr>
          <w:rFonts w:hint="eastAsia"/>
        </w:rPr>
        <w:t xml:space="preserve"> </w:t>
      </w:r>
      <w:r w:rsidR="00C37314">
        <w:rPr>
          <w:rFonts w:hint="eastAsia"/>
        </w:rPr>
        <w:t>道德从此不再是读书人或是士大夫独享的礼法，开始变得世俗化、平民化。这是古中国能够维持两千余载帝制统治的思想基础。</w:t>
      </w:r>
      <w:r w:rsidR="00020ABE">
        <w:rPr>
          <w:rFonts w:hint="eastAsia"/>
        </w:rPr>
        <w:t>与基督教、伊斯兰教信奉的神相比，这具有现实可及性。另一方面，儒家学说通过激发人们“仁爱”的情感，让家</w:t>
      </w:r>
      <w:r w:rsidR="00854CE5">
        <w:rPr>
          <w:rFonts w:hint="eastAsia"/>
        </w:rPr>
        <w:t>族</w:t>
      </w:r>
      <w:r w:rsidR="00020ABE">
        <w:rPr>
          <w:rFonts w:hint="eastAsia"/>
        </w:rPr>
        <w:t>、社会和国家组成和谐的有机体</w:t>
      </w:r>
      <w:r w:rsidR="00636F81">
        <w:rPr>
          <w:rFonts w:hint="eastAsia"/>
        </w:rPr>
        <w:t>，这</w:t>
      </w:r>
      <w:r w:rsidR="00854CE5">
        <w:rPr>
          <w:rFonts w:hint="eastAsia"/>
        </w:rPr>
        <w:t>与统治阶级巩固统治的目的相合，</w:t>
      </w:r>
      <w:r w:rsidR="00020ABE">
        <w:rPr>
          <w:rFonts w:hint="eastAsia"/>
        </w:rPr>
        <w:t>具有社会性。</w:t>
      </w:r>
      <w:r w:rsidR="00493C7C">
        <w:rPr>
          <w:rFonts w:hint="eastAsia"/>
        </w:rPr>
        <w:t>具有现实性和社会性的儒家学说，</w:t>
      </w:r>
      <w:r w:rsidR="0058106A">
        <w:rPr>
          <w:rFonts w:hint="eastAsia"/>
        </w:rPr>
        <w:t>为中国人提供了平静而受到庇佑的心态。</w:t>
      </w:r>
    </w:p>
    <w:p w14:paraId="15097DC3" w14:textId="16557232" w:rsidR="004471A0" w:rsidRDefault="0058106A" w:rsidP="0058106A">
      <w:pPr>
        <w:pStyle w:val="a6"/>
        <w:rPr>
          <w:rFonts w:hint="eastAsia"/>
        </w:rPr>
      </w:pPr>
      <w:r>
        <w:rPr>
          <w:rFonts w:hint="eastAsia"/>
        </w:rPr>
        <w:t xml:space="preserve">2 </w:t>
      </w:r>
      <w:r>
        <w:rPr>
          <w:rFonts w:hint="eastAsia"/>
        </w:rPr>
        <w:t>中国人的精神的当代价值</w:t>
      </w:r>
    </w:p>
    <w:p w14:paraId="0810E8FA" w14:textId="2A3A221E" w:rsidR="0058106A" w:rsidRDefault="0058106A" w:rsidP="00636F81">
      <w:pPr>
        <w:pStyle w:val="a8"/>
        <w:rPr>
          <w:rFonts w:hint="eastAsia"/>
        </w:rPr>
      </w:pPr>
      <w:r>
        <w:rPr>
          <w:rFonts w:hint="eastAsia"/>
        </w:rPr>
        <w:t xml:space="preserve">2.1 </w:t>
      </w:r>
      <w:r w:rsidR="00545D1E">
        <w:rPr>
          <w:rFonts w:hint="eastAsia"/>
        </w:rPr>
        <w:t>人</w:t>
      </w:r>
      <w:r w:rsidR="008E7E56">
        <w:rPr>
          <w:rFonts w:hint="eastAsia"/>
        </w:rPr>
        <w:t>民</w:t>
      </w:r>
      <w:r w:rsidR="00636F81">
        <w:rPr>
          <w:rFonts w:hint="eastAsia"/>
        </w:rPr>
        <w:t>的</w:t>
      </w:r>
      <w:r w:rsidR="008E7E56">
        <w:rPr>
          <w:rFonts w:hint="eastAsia"/>
        </w:rPr>
        <w:t>信仰</w:t>
      </w:r>
    </w:p>
    <w:p w14:paraId="4F55D541" w14:textId="04157163" w:rsidR="002312EA" w:rsidRDefault="00B9525D" w:rsidP="00C37314">
      <w:pPr>
        <w:ind w:firstLineChars="200" w:firstLine="480"/>
        <w:rPr>
          <w:rFonts w:hint="eastAsia"/>
        </w:rPr>
      </w:pPr>
      <w:r>
        <w:rPr>
          <w:rFonts w:hint="eastAsia"/>
        </w:rPr>
        <w:t>人们对某一理念极度地相信，并以此作为自己的行动准则，就产生了信仰。</w:t>
      </w:r>
      <w:r w:rsidR="002312EA">
        <w:rPr>
          <w:rFonts w:hint="eastAsia"/>
        </w:rPr>
        <w:t>在当</w:t>
      </w:r>
      <w:r w:rsidR="0034627B">
        <w:rPr>
          <w:rFonts w:hint="eastAsia"/>
        </w:rPr>
        <w:t>代</w:t>
      </w:r>
      <w:r w:rsidR="002312EA">
        <w:rPr>
          <w:rFonts w:hint="eastAsia"/>
        </w:rPr>
        <w:t>，这种中国人的精神可以体现为</w:t>
      </w:r>
      <w:r w:rsidR="00545D1E">
        <w:rPr>
          <w:rFonts w:hint="eastAsia"/>
        </w:rPr>
        <w:t>人民对国家的信仰和对中国共产党的信仰。</w:t>
      </w:r>
      <w:r w:rsidR="00C37314">
        <w:rPr>
          <w:rFonts w:hint="eastAsia"/>
        </w:rPr>
        <w:t>回望历史，</w:t>
      </w:r>
      <w:r w:rsidR="00500982">
        <w:rPr>
          <w:rFonts w:hint="eastAsia"/>
        </w:rPr>
        <w:t>中国共产党团结带领中国各族人民艰苦奋斗，实现了从站起来、富起来到强起来的伟大飞跃。</w:t>
      </w:r>
      <w:r w:rsidR="00C37314">
        <w:rPr>
          <w:rFonts w:hint="eastAsia"/>
        </w:rPr>
        <w:t>即使是抗日战争最惨烈的时期、社会主义建设最艰难的时期、是改革开放最困难的时期，以及新时代应对新发疫情、自然灾害、国外封</w:t>
      </w:r>
      <w:r w:rsidR="00500982">
        <w:rPr>
          <w:rFonts w:hint="eastAsia"/>
        </w:rPr>
        <w:t>锁等最风云变幻的时期，人民都始终拥护中国共产党的领导，同舟共济克服各种困难。</w:t>
      </w:r>
      <w:r w:rsidR="00545D1E">
        <w:rPr>
          <w:rFonts w:hint="eastAsia"/>
        </w:rPr>
        <w:t>作为人民的</w:t>
      </w:r>
      <w:r w:rsidR="00C37314">
        <w:rPr>
          <w:rFonts w:hint="eastAsia"/>
        </w:rPr>
        <w:t>先锋队</w:t>
      </w:r>
      <w:r w:rsidR="00545D1E">
        <w:rPr>
          <w:rFonts w:hint="eastAsia"/>
        </w:rPr>
        <w:t>，</w:t>
      </w:r>
      <w:r w:rsidR="00F45BED">
        <w:rPr>
          <w:rFonts w:hint="eastAsia"/>
        </w:rPr>
        <w:t>中国共产党既敢于实践、善于实践，民主昂扬；又有先进的理论指导，不断革新，科学进步，</w:t>
      </w:r>
      <w:r w:rsidR="00545D1E">
        <w:rPr>
          <w:rFonts w:hint="eastAsia"/>
        </w:rPr>
        <w:t>为人民带来了切实的安全感和永恒感。</w:t>
      </w:r>
      <w:r w:rsidR="007B3EB5" w:rsidRPr="007B3EB5">
        <w:rPr>
          <w:rFonts w:hint="eastAsia"/>
        </w:rPr>
        <w:t>人民有信仰，国家有力量，民族有希望</w:t>
      </w:r>
      <w:r w:rsidR="00C22827" w:rsidRPr="00C22827">
        <w:rPr>
          <w:rFonts w:hint="eastAsia"/>
          <w:vertAlign w:val="superscript"/>
        </w:rPr>
        <w:fldChar w:fldCharType="begin"/>
      </w:r>
      <w:r w:rsidR="00C22827" w:rsidRPr="00C22827">
        <w:rPr>
          <w:rFonts w:hint="eastAsia"/>
          <w:vertAlign w:val="superscript"/>
        </w:rPr>
        <w:instrText xml:space="preserve"> REF _Ref184926351 \r </w:instrText>
      </w:r>
      <w:r w:rsidR="00C22827">
        <w:rPr>
          <w:rFonts w:hint="eastAsia"/>
          <w:vertAlign w:val="superscript"/>
        </w:rPr>
        <w:instrText xml:space="preserve"> \* MERGEFORMAT </w:instrText>
      </w:r>
      <w:r w:rsidR="00C22827" w:rsidRPr="00C22827">
        <w:rPr>
          <w:rFonts w:hint="eastAsia"/>
          <w:vertAlign w:val="superscript"/>
        </w:rPr>
        <w:fldChar w:fldCharType="separate"/>
      </w:r>
      <w:r w:rsidR="00C22827" w:rsidRPr="00C22827">
        <w:rPr>
          <w:rFonts w:hint="eastAsia"/>
          <w:vertAlign w:val="superscript"/>
        </w:rPr>
        <w:t>[5]</w:t>
      </w:r>
      <w:r w:rsidR="00C22827" w:rsidRPr="00C22827">
        <w:rPr>
          <w:rFonts w:hint="eastAsia"/>
          <w:vertAlign w:val="superscript"/>
        </w:rPr>
        <w:fldChar w:fldCharType="end"/>
      </w:r>
      <w:r w:rsidR="007B3EB5" w:rsidRPr="007B3EB5">
        <w:rPr>
          <w:rFonts w:hint="eastAsia"/>
        </w:rPr>
        <w:t>。</w:t>
      </w:r>
      <w:r w:rsidR="007B3EB5">
        <w:rPr>
          <w:rFonts w:hint="eastAsia"/>
        </w:rPr>
        <w:t>广大人民承担起忠于国家、忠于民族、忠于共产党的绝对责任，是中国人的精神在当代最为重要的价值。</w:t>
      </w:r>
    </w:p>
    <w:p w14:paraId="1FF6CFFF" w14:textId="225E3AB3" w:rsidR="007B3EB5" w:rsidRDefault="007B3EB5" w:rsidP="007B3EB5">
      <w:pPr>
        <w:pStyle w:val="a8"/>
        <w:rPr>
          <w:rFonts w:hint="eastAsia"/>
        </w:rPr>
      </w:pPr>
      <w:r>
        <w:rPr>
          <w:rFonts w:hint="eastAsia"/>
        </w:rPr>
        <w:t xml:space="preserve">2.2 </w:t>
      </w:r>
      <w:r>
        <w:rPr>
          <w:rFonts w:hint="eastAsia"/>
        </w:rPr>
        <w:t>精神的生活</w:t>
      </w:r>
    </w:p>
    <w:p w14:paraId="77D581B2" w14:textId="63F6505E" w:rsidR="00A64761" w:rsidRDefault="00F45BED" w:rsidP="006A0858">
      <w:pPr>
        <w:ind w:firstLineChars="200" w:firstLine="480"/>
        <w:rPr>
          <w:rFonts w:hint="eastAsia"/>
        </w:rPr>
      </w:pPr>
      <w:r>
        <w:rPr>
          <w:rFonts w:hint="eastAsia"/>
        </w:rPr>
        <w:t>随着互联网和电子通讯技术的快速发展，短视频、直播、电子游戏等已经成</w:t>
      </w:r>
      <w:r>
        <w:rPr>
          <w:rFonts w:hint="eastAsia"/>
        </w:rPr>
        <w:lastRenderedPageBreak/>
        <w:t>为当代人们生活的常态。过度地对互联网的沉迷不仅影响了工作生活，更造成了普遍的精神生活的缺失。</w:t>
      </w:r>
      <w:r w:rsidR="0060527F">
        <w:rPr>
          <w:rFonts w:hint="eastAsia"/>
        </w:rPr>
        <w:t>真正的精神生活，不应仅仅指依赖于外物以陶冶性情，如琴棋书画，它更应该是内在人情美、人性美的涵养和呈现。</w:t>
      </w:r>
      <w:r w:rsidR="00F1241D">
        <w:rPr>
          <w:rFonts w:hint="eastAsia"/>
        </w:rPr>
        <w:t>这样的精神生活，正是社会主义核心价值观在个人层面的友善以及国家层面的和谐的基础。社会的发展让中国由乡土社会</w:t>
      </w:r>
      <w:r w:rsidR="00C22827" w:rsidRPr="00C22827">
        <w:rPr>
          <w:rFonts w:hint="eastAsia"/>
          <w:color w:val="FF0000"/>
          <w:vertAlign w:val="superscript"/>
        </w:rPr>
        <w:fldChar w:fldCharType="begin"/>
      </w:r>
      <w:r w:rsidR="00C22827" w:rsidRPr="00C22827">
        <w:rPr>
          <w:rFonts w:hint="eastAsia"/>
          <w:vertAlign w:val="superscript"/>
        </w:rPr>
        <w:instrText xml:space="preserve"> REF _Ref184926375 \r </w:instrText>
      </w:r>
      <w:r w:rsidR="00C22827">
        <w:rPr>
          <w:rFonts w:hint="eastAsia"/>
          <w:vertAlign w:val="superscript"/>
        </w:rPr>
        <w:instrText xml:space="preserve"> \* MERGEFORMAT </w:instrText>
      </w:r>
      <w:r w:rsidR="00C22827" w:rsidRPr="00C22827">
        <w:rPr>
          <w:rFonts w:hint="eastAsia"/>
          <w:color w:val="FF0000"/>
          <w:vertAlign w:val="superscript"/>
        </w:rPr>
        <w:fldChar w:fldCharType="separate"/>
      </w:r>
      <w:r w:rsidR="00C22827" w:rsidRPr="00C22827">
        <w:rPr>
          <w:rFonts w:hint="eastAsia"/>
          <w:vertAlign w:val="superscript"/>
        </w:rPr>
        <w:t>[6]</w:t>
      </w:r>
      <w:r w:rsidR="00C22827" w:rsidRPr="00C22827">
        <w:rPr>
          <w:rFonts w:hint="eastAsia"/>
          <w:color w:val="FF0000"/>
          <w:vertAlign w:val="superscript"/>
        </w:rPr>
        <w:fldChar w:fldCharType="end"/>
      </w:r>
      <w:r w:rsidR="00F1241D">
        <w:rPr>
          <w:rFonts w:hint="eastAsia"/>
        </w:rPr>
        <w:t>向</w:t>
      </w:r>
      <w:r w:rsidR="00521DB2">
        <w:rPr>
          <w:rFonts w:hint="eastAsia"/>
        </w:rPr>
        <w:t>法治不断完善的</w:t>
      </w:r>
      <w:r w:rsidR="00F1241D">
        <w:rPr>
          <w:rFonts w:hint="eastAsia"/>
        </w:rPr>
        <w:t>契约社会过渡，</w:t>
      </w:r>
      <w:r w:rsidR="000C0035">
        <w:rPr>
          <w:rFonts w:hint="eastAsia"/>
        </w:rPr>
        <w:t>与此同时</w:t>
      </w:r>
      <w:r w:rsidR="00F1241D">
        <w:rPr>
          <w:rFonts w:hint="eastAsia"/>
        </w:rPr>
        <w:t>对</w:t>
      </w:r>
      <w:r w:rsidR="000C0035">
        <w:rPr>
          <w:rFonts w:hint="eastAsia"/>
        </w:rPr>
        <w:t>人情温暖生活、道德滋润法律的呼声也在增多。所以</w:t>
      </w:r>
      <w:r w:rsidR="00F1241D">
        <w:rPr>
          <w:rFonts w:hint="eastAsia"/>
        </w:rPr>
        <w:t>在合理范围内，人们越进行精神的生活，越与自己和他人交流，就越能体会到自己的情绪感受，从而可以推出他人的情绪感受。这有助于人们与他人的理解或和解，可以让个体变得友善而富有亲和力</w:t>
      </w:r>
      <w:r w:rsidR="0034627B">
        <w:rPr>
          <w:rFonts w:hint="eastAsia"/>
        </w:rPr>
        <w:t>，</w:t>
      </w:r>
      <w:r w:rsidR="00F1241D">
        <w:rPr>
          <w:rFonts w:hint="eastAsia"/>
        </w:rPr>
        <w:t>让国家向着和谐发展。</w:t>
      </w:r>
    </w:p>
    <w:p w14:paraId="66675488" w14:textId="2D52102B" w:rsidR="00096A45" w:rsidRDefault="00096A45" w:rsidP="00096A45">
      <w:pPr>
        <w:pStyle w:val="a6"/>
        <w:rPr>
          <w:rFonts w:hint="eastAsia"/>
        </w:rPr>
      </w:pPr>
      <w:r>
        <w:rPr>
          <w:rFonts w:hint="eastAsia"/>
        </w:rPr>
        <w:t xml:space="preserve">3 </w:t>
      </w:r>
      <w:r>
        <w:rPr>
          <w:rFonts w:hint="eastAsia"/>
        </w:rPr>
        <w:t>中国人的精神的局限性</w:t>
      </w:r>
    </w:p>
    <w:p w14:paraId="651CB600" w14:textId="5A5F73C0" w:rsidR="00521DB2" w:rsidRDefault="00521DB2" w:rsidP="00521DB2">
      <w:pPr>
        <w:ind w:firstLineChars="200" w:firstLine="480"/>
      </w:pPr>
      <w:r>
        <w:rPr>
          <w:rFonts w:hint="eastAsia"/>
        </w:rPr>
        <w:t>中国人通过代替宗教的儒家学说获得了庇佑感。这种庇佑感来自于他们的父母、祖先以及皇帝</w:t>
      </w:r>
      <w:r w:rsidR="00BD7FBC">
        <w:rPr>
          <w:rFonts w:hint="eastAsia"/>
        </w:rPr>
        <w:t>，</w:t>
      </w:r>
      <w:r>
        <w:rPr>
          <w:rFonts w:hint="eastAsia"/>
        </w:rPr>
        <w:t>因为他们似乎</w:t>
      </w:r>
      <w:r w:rsidR="00BD7FBC">
        <w:rPr>
          <w:rFonts w:hint="eastAsia"/>
        </w:rPr>
        <w:t>可以为一个中国人提供规定好的一生。一代代的中国人按照四书五经上的教条，按照父母之命生活着。如此</w:t>
      </w:r>
      <w:r w:rsidR="0034627B">
        <w:rPr>
          <w:rFonts w:hint="eastAsia"/>
        </w:rPr>
        <w:t>陈陈相因</w:t>
      </w:r>
      <w:r w:rsidR="00BD7FBC">
        <w:rPr>
          <w:rFonts w:hint="eastAsia"/>
        </w:rPr>
        <w:t>的模式，造成了中国人易满足于当下、不愿</w:t>
      </w:r>
      <w:r w:rsidR="00BD2DF1">
        <w:rPr>
          <w:rFonts w:hint="eastAsia"/>
        </w:rPr>
        <w:t>突破原有的舒适圈</w:t>
      </w:r>
      <w:r w:rsidR="00BD7FBC">
        <w:rPr>
          <w:rFonts w:hint="eastAsia"/>
        </w:rPr>
        <w:t>甚至是麻木的性格。</w:t>
      </w:r>
      <w:r w:rsidR="00BD2DF1">
        <w:rPr>
          <w:rFonts w:hint="eastAsia"/>
        </w:rPr>
        <w:t>加之</w:t>
      </w:r>
      <w:r w:rsidR="00BD7FBC">
        <w:rPr>
          <w:rFonts w:hint="eastAsia"/>
        </w:rPr>
        <w:t>中国人对精神生活的过于注重使他们几乎没有</w:t>
      </w:r>
      <w:r w:rsidR="00BD2DF1">
        <w:rPr>
          <w:rFonts w:hint="eastAsia"/>
        </w:rPr>
        <w:t>对自然科学的需要，导致了中国在自然科学方面的成就较西方更少。</w:t>
      </w:r>
      <w:r w:rsidR="003948BD">
        <w:rPr>
          <w:rFonts w:hint="eastAsia"/>
        </w:rPr>
        <w:t>与此同时，古时父母对子女绝对支配的封建家长制严重阻碍了个人的发展。即使实在当代，不少的家长仍然怀有这种观念。因此，在对中国人的精神的借鉴中，对这些理念的改进具有现实意义。</w:t>
      </w:r>
    </w:p>
    <w:p w14:paraId="1A12DD4C" w14:textId="2D1F391E" w:rsidR="00BD2DF1" w:rsidRDefault="00BD2DF1" w:rsidP="00521DB2">
      <w:pPr>
        <w:ind w:firstLineChars="200" w:firstLine="480"/>
      </w:pPr>
      <w:r>
        <w:rPr>
          <w:rFonts w:hint="eastAsia"/>
        </w:rPr>
        <w:t>当代中国精神包括以爱国主义为核心的民族精神和以改革创新为核心的</w:t>
      </w:r>
      <w:r w:rsidR="00C50797">
        <w:rPr>
          <w:rFonts w:hint="eastAsia"/>
        </w:rPr>
        <w:t>时代</w:t>
      </w:r>
      <w:r>
        <w:rPr>
          <w:rFonts w:hint="eastAsia"/>
        </w:rPr>
        <w:t>精神。</w:t>
      </w:r>
      <w:r w:rsidR="00C50797">
        <w:rPr>
          <w:rFonts w:hint="eastAsia"/>
        </w:rPr>
        <w:t>与</w:t>
      </w:r>
      <w:r w:rsidR="002D5B47">
        <w:rPr>
          <w:rFonts w:hint="eastAsia"/>
        </w:rPr>
        <w:t>中国人的精神相比，中国精神是动态的、富有活力的，也是更为全面的。中国精神随时代发展而不断丰富，必将吸收中国人的精神中优秀的部分，趋于完善。</w:t>
      </w:r>
    </w:p>
    <w:p w14:paraId="642B08A7" w14:textId="7BBC5947" w:rsidR="00FC50D7" w:rsidRDefault="006A0858" w:rsidP="00FC50D7">
      <w:pPr>
        <w:pStyle w:val="a6"/>
      </w:pPr>
      <w:r>
        <w:rPr>
          <w:rFonts w:hint="eastAsia"/>
        </w:rPr>
        <w:lastRenderedPageBreak/>
        <w:t>结论</w:t>
      </w:r>
    </w:p>
    <w:p w14:paraId="4F333323" w14:textId="5FA98DB2" w:rsidR="00FC50D7" w:rsidRDefault="006A0858" w:rsidP="006A0858">
      <w:pPr>
        <w:ind w:firstLineChars="200" w:firstLine="480"/>
        <w:rPr>
          <w:rFonts w:hint="eastAsia"/>
        </w:rPr>
      </w:pPr>
      <w:r>
        <w:rPr>
          <w:rFonts w:hint="eastAsia"/>
        </w:rPr>
        <w:t>中国人的精神代表了旧时中国人平静、和善、具有同情心和智慧而不愿改变的心理状态。其中对国家的信仰、对精神生活的重视在当代社会具有</w:t>
      </w:r>
      <w:r w:rsidR="00C22827">
        <w:rPr>
          <w:rFonts w:hint="eastAsia"/>
        </w:rPr>
        <w:t>现实价值。择其善者而从，择不善者而改，是当代中国精神借鉴中国人的精神的最好途径。</w:t>
      </w:r>
    </w:p>
    <w:p w14:paraId="048747EC" w14:textId="1F5D9508" w:rsidR="00737598" w:rsidRDefault="00D60216" w:rsidP="00FC50D7">
      <w:pPr>
        <w:pStyle w:val="a6"/>
        <w:rPr>
          <w:rFonts w:hint="eastAsia"/>
        </w:rPr>
      </w:pPr>
      <w:r>
        <w:rPr>
          <w:rFonts w:hint="eastAsia"/>
        </w:rPr>
        <w:t>参考文献</w:t>
      </w:r>
    </w:p>
    <w:p w14:paraId="16E03172" w14:textId="6B002246" w:rsidR="006C03A8" w:rsidRPr="00FC50D7" w:rsidRDefault="006C03A8" w:rsidP="00FC50D7">
      <w:pPr>
        <w:pStyle w:val="a3"/>
        <w:numPr>
          <w:ilvl w:val="0"/>
          <w:numId w:val="5"/>
        </w:numPr>
        <w:ind w:firstLineChars="0"/>
        <w:rPr>
          <w:rFonts w:hint="eastAsia"/>
          <w:sz w:val="21"/>
          <w:szCs w:val="21"/>
        </w:rPr>
      </w:pPr>
      <w:bookmarkStart w:id="0" w:name="_Ref184926155"/>
      <w:r w:rsidRPr="00FC50D7">
        <w:rPr>
          <w:rFonts w:hint="eastAsia"/>
          <w:sz w:val="21"/>
          <w:szCs w:val="21"/>
        </w:rPr>
        <w:t>辜鸿铭</w:t>
      </w:r>
      <w:r w:rsidR="000C0035" w:rsidRPr="00FC50D7">
        <w:rPr>
          <w:rFonts w:hint="eastAsia"/>
          <w:sz w:val="21"/>
          <w:szCs w:val="21"/>
        </w:rPr>
        <w:t>：</w:t>
      </w:r>
      <w:r w:rsidRPr="00FC50D7">
        <w:rPr>
          <w:rFonts w:hint="eastAsia"/>
          <w:sz w:val="21"/>
          <w:szCs w:val="21"/>
        </w:rPr>
        <w:t>《中国人的精神》李晨曦译</w:t>
      </w:r>
      <w:r w:rsidRPr="00FC50D7">
        <w:rPr>
          <w:rFonts w:hint="eastAsia"/>
          <w:sz w:val="21"/>
          <w:szCs w:val="21"/>
        </w:rPr>
        <w:t>.</w:t>
      </w:r>
      <w:r w:rsidRPr="00FC50D7">
        <w:rPr>
          <w:rFonts w:hint="eastAsia"/>
          <w:sz w:val="21"/>
          <w:szCs w:val="21"/>
        </w:rPr>
        <w:t>南京：译林出版社</w:t>
      </w:r>
      <w:r w:rsidRPr="00FC50D7">
        <w:rPr>
          <w:rFonts w:hint="eastAsia"/>
          <w:sz w:val="21"/>
          <w:szCs w:val="21"/>
        </w:rPr>
        <w:t>.2017.1</w:t>
      </w:r>
      <w:bookmarkEnd w:id="0"/>
    </w:p>
    <w:p w14:paraId="18D0FE2A" w14:textId="2DE5DFD8" w:rsidR="00D60216" w:rsidRPr="00FC50D7" w:rsidRDefault="00D60216" w:rsidP="00FC50D7">
      <w:pPr>
        <w:pStyle w:val="a3"/>
        <w:numPr>
          <w:ilvl w:val="0"/>
          <w:numId w:val="5"/>
        </w:numPr>
        <w:ind w:firstLineChars="0"/>
        <w:rPr>
          <w:rFonts w:hint="eastAsia"/>
          <w:sz w:val="21"/>
          <w:szCs w:val="21"/>
        </w:rPr>
      </w:pPr>
      <w:bookmarkStart w:id="1" w:name="_Ref184926214"/>
      <w:r w:rsidRPr="00FC50D7">
        <w:rPr>
          <w:rFonts w:hint="eastAsia"/>
          <w:sz w:val="21"/>
          <w:szCs w:val="21"/>
        </w:rPr>
        <w:t>江畅</w:t>
      </w:r>
      <w:r w:rsidRPr="00FC50D7">
        <w:rPr>
          <w:rFonts w:hint="eastAsia"/>
          <w:sz w:val="21"/>
          <w:szCs w:val="21"/>
        </w:rPr>
        <w:t>.</w:t>
      </w:r>
      <w:r w:rsidRPr="00FC50D7">
        <w:rPr>
          <w:rFonts w:hint="eastAsia"/>
          <w:sz w:val="21"/>
          <w:szCs w:val="21"/>
        </w:rPr>
        <w:t>精神概念辨析</w:t>
      </w:r>
      <w:r w:rsidRPr="00FC50D7">
        <w:rPr>
          <w:rFonts w:hint="eastAsia"/>
          <w:sz w:val="21"/>
          <w:szCs w:val="21"/>
        </w:rPr>
        <w:t>[J].</w:t>
      </w:r>
      <w:r w:rsidRPr="00FC50D7">
        <w:rPr>
          <w:rFonts w:hint="eastAsia"/>
          <w:sz w:val="21"/>
          <w:szCs w:val="21"/>
        </w:rPr>
        <w:t>湖北大学学报</w:t>
      </w:r>
      <w:r w:rsidRPr="00FC50D7">
        <w:rPr>
          <w:rFonts w:hint="eastAsia"/>
          <w:sz w:val="21"/>
          <w:szCs w:val="21"/>
        </w:rPr>
        <w:t>(</w:t>
      </w:r>
      <w:r w:rsidRPr="00FC50D7">
        <w:rPr>
          <w:rFonts w:hint="eastAsia"/>
          <w:sz w:val="21"/>
          <w:szCs w:val="21"/>
        </w:rPr>
        <w:t>哲学社会科学版</w:t>
      </w:r>
      <w:r w:rsidRPr="00FC50D7">
        <w:rPr>
          <w:rFonts w:hint="eastAsia"/>
          <w:sz w:val="21"/>
          <w:szCs w:val="21"/>
        </w:rPr>
        <w:t>),2023,50(01):20-30+174.DOI:10.13793/j.cnki.42-1020/c.2023.01.003.</w:t>
      </w:r>
      <w:bookmarkEnd w:id="1"/>
    </w:p>
    <w:p w14:paraId="0AAE9CF3" w14:textId="58DA0CAE" w:rsidR="000C0035" w:rsidRPr="00FC50D7" w:rsidRDefault="003D0F6C" w:rsidP="00FC50D7">
      <w:pPr>
        <w:pStyle w:val="a3"/>
        <w:numPr>
          <w:ilvl w:val="0"/>
          <w:numId w:val="5"/>
        </w:numPr>
        <w:ind w:firstLineChars="0"/>
        <w:rPr>
          <w:rFonts w:asciiTheme="minorEastAsia" w:eastAsiaTheme="minorEastAsia" w:hAnsiTheme="minorEastAsia" w:cstheme="minorEastAsia" w:hint="eastAsia"/>
          <w:sz w:val="21"/>
          <w:szCs w:val="21"/>
        </w:rPr>
      </w:pPr>
      <w:bookmarkStart w:id="2" w:name="_Ref184926246"/>
      <w:r w:rsidRPr="00FC50D7">
        <w:rPr>
          <w:rFonts w:hint="eastAsia"/>
          <w:sz w:val="21"/>
          <w:szCs w:val="21"/>
        </w:rPr>
        <w:t>杨伯峻</w:t>
      </w:r>
      <w:r w:rsidR="000C0035" w:rsidRPr="00FC50D7">
        <w:rPr>
          <w:rFonts w:hint="eastAsia"/>
          <w:sz w:val="21"/>
          <w:szCs w:val="21"/>
        </w:rPr>
        <w:t>：</w:t>
      </w:r>
      <w:r w:rsidRPr="00FC50D7">
        <w:rPr>
          <w:rFonts w:hint="eastAsia"/>
          <w:sz w:val="21"/>
          <w:szCs w:val="21"/>
        </w:rPr>
        <w:t>《论语译注</w:t>
      </w:r>
      <w:r w:rsidR="000C0035" w:rsidRPr="00FC50D7">
        <w:rPr>
          <w:rFonts w:hint="eastAsia"/>
          <w:sz w:val="21"/>
          <w:szCs w:val="21"/>
        </w:rPr>
        <w:t>》</w:t>
      </w:r>
      <w:r w:rsidR="00096A45" w:rsidRPr="00FC50D7">
        <w:rPr>
          <w:rFonts w:hint="eastAsia"/>
          <w:sz w:val="21"/>
          <w:szCs w:val="21"/>
        </w:rPr>
        <w:t>.</w:t>
      </w:r>
      <w:r w:rsidR="00096A45" w:rsidRPr="00FC50D7">
        <w:rPr>
          <w:rFonts w:hint="eastAsia"/>
          <w:sz w:val="21"/>
          <w:szCs w:val="21"/>
        </w:rPr>
        <w:t>北京：中华书局</w:t>
      </w:r>
      <w:r w:rsidR="00096A45" w:rsidRPr="00FC50D7">
        <w:rPr>
          <w:rFonts w:hint="eastAsia"/>
          <w:sz w:val="21"/>
          <w:szCs w:val="21"/>
        </w:rPr>
        <w:t>.2009</w:t>
      </w:r>
      <w:bookmarkEnd w:id="2"/>
    </w:p>
    <w:p w14:paraId="6F43F39D" w14:textId="592946F2" w:rsidR="00B9525D" w:rsidRPr="00FC50D7" w:rsidRDefault="00B9525D" w:rsidP="00FC50D7">
      <w:pPr>
        <w:pStyle w:val="a3"/>
        <w:numPr>
          <w:ilvl w:val="0"/>
          <w:numId w:val="5"/>
        </w:numPr>
        <w:ind w:firstLineChars="0"/>
        <w:rPr>
          <w:rFonts w:hint="eastAsia"/>
          <w:sz w:val="21"/>
          <w:szCs w:val="21"/>
        </w:rPr>
      </w:pPr>
      <w:bookmarkStart w:id="3" w:name="_Ref184926289"/>
      <w:r w:rsidRPr="00FC50D7">
        <w:rPr>
          <w:rFonts w:hint="eastAsia"/>
          <w:sz w:val="21"/>
          <w:szCs w:val="21"/>
        </w:rPr>
        <w:t>韩丽丽</w:t>
      </w:r>
      <w:r w:rsidR="00096A45" w:rsidRPr="00FC50D7">
        <w:rPr>
          <w:rFonts w:hint="eastAsia"/>
          <w:sz w:val="21"/>
          <w:szCs w:val="21"/>
        </w:rPr>
        <w:t>，</w:t>
      </w:r>
      <w:r w:rsidRPr="00FC50D7">
        <w:rPr>
          <w:rFonts w:hint="eastAsia"/>
          <w:sz w:val="21"/>
          <w:szCs w:val="21"/>
        </w:rPr>
        <w:t>兰宇</w:t>
      </w:r>
      <w:r w:rsidRPr="00FC50D7">
        <w:rPr>
          <w:rFonts w:hint="eastAsia"/>
          <w:sz w:val="21"/>
          <w:szCs w:val="21"/>
        </w:rPr>
        <w:t>.</w:t>
      </w:r>
      <w:r w:rsidRPr="00FC50D7">
        <w:rPr>
          <w:rFonts w:hint="eastAsia"/>
          <w:sz w:val="21"/>
          <w:szCs w:val="21"/>
        </w:rPr>
        <w:t>辜鸿铭良民宗教思想对青少年道德建设的启示</w:t>
      </w:r>
      <w:r w:rsidRPr="00FC50D7">
        <w:rPr>
          <w:rFonts w:hint="eastAsia"/>
          <w:sz w:val="21"/>
          <w:szCs w:val="21"/>
        </w:rPr>
        <w:t>[J].</w:t>
      </w:r>
      <w:r w:rsidRPr="00FC50D7">
        <w:rPr>
          <w:rFonts w:hint="eastAsia"/>
          <w:sz w:val="21"/>
          <w:szCs w:val="21"/>
        </w:rPr>
        <w:t>学园</w:t>
      </w:r>
      <w:r w:rsidRPr="00FC50D7">
        <w:rPr>
          <w:rFonts w:hint="eastAsia"/>
          <w:sz w:val="21"/>
          <w:szCs w:val="21"/>
        </w:rPr>
        <w:t>,2013,(17):194-195.</w:t>
      </w:r>
      <w:bookmarkEnd w:id="3"/>
    </w:p>
    <w:p w14:paraId="76AE5A0D" w14:textId="2B9B6A66" w:rsidR="007B3EB5" w:rsidRPr="00FC50D7" w:rsidRDefault="007B3EB5" w:rsidP="00FC50D7">
      <w:pPr>
        <w:pStyle w:val="a3"/>
        <w:numPr>
          <w:ilvl w:val="0"/>
          <w:numId w:val="5"/>
        </w:numPr>
        <w:ind w:firstLineChars="0"/>
        <w:rPr>
          <w:rFonts w:hint="eastAsia"/>
          <w:sz w:val="21"/>
          <w:szCs w:val="21"/>
        </w:rPr>
      </w:pPr>
      <w:bookmarkStart w:id="4" w:name="_Ref184926351"/>
      <w:r w:rsidRPr="00FC50D7">
        <w:rPr>
          <w:rFonts w:hint="eastAsia"/>
          <w:sz w:val="21"/>
          <w:szCs w:val="21"/>
        </w:rPr>
        <w:t>习近平：</w:t>
      </w:r>
      <w:r w:rsidR="00096A45" w:rsidRPr="00FC50D7">
        <w:rPr>
          <w:rFonts w:hint="eastAsia"/>
          <w:sz w:val="21"/>
          <w:szCs w:val="21"/>
        </w:rPr>
        <w:t>《</w:t>
      </w:r>
      <w:r w:rsidRPr="00FC50D7">
        <w:rPr>
          <w:rFonts w:hint="eastAsia"/>
          <w:sz w:val="21"/>
          <w:szCs w:val="21"/>
        </w:rPr>
        <w:t>决胜全面建成小康社会　夺取新时代中国特色社会主义伟大胜利——在中国共产党第十九次全国代表大会上的报告</w:t>
      </w:r>
      <w:r w:rsidR="00096A45" w:rsidRPr="00FC50D7">
        <w:rPr>
          <w:rFonts w:hint="eastAsia"/>
          <w:sz w:val="21"/>
          <w:szCs w:val="21"/>
        </w:rPr>
        <w:t>》</w:t>
      </w:r>
      <w:bookmarkEnd w:id="4"/>
    </w:p>
    <w:p w14:paraId="67EDBA43" w14:textId="07A8B9B1" w:rsidR="000C0035" w:rsidRPr="00FC50D7" w:rsidRDefault="000C0035" w:rsidP="00FC50D7">
      <w:pPr>
        <w:pStyle w:val="a3"/>
        <w:numPr>
          <w:ilvl w:val="0"/>
          <w:numId w:val="5"/>
        </w:numPr>
        <w:ind w:firstLineChars="0"/>
        <w:rPr>
          <w:rFonts w:hint="eastAsia"/>
          <w:sz w:val="21"/>
          <w:szCs w:val="21"/>
        </w:rPr>
      </w:pPr>
      <w:bookmarkStart w:id="5" w:name="_Ref184926375"/>
      <w:r w:rsidRPr="00FC50D7">
        <w:rPr>
          <w:rFonts w:hint="eastAsia"/>
          <w:sz w:val="21"/>
          <w:szCs w:val="21"/>
        </w:rPr>
        <w:t>费孝通：《乡土中国》</w:t>
      </w:r>
      <w:r w:rsidRPr="00FC50D7">
        <w:rPr>
          <w:rFonts w:hint="eastAsia"/>
          <w:sz w:val="21"/>
          <w:szCs w:val="21"/>
        </w:rPr>
        <w:t>.</w:t>
      </w:r>
      <w:r w:rsidR="00096A45" w:rsidRPr="00FC50D7">
        <w:rPr>
          <w:rFonts w:hint="eastAsia"/>
          <w:sz w:val="21"/>
          <w:szCs w:val="21"/>
        </w:rPr>
        <w:t>北京：商务印书馆</w:t>
      </w:r>
      <w:r w:rsidR="00096A45" w:rsidRPr="00FC50D7">
        <w:rPr>
          <w:rFonts w:hint="eastAsia"/>
          <w:sz w:val="21"/>
          <w:szCs w:val="21"/>
        </w:rPr>
        <w:t>.2022</w:t>
      </w:r>
      <w:bookmarkEnd w:id="5"/>
    </w:p>
    <w:sectPr w:rsidR="000C0035" w:rsidRPr="00FC50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30B59"/>
    <w:multiLevelType w:val="multilevel"/>
    <w:tmpl w:val="FFB44C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9351DA"/>
    <w:multiLevelType w:val="multilevel"/>
    <w:tmpl w:val="981002A2"/>
    <w:lvl w:ilvl="0">
      <w:start w:val="1"/>
      <w:numFmt w:val="decimal"/>
      <w:lvlText w:val="%1"/>
      <w:lvlJc w:val="left"/>
      <w:pPr>
        <w:ind w:left="428" w:hanging="428"/>
      </w:pPr>
      <w:rPr>
        <w:rFonts w:hint="default"/>
      </w:rPr>
    </w:lvl>
    <w:lvl w:ilvl="1">
      <w:start w:val="1"/>
      <w:numFmt w:val="decimal"/>
      <w:lvlText w:val="%1.%2"/>
      <w:lvlJc w:val="left"/>
      <w:pPr>
        <w:ind w:left="428" w:hanging="4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EE6647"/>
    <w:multiLevelType w:val="multilevel"/>
    <w:tmpl w:val="2B84C3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AC3453"/>
    <w:multiLevelType w:val="hybridMultilevel"/>
    <w:tmpl w:val="3B8847E6"/>
    <w:lvl w:ilvl="0" w:tplc="5A1C3634">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5CD47E0"/>
    <w:multiLevelType w:val="hybridMultilevel"/>
    <w:tmpl w:val="2A9E44BC"/>
    <w:lvl w:ilvl="0" w:tplc="5A1C363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235960">
    <w:abstractNumId w:val="2"/>
  </w:num>
  <w:num w:numId="2" w16cid:durableId="619652523">
    <w:abstractNumId w:val="1"/>
  </w:num>
  <w:num w:numId="3" w16cid:durableId="767116018">
    <w:abstractNumId w:val="0"/>
  </w:num>
  <w:num w:numId="4" w16cid:durableId="2032992366">
    <w:abstractNumId w:val="3"/>
  </w:num>
  <w:num w:numId="5" w16cid:durableId="1245534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87"/>
    <w:rsid w:val="00011C49"/>
    <w:rsid w:val="000143ED"/>
    <w:rsid w:val="00020ABE"/>
    <w:rsid w:val="00060F5A"/>
    <w:rsid w:val="0006510E"/>
    <w:rsid w:val="00096A45"/>
    <w:rsid w:val="000A7787"/>
    <w:rsid w:val="000C0035"/>
    <w:rsid w:val="000C1F96"/>
    <w:rsid w:val="001D1D49"/>
    <w:rsid w:val="001F2087"/>
    <w:rsid w:val="002312EA"/>
    <w:rsid w:val="002845BA"/>
    <w:rsid w:val="002D5B47"/>
    <w:rsid w:val="002E6EC6"/>
    <w:rsid w:val="00325A72"/>
    <w:rsid w:val="0034627B"/>
    <w:rsid w:val="003948BD"/>
    <w:rsid w:val="003A6DE5"/>
    <w:rsid w:val="003B014C"/>
    <w:rsid w:val="003C5ED9"/>
    <w:rsid w:val="003D0F6C"/>
    <w:rsid w:val="004471A0"/>
    <w:rsid w:val="004506D3"/>
    <w:rsid w:val="00493C7C"/>
    <w:rsid w:val="00497448"/>
    <w:rsid w:val="00500982"/>
    <w:rsid w:val="00521DB2"/>
    <w:rsid w:val="00545D1E"/>
    <w:rsid w:val="0058106A"/>
    <w:rsid w:val="005E4B3E"/>
    <w:rsid w:val="0060527F"/>
    <w:rsid w:val="006333AB"/>
    <w:rsid w:val="00636F81"/>
    <w:rsid w:val="00645C35"/>
    <w:rsid w:val="006A0858"/>
    <w:rsid w:val="006C03A8"/>
    <w:rsid w:val="00737598"/>
    <w:rsid w:val="007812F1"/>
    <w:rsid w:val="0079239D"/>
    <w:rsid w:val="007B3EB5"/>
    <w:rsid w:val="00814379"/>
    <w:rsid w:val="00854CE5"/>
    <w:rsid w:val="00867320"/>
    <w:rsid w:val="00871B95"/>
    <w:rsid w:val="008A6CA5"/>
    <w:rsid w:val="008E7E56"/>
    <w:rsid w:val="00944424"/>
    <w:rsid w:val="009C5AB6"/>
    <w:rsid w:val="009F4FF0"/>
    <w:rsid w:val="00A316B8"/>
    <w:rsid w:val="00A47E1A"/>
    <w:rsid w:val="00A54C87"/>
    <w:rsid w:val="00A64761"/>
    <w:rsid w:val="00AB0E95"/>
    <w:rsid w:val="00B412D1"/>
    <w:rsid w:val="00B9525D"/>
    <w:rsid w:val="00BD2DF1"/>
    <w:rsid w:val="00BD7E2B"/>
    <w:rsid w:val="00BD7FBC"/>
    <w:rsid w:val="00C22827"/>
    <w:rsid w:val="00C23555"/>
    <w:rsid w:val="00C37314"/>
    <w:rsid w:val="00C50797"/>
    <w:rsid w:val="00CF1F3E"/>
    <w:rsid w:val="00D20BB0"/>
    <w:rsid w:val="00D55D81"/>
    <w:rsid w:val="00D60216"/>
    <w:rsid w:val="00D93AD4"/>
    <w:rsid w:val="00ED7DB9"/>
    <w:rsid w:val="00F1241D"/>
    <w:rsid w:val="00F45BED"/>
    <w:rsid w:val="00F95418"/>
    <w:rsid w:val="00FC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835F"/>
  <w15:chartTrackingRefBased/>
  <w15:docId w15:val="{E2FD9C7F-8E5F-464A-962A-ED281D37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7DB9"/>
    <w:pPr>
      <w:widowControl w:val="0"/>
      <w:jc w:val="both"/>
    </w:pPr>
    <w:rPr>
      <w:rFonts w:eastAsia="华文宋体"/>
      <w:sz w:val="24"/>
    </w:rPr>
  </w:style>
  <w:style w:type="paragraph" w:styleId="2">
    <w:name w:val="heading 2"/>
    <w:basedOn w:val="a"/>
    <w:next w:val="a"/>
    <w:link w:val="20"/>
    <w:uiPriority w:val="9"/>
    <w:unhideWhenUsed/>
    <w:qFormat/>
    <w:rsid w:val="00FC50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FF0"/>
    <w:pPr>
      <w:ind w:firstLineChars="200" w:firstLine="420"/>
    </w:pPr>
  </w:style>
  <w:style w:type="paragraph" w:customStyle="1" w:styleId="a4">
    <w:name w:val="一级标题"/>
    <w:basedOn w:val="a"/>
    <w:link w:val="a5"/>
    <w:qFormat/>
    <w:rsid w:val="00636F81"/>
    <w:rPr>
      <w:b/>
      <w:sz w:val="32"/>
    </w:rPr>
  </w:style>
  <w:style w:type="character" w:customStyle="1" w:styleId="a5">
    <w:name w:val="一级标题 字符"/>
    <w:basedOn w:val="a0"/>
    <w:link w:val="a4"/>
    <w:rsid w:val="00636F81"/>
    <w:rPr>
      <w:rFonts w:eastAsia="华文宋体"/>
      <w:b/>
      <w:sz w:val="32"/>
    </w:rPr>
  </w:style>
  <w:style w:type="paragraph" w:customStyle="1" w:styleId="a6">
    <w:name w:val="二级标题"/>
    <w:basedOn w:val="a"/>
    <w:link w:val="a7"/>
    <w:qFormat/>
    <w:rsid w:val="00636F81"/>
    <w:rPr>
      <w:b/>
      <w:sz w:val="28"/>
    </w:rPr>
  </w:style>
  <w:style w:type="character" w:customStyle="1" w:styleId="a7">
    <w:name w:val="二级标题 字符"/>
    <w:basedOn w:val="a0"/>
    <w:link w:val="a6"/>
    <w:rsid w:val="00636F81"/>
    <w:rPr>
      <w:rFonts w:eastAsia="华文宋体"/>
      <w:b/>
      <w:sz w:val="28"/>
    </w:rPr>
  </w:style>
  <w:style w:type="paragraph" w:customStyle="1" w:styleId="a8">
    <w:name w:val="三级标题"/>
    <w:basedOn w:val="a"/>
    <w:link w:val="a9"/>
    <w:qFormat/>
    <w:rsid w:val="00636F81"/>
    <w:rPr>
      <w:b/>
    </w:rPr>
  </w:style>
  <w:style w:type="character" w:customStyle="1" w:styleId="a9">
    <w:name w:val="三级标题 字符"/>
    <w:basedOn w:val="a0"/>
    <w:link w:val="a8"/>
    <w:rsid w:val="00636F81"/>
    <w:rPr>
      <w:rFonts w:eastAsia="华文宋体"/>
      <w:b/>
      <w:sz w:val="24"/>
    </w:rPr>
  </w:style>
  <w:style w:type="character" w:customStyle="1" w:styleId="20">
    <w:name w:val="标题 2 字符"/>
    <w:basedOn w:val="a0"/>
    <w:link w:val="2"/>
    <w:uiPriority w:val="9"/>
    <w:rsid w:val="00FC50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791EC-2260-484B-94CC-E81BB250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 晁</dc:creator>
  <cp:keywords/>
  <dc:description/>
  <cp:lastModifiedBy>越 晁</cp:lastModifiedBy>
  <cp:revision>12</cp:revision>
  <dcterms:created xsi:type="dcterms:W3CDTF">2024-12-07T08:27:00Z</dcterms:created>
  <dcterms:modified xsi:type="dcterms:W3CDTF">2024-12-12T12:15:00Z</dcterms:modified>
</cp:coreProperties>
</file>