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2FC" w:rsidRPr="00F37612" w:rsidRDefault="00ED42FC" w:rsidP="00ED42FC">
      <w:pPr>
        <w:pStyle w:val="Ttulo"/>
        <w:jc w:val="center"/>
        <w:rPr>
          <w:sz w:val="36"/>
          <w:szCs w:val="36"/>
        </w:rPr>
      </w:pPr>
      <w:r w:rsidRPr="00F37612">
        <w:rPr>
          <w:sz w:val="36"/>
          <w:szCs w:val="36"/>
        </w:rPr>
        <w:t>Matriz de Rastreabilidade</w:t>
      </w:r>
    </w:p>
    <w:p w:rsidR="00ED42FC" w:rsidRPr="00F37612" w:rsidRDefault="00ED42FC" w:rsidP="00ED42FC">
      <w:pPr>
        <w:pStyle w:val="Subttulo"/>
        <w:jc w:val="center"/>
        <w:rPr>
          <w:sz w:val="28"/>
          <w:szCs w:val="28"/>
        </w:rPr>
      </w:pPr>
      <w:bookmarkStart w:id="0" w:name="_4i7ojhp" w:colFirst="0" w:colLast="0"/>
      <w:bookmarkEnd w:id="0"/>
      <w:r w:rsidRPr="00F37612">
        <w:rPr>
          <w:sz w:val="28"/>
          <w:szCs w:val="28"/>
        </w:rPr>
        <w:t>(Necessidades x Características)</w:t>
      </w:r>
    </w:p>
    <w:p w:rsidR="00ED42FC" w:rsidRDefault="00ED42FC" w:rsidP="00ED42FC">
      <w:r>
        <w:t>Necessidades:</w:t>
      </w:r>
    </w:p>
    <w:p w:rsidR="00ED42FC" w:rsidRDefault="00ED42FC" w:rsidP="00ED42FC"/>
    <w:p w:rsidR="00ED42FC" w:rsidRDefault="00ED42FC" w:rsidP="00ED42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N01: Sistema integrado com as duas unidades.</w:t>
      </w:r>
    </w:p>
    <w:p w:rsidR="00ED42FC" w:rsidRDefault="00ED42FC" w:rsidP="00ED42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N02: Fluxo de trabalho com base no funcionário que irá executar o serviço.</w:t>
      </w:r>
    </w:p>
    <w:p w:rsidR="00ED42FC" w:rsidRPr="00137EE6" w:rsidRDefault="00ED42FC" w:rsidP="00ED42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N03: Layout do software minimalista que permita atividades CRUD.</w:t>
      </w:r>
    </w:p>
    <w:p w:rsidR="00ED42FC" w:rsidRPr="00137EE6" w:rsidRDefault="00ED42FC" w:rsidP="00ED42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N04: Agendamento de serviços estéticos</w:t>
      </w:r>
    </w:p>
    <w:p w:rsidR="00ED42FC" w:rsidRPr="00137EE6" w:rsidRDefault="00ED42FC" w:rsidP="00ED42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N05: Gerar relatórios gerenciais</w:t>
      </w:r>
    </w:p>
    <w:p w:rsidR="00ED42FC" w:rsidRDefault="00ED42FC" w:rsidP="00ED42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N06: Consultar agenda </w:t>
      </w:r>
    </w:p>
    <w:p w:rsidR="00ED42FC" w:rsidRDefault="00ED42FC" w:rsidP="00ED42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N07: Gerenciar clientes</w:t>
      </w:r>
    </w:p>
    <w:p w:rsidR="00ED42FC" w:rsidRDefault="00ED42FC" w:rsidP="00ED42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N08: Gerenciar Catálogo de serviços</w:t>
      </w:r>
    </w:p>
    <w:p w:rsidR="00ED42FC" w:rsidRDefault="00ED42FC" w:rsidP="00ED42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N09: Níveis de segurança e validação</w:t>
      </w:r>
    </w:p>
    <w:p w:rsidR="00ED42FC" w:rsidRDefault="00ED42FC" w:rsidP="00ED42FC">
      <w:pPr>
        <w:jc w:val="center"/>
      </w:pPr>
    </w:p>
    <w:tbl>
      <w:tblPr>
        <w:tblStyle w:val="1"/>
        <w:tblW w:w="8274" w:type="dxa"/>
        <w:jc w:val="center"/>
        <w:tblInd w:w="0" w:type="dxa"/>
        <w:tblBorders>
          <w:top w:val="single" w:sz="4" w:space="0" w:color="000000"/>
          <w:bottom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"/>
        <w:gridCol w:w="4136"/>
        <w:gridCol w:w="3464"/>
      </w:tblGrid>
      <w:tr w:rsidR="00ED42FC" w:rsidTr="002F4EB1">
        <w:trPr>
          <w:trHeight w:val="418"/>
          <w:jc w:val="center"/>
        </w:trPr>
        <w:tc>
          <w:tcPr>
            <w:tcW w:w="6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4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</w:t>
            </w:r>
          </w:p>
        </w:tc>
        <w:tc>
          <w:tcPr>
            <w:tcW w:w="34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Necessidades</w:t>
            </w:r>
          </w:p>
        </w:tc>
      </w:tr>
      <w:tr w:rsidR="00ED42FC" w:rsidTr="002F4EB1">
        <w:trPr>
          <w:trHeight w:val="418"/>
          <w:jc w:val="center"/>
        </w:trPr>
        <w:tc>
          <w:tcPr>
            <w:tcW w:w="6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Sistema integrado com as duas unidades</w:t>
            </w:r>
          </w:p>
        </w:tc>
        <w:tc>
          <w:tcPr>
            <w:tcW w:w="34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N01</w:t>
            </w:r>
          </w:p>
        </w:tc>
      </w:tr>
      <w:tr w:rsidR="00ED42FC" w:rsidTr="002F4EB1">
        <w:trPr>
          <w:trHeight w:val="418"/>
          <w:jc w:val="center"/>
        </w:trPr>
        <w:tc>
          <w:tcPr>
            <w:tcW w:w="6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Níveis de segurança e validação.</w:t>
            </w:r>
          </w:p>
        </w:tc>
        <w:tc>
          <w:tcPr>
            <w:tcW w:w="34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N09</w:t>
            </w:r>
          </w:p>
        </w:tc>
      </w:tr>
      <w:tr w:rsidR="00ED42FC" w:rsidTr="002F4EB1">
        <w:trPr>
          <w:trHeight w:val="418"/>
          <w:jc w:val="center"/>
        </w:trPr>
        <w:tc>
          <w:tcPr>
            <w:tcW w:w="6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responsivo e minimalista</w:t>
            </w:r>
          </w:p>
        </w:tc>
        <w:tc>
          <w:tcPr>
            <w:tcW w:w="34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N03</w:t>
            </w:r>
          </w:p>
        </w:tc>
      </w:tr>
      <w:tr w:rsidR="00ED42FC" w:rsidTr="002F4EB1">
        <w:trPr>
          <w:trHeight w:val="418"/>
          <w:jc w:val="center"/>
        </w:trPr>
        <w:tc>
          <w:tcPr>
            <w:tcW w:w="6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</w:t>
            </w:r>
          </w:p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profissionais</w:t>
            </w:r>
          </w:p>
        </w:tc>
        <w:tc>
          <w:tcPr>
            <w:tcW w:w="34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N03</w:t>
            </w:r>
          </w:p>
        </w:tc>
      </w:tr>
      <w:tr w:rsidR="00ED42FC" w:rsidTr="002F4EB1">
        <w:trPr>
          <w:trHeight w:val="418"/>
          <w:jc w:val="center"/>
        </w:trPr>
        <w:tc>
          <w:tcPr>
            <w:tcW w:w="6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Manutenção do catálogo de serviços</w:t>
            </w:r>
          </w:p>
        </w:tc>
        <w:tc>
          <w:tcPr>
            <w:tcW w:w="34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N08</w:t>
            </w:r>
          </w:p>
        </w:tc>
      </w:tr>
      <w:tr w:rsidR="00ED42FC" w:rsidTr="002F4EB1">
        <w:trPr>
          <w:trHeight w:val="418"/>
          <w:jc w:val="center"/>
        </w:trPr>
        <w:tc>
          <w:tcPr>
            <w:tcW w:w="6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clientes</w:t>
            </w:r>
          </w:p>
        </w:tc>
        <w:tc>
          <w:tcPr>
            <w:tcW w:w="34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N07</w:t>
            </w:r>
          </w:p>
        </w:tc>
      </w:tr>
      <w:tr w:rsidR="00ED42FC" w:rsidTr="002F4EB1">
        <w:trPr>
          <w:trHeight w:val="418"/>
          <w:jc w:val="center"/>
        </w:trPr>
        <w:tc>
          <w:tcPr>
            <w:tcW w:w="6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Agendamento de</w:t>
            </w:r>
          </w:p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serviços</w:t>
            </w:r>
          </w:p>
        </w:tc>
        <w:tc>
          <w:tcPr>
            <w:tcW w:w="34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N04</w:t>
            </w:r>
          </w:p>
        </w:tc>
      </w:tr>
      <w:tr w:rsidR="00ED42FC" w:rsidTr="002F4EB1">
        <w:trPr>
          <w:trHeight w:val="418"/>
          <w:jc w:val="center"/>
        </w:trPr>
        <w:tc>
          <w:tcPr>
            <w:tcW w:w="6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Sincronizar os agendamentos na agenda dos funcionários e clientes</w:t>
            </w:r>
          </w:p>
        </w:tc>
        <w:tc>
          <w:tcPr>
            <w:tcW w:w="34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N04, N03</w:t>
            </w:r>
          </w:p>
        </w:tc>
      </w:tr>
      <w:tr w:rsidR="00ED42FC" w:rsidTr="002F4EB1">
        <w:trPr>
          <w:trHeight w:val="418"/>
          <w:jc w:val="center"/>
        </w:trPr>
        <w:tc>
          <w:tcPr>
            <w:tcW w:w="6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Relatórios </w:t>
            </w:r>
          </w:p>
        </w:tc>
        <w:tc>
          <w:tcPr>
            <w:tcW w:w="34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N05</w:t>
            </w:r>
          </w:p>
        </w:tc>
      </w:tr>
      <w:tr w:rsidR="00ED42FC" w:rsidTr="002F4EB1">
        <w:trPr>
          <w:trHeight w:val="418"/>
          <w:jc w:val="center"/>
        </w:trPr>
        <w:tc>
          <w:tcPr>
            <w:tcW w:w="6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Gestão de pacotes de descontos</w:t>
            </w:r>
          </w:p>
        </w:tc>
        <w:tc>
          <w:tcPr>
            <w:tcW w:w="34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N07</w:t>
            </w:r>
          </w:p>
        </w:tc>
      </w:tr>
      <w:tr w:rsidR="00ED42FC" w:rsidTr="002F4EB1">
        <w:trPr>
          <w:trHeight w:val="418"/>
          <w:jc w:val="center"/>
        </w:trPr>
        <w:tc>
          <w:tcPr>
            <w:tcW w:w="6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1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Backup</w:t>
            </w:r>
          </w:p>
        </w:tc>
        <w:tc>
          <w:tcPr>
            <w:tcW w:w="34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ED42FC" w:rsidRDefault="00ED42FC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N01</w:t>
            </w:r>
          </w:p>
        </w:tc>
      </w:tr>
    </w:tbl>
    <w:p w:rsidR="00ED42FC" w:rsidRDefault="00ED42FC" w:rsidP="00ED42FC">
      <w:pPr>
        <w:tabs>
          <w:tab w:val="left" w:pos="5190"/>
        </w:tabs>
      </w:pPr>
    </w:p>
    <w:p w:rsidR="00331DCB" w:rsidRPr="00ED42FC" w:rsidRDefault="00331DCB" w:rsidP="00ED42FC">
      <w:bookmarkStart w:id="1" w:name="_GoBack"/>
      <w:bookmarkEnd w:id="1"/>
    </w:p>
    <w:sectPr w:rsidR="00331DCB" w:rsidRPr="00ED4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27B"/>
    <w:multiLevelType w:val="multilevel"/>
    <w:tmpl w:val="2F809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0F004E"/>
    <w:multiLevelType w:val="multilevel"/>
    <w:tmpl w:val="D8329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CB"/>
    <w:rsid w:val="00331DCB"/>
    <w:rsid w:val="00E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FC0BB"/>
  <w15:chartTrackingRefBased/>
  <w15:docId w15:val="{B99B185D-E970-483B-9F34-53846A6C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DCB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31DCB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31DCB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1DC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331DCB"/>
    <w:rPr>
      <w:rFonts w:ascii="Arial" w:eastAsia="Arial" w:hAnsi="Arial" w:cs="Arial"/>
      <w:color w:val="666666"/>
      <w:sz w:val="30"/>
      <w:szCs w:val="30"/>
      <w:lang w:eastAsia="pt-BR"/>
    </w:rPr>
  </w:style>
  <w:style w:type="table" w:customStyle="1" w:styleId="1">
    <w:name w:val="1"/>
    <w:basedOn w:val="Tabelanormal"/>
    <w:rsid w:val="00331DCB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</dc:creator>
  <cp:keywords/>
  <dc:description/>
  <cp:lastModifiedBy>Anderson Teixeira</cp:lastModifiedBy>
  <cp:revision>1</cp:revision>
  <dcterms:created xsi:type="dcterms:W3CDTF">2019-05-26T23:57:00Z</dcterms:created>
  <dcterms:modified xsi:type="dcterms:W3CDTF">2019-05-27T00:11:00Z</dcterms:modified>
</cp:coreProperties>
</file>