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B5ADA5E" w14:textId="3CCC7B7D" w:rsidR="009F7FCE" w:rsidRDefault="009E03BA" w:rsidP="009E03BA">
      <w:pPr>
        <w:pStyle w:val="papertitle"/>
      </w:pPr>
      <w:r>
        <w:t>Computer Vision-Based Structural Analysis and Statistical Quality Assessment of Textile Medical Implants</w:t>
      </w:r>
    </w:p>
    <w:p w14:paraId="0BAA4B4C" w14:textId="48808D24" w:rsidR="006B1D37" w:rsidRDefault="006B1D37" w:rsidP="006B1D37">
      <w:pPr>
        <w:pStyle w:val="author"/>
        <w:rPr>
          <w:rStyle w:val="ORCID"/>
        </w:rPr>
      </w:pPr>
      <w:r w:rsidRPr="006B1D37">
        <w:t>Andrey Dyagilev</w:t>
      </w:r>
      <w:r w:rsidRPr="006B1D37">
        <w:rPr>
          <w:rStyle w:val="ORCID"/>
        </w:rPr>
        <w:t>1</w:t>
      </w:r>
      <w:r w:rsidR="00D57A4E">
        <w:rPr>
          <w:rStyle w:val="ORCID"/>
        </w:rPr>
        <w:t>*</w:t>
      </w:r>
      <w:r w:rsidRPr="006B1D37">
        <w:rPr>
          <w:rStyle w:val="ORCID"/>
        </w:rPr>
        <w:t>[0000-0001-6293-4819]</w:t>
      </w:r>
      <w:r w:rsidRPr="006B1D37">
        <w:t>, Saskia Hesse</w:t>
      </w:r>
      <w:r w:rsidRPr="006B1D37">
        <w:rPr>
          <w:rStyle w:val="ORCID"/>
        </w:rPr>
        <w:t>1</w:t>
      </w:r>
      <w:r w:rsidRPr="006B1D37">
        <w:t>, Pauline Riedl</w:t>
      </w:r>
      <w:r w:rsidRPr="006B1D37">
        <w:rPr>
          <w:rStyle w:val="ORCID"/>
        </w:rPr>
        <w:t>1</w:t>
      </w:r>
      <w:r w:rsidRPr="006B1D37">
        <w:t>,</w:t>
      </w:r>
      <w:r>
        <w:br/>
      </w:r>
      <w:r w:rsidRPr="006B1D37">
        <w:t>Caroline Emonts</w:t>
      </w:r>
      <w:r w:rsidRPr="006B1D37">
        <w:rPr>
          <w:rStyle w:val="ORCID"/>
        </w:rPr>
        <w:t>1[0000-0001-6252-8351]</w:t>
      </w:r>
      <w:r w:rsidRPr="006B1D37">
        <w:t xml:space="preserve"> and Thomas Gries</w:t>
      </w:r>
      <w:r w:rsidRPr="006B1D37">
        <w:rPr>
          <w:rStyle w:val="ORCID"/>
        </w:rPr>
        <w:t>1[0000-0002-2480-8333]</w:t>
      </w:r>
    </w:p>
    <w:p w14:paraId="6FB2ED9D" w14:textId="1617CCE0" w:rsidR="006B1D37" w:rsidRPr="006B1D37" w:rsidRDefault="006B1D37" w:rsidP="006B1D37">
      <w:pPr>
        <w:pStyle w:val="address"/>
        <w:rPr>
          <w:lang w:val="de-DE"/>
        </w:rPr>
      </w:pPr>
      <w:r w:rsidRPr="00D57A4E">
        <w:rPr>
          <w:rStyle w:val="ORCID"/>
          <w:sz w:val="20"/>
          <w:lang w:val="de-DE"/>
        </w:rPr>
        <w:t>1</w:t>
      </w:r>
      <w:r w:rsidRPr="006B1D37">
        <w:rPr>
          <w:lang w:val="de-DE"/>
        </w:rPr>
        <w:t xml:space="preserve"> Institut für Textiltechnik (ITA), RWTH Aachen University, Otto-Blumenthal-Straße 1, 52074 Aachen, Germany</w:t>
      </w:r>
    </w:p>
    <w:p w14:paraId="7F6A7D7A" w14:textId="2C24B286" w:rsidR="006B1D37" w:rsidRPr="006B1D37" w:rsidRDefault="006B1D37" w:rsidP="006B1D37">
      <w:pPr>
        <w:pStyle w:val="address"/>
        <w:rPr>
          <w:rStyle w:val="e-mail"/>
          <w:lang w:val="de-DE"/>
        </w:rPr>
      </w:pPr>
      <w:r w:rsidRPr="00D57A4E">
        <w:rPr>
          <w:rStyle w:val="ORCID"/>
          <w:sz w:val="20"/>
          <w:lang w:val="de-DE"/>
        </w:rPr>
        <w:t>*</w:t>
      </w:r>
      <w:r w:rsidRPr="006B1D37">
        <w:rPr>
          <w:rStyle w:val="e-mail"/>
          <w:lang w:val="de-DE"/>
        </w:rPr>
        <w:t xml:space="preserve"> andrei.dziahileu@ita.rwth-aachen.de</w:t>
      </w:r>
    </w:p>
    <w:p w14:paraId="0776BC7A" w14:textId="77777777" w:rsidR="00C24DEF" w:rsidRPr="00EE426C" w:rsidRDefault="009B2539" w:rsidP="00EE426C">
      <w:pPr>
        <w:pStyle w:val="abstract"/>
        <w:spacing w:after="0"/>
        <w:ind w:firstLine="0"/>
      </w:pPr>
      <w:r w:rsidRPr="009E03BA">
        <w:rPr>
          <w:b/>
          <w:bCs/>
          <w:lang w:val="de-DE"/>
        </w:rPr>
        <w:t xml:space="preserve">Abstract. </w:t>
      </w:r>
      <w:r w:rsidRPr="00EE426C">
        <w:t>The abstract should summarize the contents of the paper in short terms, i.e. 15–250 words.</w:t>
      </w:r>
    </w:p>
    <w:p w14:paraId="712941F3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56D3F8DE" w14:textId="77777777" w:rsidR="00C24DEF" w:rsidRDefault="009B2539" w:rsidP="00C24DEF">
      <w:pPr>
        <w:pStyle w:val="heading1"/>
      </w:pPr>
      <w:r>
        <w:t>First Section</w:t>
      </w:r>
    </w:p>
    <w:p w14:paraId="1CFF4494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7F692C6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696177" w14:textId="77777777" w:rsidR="00C24DEF" w:rsidRDefault="009B2539" w:rsidP="00C24DEF">
      <w:r>
        <w:t>Subsequent paragraphs, however, are indented.</w:t>
      </w:r>
    </w:p>
    <w:p w14:paraId="7ACCDA29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FDA3F1F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2B45537" w14:textId="5BED4623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0B602E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4540287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B35E75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4DF9A01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C7F933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4A2E51C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95CEB3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0CB9821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3C07AA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53A2697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E0320F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914AB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78FE6CD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39FB01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8B3FF4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C54F77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2A79F8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350C34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0336F7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047436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8F0A75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69992F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C6001E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A362B4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B27F2C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CA8AD75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0E13282A" w14:textId="38C81303" w:rsidR="00EE1BBB" w:rsidRDefault="009B2539" w:rsidP="00EE1BBB">
      <w:pPr>
        <w:pStyle w:val="equation"/>
      </w:pPr>
      <w:r>
        <w:rPr>
          <w:i/>
        </w:rPr>
        <w:lastRenderedPageBreak/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0B602E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0FF891C0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4DFC38F5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20AB9175" wp14:editId="70F80659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6021F069" w14:textId="5E0F5E4A" w:rsidR="002D3488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B602E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110CB15" w14:textId="77777777" w:rsidR="00D000D8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0F4BF6">
        <w:t> </w:t>
      </w:r>
      <w:r w:rsidRPr="00F55A71">
        <w:t>[5].</w:t>
      </w:r>
    </w:p>
    <w:p w14:paraId="4C4B9D6D" w14:textId="77777777" w:rsidR="002B2074" w:rsidRDefault="000F4BF6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0BE32C4D" w14:textId="77777777" w:rsidR="002B2074" w:rsidRDefault="000F4BF6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25274750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EE78A85" w14:textId="77777777"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43BA14F1" w14:textId="77777777" w:rsidR="00606587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4C22882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14:paraId="3798DD97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7E79C5F0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2C8FEAD" w14:textId="77777777" w:rsidR="0001454D" w:rsidRDefault="0001454D">
      <w:r>
        <w:separator/>
      </w:r>
    </w:p>
  </w:endnote>
  <w:endnote w:type="continuationSeparator" w:id="0">
    <w:p w14:paraId="5CF404C2" w14:textId="77777777" w:rsidR="0001454D" w:rsidRDefault="000145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8D667E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58B6DB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14C166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8F4D2CD" w14:textId="77777777" w:rsidR="0001454D" w:rsidRDefault="0001454D" w:rsidP="009F7FCE">
      <w:pPr>
        <w:ind w:firstLine="0"/>
      </w:pPr>
      <w:r>
        <w:separator/>
      </w:r>
    </w:p>
  </w:footnote>
  <w:footnote w:type="continuationSeparator" w:id="0">
    <w:p w14:paraId="48EF82CF" w14:textId="77777777" w:rsidR="0001454D" w:rsidRDefault="0001454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4E5399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F4BF6">
      <w:t xml:space="preserve"> </w:t>
    </w:r>
    <w:r w:rsidR="000F4BF6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EB73BF" w14:textId="77777777" w:rsidR="00090B89" w:rsidRPr="00090B89" w:rsidRDefault="000F4BF6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0C6E6A" w14:textId="77777777" w:rsidR="00090B89" w:rsidRDefault="0001454D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1454D"/>
    <w:rsid w:val="000B602E"/>
    <w:rsid w:val="000F4BF6"/>
    <w:rsid w:val="006B1D37"/>
    <w:rsid w:val="008656D9"/>
    <w:rsid w:val="0095682A"/>
    <w:rsid w:val="009930E4"/>
    <w:rsid w:val="009B2539"/>
    <w:rsid w:val="009E03BA"/>
    <w:rsid w:val="009F7FCE"/>
    <w:rsid w:val="00A13D60"/>
    <w:rsid w:val="00B23481"/>
    <w:rsid w:val="00D57A4E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4D63367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1331</TotalTime>
  <Pages>2</Pages>
  <Words>558</Words>
  <Characters>3185</Characters>
  <Application>Microsoft Office Word</Application>
  <DocSecurity>0</DocSecurity>
  <Lines>26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Andrey</cp:lastModifiedBy>
  <cp:revision>8</cp:revision>
  <dcterms:created xsi:type="dcterms:W3CDTF">2023-10-25T07:01:00Z</dcterms:created>
  <dcterms:modified xsi:type="dcterms:W3CDTF">2026-09-28T17:23:00Z</dcterms:modified>
</cp:coreProperties>
</file>