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72D3D4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145B98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  <w:b/>
                  <w:bCs/>
                </w:rPr>
                <w:t xml:space="preserve">AEM Enablement </w:t>
              </w:r>
            </w:hyperlink>
            <w:r>
              <w:rPr>
                <w:rFonts w:eastAsia="Times New Roman"/>
                <w:sz w:val="14"/>
                <w:szCs w:val="14"/>
              </w:rPr>
              <w:t>(</w:t>
            </w:r>
            <w:hyperlink r:id="rId6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AAEMDAM-3861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B0AC4D0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fldChar w:fldCharType="begin"/>
            </w:r>
            <w:r>
              <w:rPr>
                <w:rFonts w:eastAsia="Times New Roman"/>
              </w:rPr>
              <w:instrText xml:space="preserve"> INCLUDEPICTURE  \d "https://shrss.atlassian.net/images/icons/link_out_bot.gif" \* MERGEFORMATINET </w:instrText>
            </w:r>
            <w:r>
              <w:rPr>
                <w:rFonts w:eastAsia="Times New Roman"/>
              </w:rPr>
              <w:fldChar w:fldCharType="separate"/>
            </w:r>
            <w:r>
              <w:rPr>
                <w:rFonts w:eastAsia="Times New Roman"/>
                <w:noProof/>
              </w:rPr>
              <w:drawing>
                <wp:inline distT="0" distB="0" distL="0" distR="0" wp14:anchorId="135BE391" wp14:editId="4735EA65">
                  <wp:extent cx="203200" cy="203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fldChar w:fldCharType="end"/>
            </w:r>
            <w:r>
              <w:rPr>
                <w:rFonts w:eastAsia="Times New Roman"/>
              </w:rPr>
              <w:t>[AAEMDAM-3736] </w:t>
            </w:r>
            <w:hyperlink r:id="rId8" w:history="1">
              <w:r>
                <w:rPr>
                  <w:rStyle w:val="Hyperlink"/>
                  <w:rFonts w:eastAsia="Times New Roman"/>
                </w:rPr>
                <w:t>Enablement | DAM Training &amp; Usage Guide for Admins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Nov/26/25  Updated: Dec/10/25 </w:t>
            </w:r>
          </w:p>
        </w:tc>
      </w:tr>
      <w:tr w:rsidR="00000000" w14:paraId="5E4D1D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956F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DE2C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449B5B5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645BF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29547E" w14:textId="77777777" w:rsidR="00000000" w:rsidRDefault="00000000">
            <w:pPr>
              <w:rPr>
                <w:rFonts w:eastAsia="Times New Roman"/>
              </w:rPr>
            </w:pPr>
            <w:hyperlink r:id="rId9" w:history="1">
              <w:r>
                <w:rPr>
                  <w:rStyle w:val="Hyperlink"/>
                  <w:rFonts w:eastAsia="Times New Roman"/>
                </w:rPr>
                <w:t>Adobe AEM/DAM</w:t>
              </w:r>
            </w:hyperlink>
          </w:p>
        </w:tc>
      </w:tr>
      <w:tr w:rsidR="00000000" w14:paraId="059B0C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0BCB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9873B0" w14:textId="77777777" w:rsidR="00000000" w:rsidRDefault="00000000">
            <w:pPr>
              <w:rPr>
                <w:rFonts w:eastAsia="Times New Roman"/>
              </w:rPr>
            </w:pPr>
            <w:hyperlink r:id="rId10" w:tooltip="PMO" w:history="1">
              <w:r>
                <w:rPr>
                  <w:rStyle w:val="Hyperlink"/>
                  <w:rFonts w:eastAsia="Times New Roman"/>
                </w:rPr>
                <w:t>PMO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0F3A87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42AF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4FD8BD" w14:textId="77777777" w:rsidR="00000000" w:rsidRDefault="00000000">
            <w:pPr>
              <w:rPr>
                <w:rFonts w:eastAsia="Times New Roman"/>
              </w:rPr>
            </w:pPr>
            <w:hyperlink r:id="rId11" w:tooltip="R1.0 (Brand)" w:history="1">
              <w:r>
                <w:rPr>
                  <w:rStyle w:val="Hyperlink"/>
                  <w:rFonts w:eastAsia="Times New Roman"/>
                </w:rPr>
                <w:t>R1.0 (Brand)</w:t>
              </w:r>
            </w:hyperlink>
            <w:r>
              <w:rPr>
                <w:rFonts w:eastAsia="Times New Roman"/>
              </w:rPr>
              <w:t xml:space="preserve">, </w:t>
            </w:r>
            <w:hyperlink r:id="rId12" w:tooltip="R7.0 (Reverb)" w:history="1">
              <w:r>
                <w:rPr>
                  <w:rStyle w:val="Hyperlink"/>
                  <w:rFonts w:eastAsia="Times New Roman"/>
                </w:rPr>
                <w:t>R7.0 (Reverb)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15DE24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75C5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335F5B" w14:textId="77777777" w:rsidR="00000000" w:rsidRDefault="00000000">
            <w:pPr>
              <w:rPr>
                <w:rFonts w:eastAsia="Times New Roman"/>
              </w:rPr>
            </w:pPr>
            <w:hyperlink r:id="rId13" w:tooltip="R2.0 (Cafes)" w:history="1">
              <w:r>
                <w:rPr>
                  <w:rStyle w:val="Hyperlink"/>
                  <w:rFonts w:eastAsia="Times New Roman"/>
                </w:rPr>
                <w:t>R2.0 (Cafes)</w:t>
              </w:r>
            </w:hyperlink>
            <w:r>
              <w:rPr>
                <w:rFonts w:eastAsia="Times New Roman"/>
              </w:rPr>
              <w:t xml:space="preserve">, </w:t>
            </w:r>
            <w:hyperlink r:id="rId14" w:tooltip="R3.0 (Hotels)" w:history="1">
              <w:r>
                <w:rPr>
                  <w:rStyle w:val="Hyperlink"/>
                  <w:rFonts w:eastAsia="Times New Roman"/>
                </w:rPr>
                <w:t>R3.0 (Hotels)</w:t>
              </w:r>
            </w:hyperlink>
            <w:r>
              <w:rPr>
                <w:rFonts w:eastAsia="Times New Roman"/>
              </w:rPr>
              <w:t xml:space="preserve">, </w:t>
            </w:r>
            <w:hyperlink r:id="rId15" w:tooltip="R4.0 (Entertainment)" w:history="1">
              <w:r>
                <w:rPr>
                  <w:rStyle w:val="Hyperlink"/>
                  <w:rFonts w:eastAsia="Times New Roman"/>
                </w:rPr>
                <w:t>R4.0 (Entertainment)</w:t>
              </w:r>
            </w:hyperlink>
            <w:r>
              <w:rPr>
                <w:rFonts w:eastAsia="Times New Roman"/>
              </w:rPr>
              <w:t xml:space="preserve">, </w:t>
            </w:r>
            <w:hyperlink r:id="rId16" w:tooltip="R5.0 (Casinos)" w:history="1">
              <w:r>
                <w:rPr>
                  <w:rStyle w:val="Hyperlink"/>
                  <w:rFonts w:eastAsia="Times New Roman"/>
                </w:rPr>
                <w:t>R5.0 (Casinos)</w:t>
              </w:r>
            </w:hyperlink>
            <w:r>
              <w:rPr>
                <w:rFonts w:eastAsia="Times New Roman"/>
              </w:rPr>
              <w:t xml:space="preserve">, </w:t>
            </w:r>
            <w:hyperlink r:id="rId17" w:tooltip="R6.0 (Careers)" w:history="1">
              <w:r>
                <w:rPr>
                  <w:rStyle w:val="Hyperlink"/>
                  <w:rFonts w:eastAsia="Times New Roman"/>
                </w:rPr>
                <w:t>R6.0 (Careers)</w:t>
              </w:r>
            </w:hyperlink>
            <w:r>
              <w:rPr>
                <w:rFonts w:eastAsia="Times New Roman"/>
              </w:rPr>
              <w:t xml:space="preserve">, </w:t>
            </w:r>
            <w:hyperlink r:id="rId18" w:tooltip="R1.1 (Brand)" w:history="1">
              <w:r>
                <w:rPr>
                  <w:rStyle w:val="Hyperlink"/>
                  <w:rFonts w:eastAsia="Times New Roman"/>
                </w:rPr>
                <w:t>R1.1 (Brand)</w:t>
              </w:r>
            </w:hyperlink>
            <w:r>
              <w:rPr>
                <w:rFonts w:eastAsia="Times New Roman"/>
              </w:rPr>
              <w:t xml:space="preserve">, </w:t>
            </w:r>
            <w:hyperlink r:id="rId19" w:tooltip="R7.1 (Reverb)" w:history="1">
              <w:r>
                <w:rPr>
                  <w:rStyle w:val="Hyperlink"/>
                  <w:rFonts w:eastAsia="Times New Roman"/>
                </w:rPr>
                <w:t>R7.1 (Reverb)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2594DD7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210D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0FE36F" w14:textId="77777777" w:rsidR="00000000" w:rsidRDefault="00000000">
            <w:pPr>
              <w:rPr>
                <w:rFonts w:eastAsia="Times New Roman"/>
              </w:rPr>
            </w:pPr>
            <w:hyperlink r:id="rId20" w:history="1">
              <w:r>
                <w:rPr>
                  <w:rStyle w:val="Hyperlink"/>
                  <w:rFonts w:eastAsia="Times New Roman"/>
                </w:rPr>
                <w:t xml:space="preserve">AEM Enablement </w:t>
              </w:r>
            </w:hyperlink>
          </w:p>
        </w:tc>
      </w:tr>
    </w:tbl>
    <w:p w14:paraId="5AFFC96F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C413A8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DF86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39F0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D0C0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88200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Show Stopper </w:t>
            </w:r>
          </w:p>
        </w:tc>
      </w:tr>
      <w:tr w:rsidR="00000000" w14:paraId="4FB1AFC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7032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43B057" w14:textId="77777777" w:rsidR="00000000" w:rsidRDefault="00000000">
            <w:pPr>
              <w:rPr>
                <w:rFonts w:eastAsia="Times New Roman"/>
              </w:rPr>
            </w:pPr>
            <w:hyperlink r:id="rId21" w:history="1">
              <w:r>
                <w:rPr>
                  <w:rStyle w:val="Hyperlink"/>
                  <w:rFonts w:eastAsia="Times New Roman"/>
                </w:rPr>
                <w:t xml:space="preserve">Mayte Eme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D0C83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9D617D" w14:textId="77777777" w:rsidR="00000000" w:rsidRDefault="00000000">
            <w:pPr>
              <w:rPr>
                <w:rFonts w:eastAsia="Times New Roman"/>
              </w:rPr>
            </w:pPr>
            <w:hyperlink r:id="rId22" w:history="1">
              <w:r>
                <w:rPr>
                  <w:rStyle w:val="Hyperlink"/>
                  <w:rFonts w:eastAsia="Times New Roman"/>
                </w:rPr>
                <w:t xml:space="preserve">Jenny Yang </w:t>
              </w:r>
            </w:hyperlink>
          </w:p>
        </w:tc>
      </w:tr>
      <w:tr w:rsidR="00000000" w14:paraId="3968CB2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B16E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E59B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8839A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18971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FFF569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4799A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DE4B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Enablement </w:t>
            </w:r>
          </w:p>
        </w:tc>
      </w:tr>
      <w:tr w:rsidR="00000000" w14:paraId="04639E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A953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F105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0AA27A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BDBED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4E9B5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1F22AB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C023B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26C22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25D1682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64728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3527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Epic Link: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48CF58" w14:textId="77777777" w:rsidR="00000000" w:rsidRDefault="00000000">
            <w:pPr>
              <w:rPr>
                <w:rFonts w:eastAsia="Times New Roman"/>
              </w:rPr>
            </w:pPr>
            <w:hyperlink r:id="rId23" w:history="1">
              <w:r>
                <w:rPr>
                  <w:rStyle w:val="Hyperlink"/>
                  <w:rFonts w:eastAsia="Times New Roman"/>
                </w:rPr>
                <w:t xml:space="preserve">AEM Enablement </w:t>
              </w:r>
            </w:hyperlink>
          </w:p>
        </w:tc>
      </w:tr>
      <w:tr w:rsidR="00000000" w14:paraId="34B5FBE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DE26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755E78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448CE238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387"/>
        <w:gridCol w:w="7973"/>
      </w:tblGrid>
      <w:tr w:rsidR="00000000" w14:paraId="16354989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BCF655E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E70BD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552D035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6418E1A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A4704" w14:textId="77777777" w:rsidR="00000000" w:rsidRDefault="00000000">
            <w:pPr>
              <w:pStyle w:val="NormalWeb"/>
            </w:pPr>
            <w:r>
              <w:t>In addition to Librarian, Content Admins and Product Owner will have access to the Adobe DAM, but Content Authors will not.</w:t>
            </w:r>
          </w:p>
          <w:p w14:paraId="16531C0E" w14:textId="77777777" w:rsidR="00000000" w:rsidRDefault="00000000">
            <w:pPr>
              <w:pStyle w:val="NormalWeb"/>
            </w:pPr>
            <w:r>
              <w:t>We need enablement for how to properly use the DAM so Admins can manage assets, maintain governance, and support property teams without risking misuse or disorganization.</w:t>
            </w:r>
          </w:p>
          <w:p w14:paraId="0D67F006" w14:textId="77777777" w:rsidR="00000000" w:rsidRDefault="00000000">
            <w:pPr>
              <w:pStyle w:val="NormalWeb"/>
            </w:pPr>
            <w:r>
              <w:t>The goal is to ensure Admins understand:</w:t>
            </w:r>
          </w:p>
          <w:p w14:paraId="676FCCBA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the DAM is structured (based on spreadsheet)</w:t>
            </w:r>
          </w:p>
          <w:p w14:paraId="470DDE67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to upload, version, and manage assets</w:t>
            </w:r>
          </w:p>
          <w:p w14:paraId="7A19DF4B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and where to store assets in the correct hierarchy</w:t>
            </w:r>
          </w:p>
          <w:p w14:paraId="4D984432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metadata and folders work</w:t>
            </w:r>
          </w:p>
          <w:p w14:paraId="657D070E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Dynamic Media fits into publishing</w:t>
            </w:r>
          </w:p>
          <w:p w14:paraId="08849C93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to avoid breaking references</w:t>
            </w:r>
          </w:p>
          <w:p w14:paraId="627769E0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asset updates flow to live pages</w:t>
            </w:r>
          </w:p>
          <w:p w14:paraId="1A25923D" w14:textId="77777777" w:rsidR="00000000" w:rsidRDefault="00000000">
            <w:pPr>
              <w:pStyle w:val="NormalWeb"/>
            </w:pPr>
            <w:r>
              <w:t>This training is required before DAM becomes part of daily operations.</w:t>
            </w:r>
          </w:p>
          <w:p w14:paraId="2E67FC29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7BF57A25" w14:textId="77777777" w:rsidR="004B76F5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Tue Feb 17 11:29:45 UTC 2026 by Andy Lambert using Jira 1001.0.0-SNAPSHOT#100290-rev:6ed90ddc905899b2a2ef943c1f5c609e9ee786ab. </w:t>
      </w:r>
    </w:p>
    <w:sectPr w:rsidR="004B7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3408C"/>
    <w:multiLevelType w:val="multilevel"/>
    <w:tmpl w:val="D2B2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8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10"/>
    <w:rsid w:val="003144A4"/>
    <w:rsid w:val="004B76F5"/>
    <w:rsid w:val="0068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2E4D851"/>
  <w15:chartTrackingRefBased/>
  <w15:docId w15:val="{8A4EE5FD-B2BD-DC4B-97DE-E88AD0AB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rss.atlassian.net/browse/AAEMDAM-3736" TargetMode="External"/><Relationship Id="rId13" Type="http://schemas.openxmlformats.org/officeDocument/2006/relationships/hyperlink" Target="https://shrss.atlassian.net/issues/?jql=project%3D15261%20AND%20%22fixVersion%22%3D17227%20ORDER%20BY%20priority%20ASC" TargetMode="External"/><Relationship Id="rId18" Type="http://schemas.openxmlformats.org/officeDocument/2006/relationships/hyperlink" Target="https://shrss.atlassian.net/issues/?jql=project%3D15261%20AND%20%22fixVersion%22%3D17399%20ORDER%20BY%20priority%20AS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hrss.atlassian.net/secure/ViewProfile.jspa?accountId=712020%3Acd959f8a-9347-4320-a279-b98f129218e4" TargetMode="External"/><Relationship Id="rId7" Type="http://schemas.openxmlformats.org/officeDocument/2006/relationships/image" Target="https://shrss.atlassian.net/images/icons/link_out_bot.gif" TargetMode="External"/><Relationship Id="rId12" Type="http://schemas.openxmlformats.org/officeDocument/2006/relationships/hyperlink" Target="https://shrss.atlassian.net/issues/?jql=project%3D15261%20AND%20%22affectedVersion%22%3D17232%20ORDER%20BY%20priority%20ASC" TargetMode="External"/><Relationship Id="rId17" Type="http://schemas.openxmlformats.org/officeDocument/2006/relationships/hyperlink" Target="https://shrss.atlassian.net/issues/?jql=project%3D15261%20AND%20%22fixVersion%22%3D17231%20ORDER%20BY%20priority%20ASC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hrss.atlassian.net/issues/?jql=project%3D15261%20AND%20%22fixVersion%22%3D17230%20ORDER%20BY%20priority%20ASC" TargetMode="External"/><Relationship Id="rId20" Type="http://schemas.openxmlformats.org/officeDocument/2006/relationships/hyperlink" Target="https://shrss.atlassian.net/browse/AAEMDAM-386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hrss.atlassian.net/browse/AAEMDAM-3861" TargetMode="External"/><Relationship Id="rId11" Type="http://schemas.openxmlformats.org/officeDocument/2006/relationships/hyperlink" Target="https://shrss.atlassian.net/issues/?jql=project%3D15261%20AND%20%22affectedVersion%22%3D17226%20ORDER%20BY%20priority%20ASC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shrss.atlassian.net/browse/AAEMDAM-3861" TargetMode="External"/><Relationship Id="rId15" Type="http://schemas.openxmlformats.org/officeDocument/2006/relationships/hyperlink" Target="https://shrss.atlassian.net/issues/?jql=project%3D15261%20AND%20%22fixVersion%22%3D17229%20ORDER%20BY%20priority%20ASC" TargetMode="External"/><Relationship Id="rId23" Type="http://schemas.openxmlformats.org/officeDocument/2006/relationships/hyperlink" Target="https://shrss.atlassian.net/browse/AAEMDAM-3861" TargetMode="External"/><Relationship Id="rId10" Type="http://schemas.openxmlformats.org/officeDocument/2006/relationships/hyperlink" Target="https://shrss.atlassian.net/issues/?jql=project%3D15261%20AND%20%22component%22%3D16691%20ORDER%20BY%20priority%20ASC" TargetMode="External"/><Relationship Id="rId19" Type="http://schemas.openxmlformats.org/officeDocument/2006/relationships/hyperlink" Target="https://shrss.atlassian.net/issues/?jql=project%3D15261%20AND%20%22fixVersion%22%3D17400%20ORDER%20BY%20priority%20AS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rss.atlassian.net/secure/BrowseProject.jspa?id=15261" TargetMode="External"/><Relationship Id="rId14" Type="http://schemas.openxmlformats.org/officeDocument/2006/relationships/hyperlink" Target="https://shrss.atlassian.net/issues/?jql=project%3D15261%20AND%20%22fixVersion%22%3D17228%20ORDER%20BY%20priority%20ASC" TargetMode="External"/><Relationship Id="rId22" Type="http://schemas.openxmlformats.org/officeDocument/2006/relationships/hyperlink" Target="https://shrss.atlassian.net/secure/ViewProfile.jspa?accountId=712020%3Aba305df4-7838-4cc6-ad72-75b7f1b3996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1273</Characters>
  <Application>Microsoft Office Word</Application>
  <DocSecurity>0</DocSecurity>
  <Lines>63</Lines>
  <Paragraphs>50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[#AAEMDAM-3736] Enablement | DAM Training &amp; Usage Guide for Admins</dc:title>
  <dc:subject/>
  <dc:creator>Andy Lambert</dc:creator>
  <cp:keywords/>
  <dc:description/>
  <cp:lastModifiedBy>Andy Lambert</cp:lastModifiedBy>
  <cp:revision>2</cp:revision>
  <dcterms:created xsi:type="dcterms:W3CDTF">2026-02-17T11:30:00Z</dcterms:created>
  <dcterms:modified xsi:type="dcterms:W3CDTF">2026-02-17T11:30:00Z</dcterms:modified>
</cp:coreProperties>
</file>