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4035F9" w:rsidP="00EA020B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00EA020B">
        <w:trPr>
          <w:jc w:val="center"/>
        </w:trPr>
        <w:tc>
          <w:tcPr>
            <w:tcW w:w="4203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="00BA1CB5" w:rsidRPr="00132F23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  <w:caps/>
              </w:rPr>
            </w:pPr>
            <w:r w:rsidRPr="00D46E24">
              <w:rPr>
                <w:b/>
              </w:rPr>
              <w:t>УТВЕРЖДАЮ</w:t>
            </w:r>
          </w:p>
          <w:p w:rsidR="00BA1CB5" w:rsidRPr="00D46E24" w:rsidRDefault="00BA1CB5" w:rsidP="00D70CDC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w:rsidR="00BA1CB5" w:rsidRPr="00D46E24" w:rsidTr="00EA020B">
        <w:trPr>
          <w:trHeight w:val="1475"/>
          <w:jc w:val="center"/>
        </w:trPr>
        <w:tc>
          <w:tcPr>
            <w:tcW w:w="4203" w:type="dxa"/>
          </w:tcPr>
          <w:p w:rsidR="00BA1CB5" w:rsidRPr="003F6083" w:rsidRDefault="00BA1CB5" w:rsidP="00EA020B">
            <w:pPr>
              <w:spacing w:after="5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 w:rsidR="008B06D6">
              <w:rPr>
                <w:b/>
              </w:rPr>
              <w:t xml:space="preserve"> </w:t>
            </w:r>
            <w:proofErr w:type="gramStart"/>
            <w:r w:rsidR="008B06D6">
              <w:rPr>
                <w:b/>
              </w:rPr>
              <w:t>ВО</w:t>
            </w:r>
            <w:proofErr w:type="gramEnd"/>
            <w:r w:rsidR="009E08F7" w:rsidRPr="009E08F7">
              <w:rPr>
                <w:b/>
              </w:rPr>
              <w:br/>
            </w:r>
            <w:r w:rsidR="009C2FE1">
              <w:rPr>
                <w:b/>
                <w:color w:val="auto"/>
              </w:rPr>
              <w:t>доцент</w:t>
            </w:r>
            <w:r w:rsidRPr="003F6083">
              <w:rPr>
                <w:b/>
                <w:color w:val="auto"/>
              </w:rPr>
              <w:t xml:space="preserve"> </w:t>
            </w:r>
            <w:r w:rsidR="009C2FE1">
              <w:rPr>
                <w:b/>
                <w:color w:val="auto"/>
              </w:rPr>
              <w:t>Э</w:t>
            </w:r>
            <w:r w:rsidR="002110A0" w:rsidRPr="003F6083">
              <w:rPr>
                <w:b/>
                <w:color w:val="auto"/>
              </w:rPr>
              <w:t>.</w:t>
            </w:r>
            <w:r w:rsidR="00C146E8">
              <w:rPr>
                <w:b/>
                <w:color w:val="auto"/>
              </w:rPr>
              <w:t>А</w:t>
            </w:r>
            <w:r w:rsidR="002110A0" w:rsidRPr="003F6083">
              <w:rPr>
                <w:b/>
                <w:color w:val="auto"/>
              </w:rPr>
              <w:t>. </w:t>
            </w:r>
            <w:proofErr w:type="spellStart"/>
            <w:r w:rsidR="009C2FE1">
              <w:rPr>
                <w:b/>
                <w:color w:val="auto"/>
              </w:rPr>
              <w:t>Кремчеев</w:t>
            </w:r>
            <w:proofErr w:type="spellEnd"/>
          </w:p>
          <w:p w:rsidR="00BA1CB5" w:rsidRPr="00D46E24" w:rsidRDefault="00AC4B14" w:rsidP="009E08F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E08F7" w:rsidRPr="00132F23">
              <w:rPr>
                <w:b/>
              </w:rPr>
              <w:t xml:space="preserve"> </w:t>
            </w:r>
            <w:r w:rsidR="009E08F7" w:rsidRPr="009E08F7">
              <w:rPr>
                <w:b/>
              </w:rPr>
              <w:t>февраля</w:t>
            </w:r>
            <w:r w:rsidR="009E08F7">
              <w:rPr>
                <w:b/>
              </w:rPr>
              <w:t xml:space="preserve">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D46E24">
                <w:rPr>
                  <w:b/>
                </w:rPr>
                <w:t>20</w:t>
              </w:r>
              <w:r>
                <w:rPr>
                  <w:b/>
                </w:rPr>
                <w:t>18</w:t>
              </w:r>
              <w:r w:rsidRPr="00D46E24">
                <w:rPr>
                  <w:b/>
                  <w:color w:val="auto"/>
                </w:rPr>
                <w:t xml:space="preserve"> </w:t>
              </w:r>
              <w:r w:rsidRPr="00D46E24">
                <w:rPr>
                  <w:b/>
                </w:rPr>
                <w:t>г</w:t>
              </w:r>
            </w:smartTag>
            <w:r w:rsidRPr="00D46E24">
              <w:rPr>
                <w:b/>
              </w:rPr>
              <w:t>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9E08F7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профессор А.П.</w:t>
            </w:r>
            <w:r w:rsidR="002110A0" w:rsidRPr="00D46E24">
              <w:rPr>
                <w:b/>
              </w:rPr>
              <w:t> </w:t>
            </w:r>
            <w:proofErr w:type="spellStart"/>
            <w:r w:rsidR="00BA1CB5" w:rsidRPr="00D46E24">
              <w:rPr>
                <w:b/>
              </w:rPr>
              <w:t>Господариков</w:t>
            </w:r>
            <w:proofErr w:type="spellEnd"/>
          </w:p>
          <w:p w:rsidR="00BA1CB5" w:rsidRPr="00D46E24" w:rsidRDefault="00A47E85" w:rsidP="009E08F7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>16</w:t>
            </w:r>
            <w:r w:rsidR="009E08F7">
              <w:rPr>
                <w:b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6B04C6" w:rsidRPr="00D46E24">
                <w:rPr>
                  <w:b/>
                </w:rPr>
                <w:t>20</w:t>
              </w:r>
              <w:r w:rsidR="002014D8">
                <w:rPr>
                  <w:b/>
                </w:rPr>
                <w:t>18</w:t>
              </w:r>
              <w:r w:rsidR="006B04C6" w:rsidRPr="00D46E24">
                <w:rPr>
                  <w:b/>
                  <w:color w:val="auto"/>
                </w:rPr>
                <w:t xml:space="preserve"> </w:t>
              </w:r>
              <w:r w:rsidR="006B04C6" w:rsidRPr="00D46E24">
                <w:rPr>
                  <w:b/>
                </w:rPr>
                <w:t>г</w:t>
              </w:r>
            </w:smartTag>
            <w:r w:rsidR="006B04C6" w:rsidRPr="00D46E24">
              <w:rPr>
                <w:b/>
              </w:rPr>
              <w:t>.</w:t>
            </w:r>
          </w:p>
        </w:tc>
      </w:tr>
    </w:tbl>
    <w:p w:rsidR="00BA1CB5" w:rsidRPr="00AD2A52" w:rsidRDefault="00BA1CB5" w:rsidP="00EA020B">
      <w:pPr>
        <w:spacing w:before="100" w:beforeAutospacing="1" w:after="100" w:afterAutospacing="1" w:line="360" w:lineRule="auto"/>
        <w:ind w:firstLine="0"/>
        <w:jc w:val="center"/>
        <w:rPr>
          <w:b/>
          <w:caps/>
          <w:sz w:val="28"/>
          <w:szCs w:val="28"/>
        </w:rPr>
      </w:pPr>
      <w:r w:rsidRPr="00AD2A52">
        <w:rPr>
          <w:b/>
          <w:caps/>
          <w:sz w:val="28"/>
          <w:szCs w:val="28"/>
        </w:rPr>
        <w:t>рабоч</w:t>
      </w:r>
      <w:r w:rsidR="00765F09" w:rsidRPr="00A47E85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</w:t>
      </w:r>
      <w:r w:rsidR="00765F09" w:rsidRPr="00AD2A52">
        <w:rPr>
          <w:b/>
          <w:caps/>
          <w:sz w:val="28"/>
          <w:szCs w:val="28"/>
        </w:rPr>
        <w:t>А</w:t>
      </w:r>
      <w:r w:rsidR="008B06D6" w:rsidRPr="00AD2A52">
        <w:rPr>
          <w:b/>
          <w:caps/>
          <w:sz w:val="28"/>
          <w:szCs w:val="28"/>
        </w:rPr>
        <w:t xml:space="preserve"> </w:t>
      </w:r>
      <w:r w:rsidRPr="00AD2A52">
        <w:rPr>
          <w:b/>
          <w:caps/>
          <w:sz w:val="28"/>
          <w:szCs w:val="28"/>
        </w:rPr>
        <w:t>дисциплин</w:t>
      </w:r>
      <w:r w:rsidR="00765F09" w:rsidRPr="00AD2A52">
        <w:rPr>
          <w:b/>
          <w:caps/>
          <w:sz w:val="28"/>
          <w:szCs w:val="28"/>
        </w:rPr>
        <w:t>Ы</w:t>
      </w:r>
    </w:p>
    <w:p w:rsidR="00857DEB" w:rsidRPr="008B06D6" w:rsidRDefault="009C2FE1" w:rsidP="00EA020B">
      <w:pPr>
        <w:spacing w:after="100" w:afterAutospacing="1" w:line="360" w:lineRule="auto"/>
        <w:ind w:firstLine="0"/>
        <w:jc w:val="center"/>
        <w:rPr>
          <w:sz w:val="32"/>
          <w:szCs w:val="32"/>
          <w:highlight w:val="yellow"/>
        </w:rPr>
      </w:pPr>
      <w:r w:rsidRPr="009C2FE1">
        <w:rPr>
          <w:b/>
          <w:caps/>
          <w:sz w:val="32"/>
          <w:szCs w:val="32"/>
        </w:rPr>
        <w:t>Компьютерные технологии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00334523">
        <w:tc>
          <w:tcPr>
            <w:tcW w:w="4111" w:type="dxa"/>
          </w:tcPr>
          <w:p w:rsidR="00BA1CB5" w:rsidRPr="00D46E24" w:rsidRDefault="00BA1CB5" w:rsidP="00334523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009C2FE1" w:rsidP="003F6083">
            <w:pPr>
              <w:spacing w:after="240"/>
              <w:ind w:firstLine="0"/>
              <w:jc w:val="left"/>
            </w:pPr>
            <w:r>
              <w:t>Магистратура</w:t>
            </w:r>
          </w:p>
        </w:tc>
      </w:tr>
      <w:tr w:rsidR="00BA1CB5" w:rsidRPr="003F6083" w:rsidTr="00857DEB">
        <w:tc>
          <w:tcPr>
            <w:tcW w:w="4111" w:type="dxa"/>
          </w:tcPr>
          <w:p w:rsidR="00BA1CB5" w:rsidRPr="003F6083" w:rsidRDefault="003F6083" w:rsidP="0018372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color w:val="auto"/>
              </w:rPr>
              <w:t>Направление подготовки</w:t>
            </w:r>
            <w:r w:rsidR="00BA1CB5"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976B37" w:rsidRPr="003F6083" w:rsidRDefault="009C2FE1" w:rsidP="00550820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9C2FE1">
              <w:rPr>
                <w:rFonts w:eastAsia="Times New Roman"/>
                <w:color w:val="auto"/>
                <w:lang w:eastAsia="ru-RU"/>
              </w:rPr>
              <w:t>27.04.01 Стандартизация и метрология</w:t>
            </w:r>
          </w:p>
        </w:tc>
      </w:tr>
      <w:tr w:rsidR="00BA1CB5" w:rsidRPr="003F6083" w:rsidTr="00857DEB">
        <w:tc>
          <w:tcPr>
            <w:tcW w:w="4111" w:type="dxa"/>
            <w:vAlign w:val="center"/>
          </w:tcPr>
          <w:p w:rsidR="00BA1CB5" w:rsidRPr="003F6083" w:rsidRDefault="009C2FE1" w:rsidP="008F524F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Программа</w:t>
            </w:r>
            <w:r w:rsidR="00BA1CB5"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BA1CB5" w:rsidRPr="003F6083" w:rsidRDefault="009C2FE1" w:rsidP="003F6083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9C2FE1">
              <w:rPr>
                <w:rFonts w:eastAsia="Times New Roman"/>
                <w:bCs/>
                <w:color w:val="auto"/>
                <w:lang w:eastAsia="ru-RU"/>
              </w:rPr>
              <w:t>Метрологическое обеспечение и квалиметрия</w:t>
            </w:r>
          </w:p>
        </w:tc>
      </w:tr>
      <w:tr w:rsidR="008F524F" w:rsidRPr="003F6083" w:rsidTr="00857DEB">
        <w:tc>
          <w:tcPr>
            <w:tcW w:w="4111" w:type="dxa"/>
            <w:vAlign w:val="center"/>
          </w:tcPr>
          <w:p w:rsidR="008F524F" w:rsidRPr="008F524F" w:rsidRDefault="009C2FE1" w:rsidP="008F524F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Направленность программы</w:t>
            </w:r>
          </w:p>
        </w:tc>
        <w:tc>
          <w:tcPr>
            <w:tcW w:w="5387" w:type="dxa"/>
          </w:tcPr>
          <w:p w:rsidR="008F524F" w:rsidRPr="003F6083" w:rsidRDefault="008F524F" w:rsidP="0055082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>академическ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ая</w:t>
            </w:r>
            <w:r>
              <w:rPr>
                <w:rFonts w:eastAsia="Times New Roman"/>
                <w:bCs/>
                <w:color w:val="auto"/>
                <w:lang w:eastAsia="ru-RU"/>
              </w:rPr>
              <w:t xml:space="preserve"> 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магис</w:t>
            </w:r>
            <w:r w:rsidR="00550820">
              <w:rPr>
                <w:rFonts w:eastAsia="Times New Roman"/>
                <w:bCs/>
                <w:color w:val="auto"/>
                <w:lang w:eastAsia="ru-RU"/>
              </w:rPr>
              <w:t>т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ратура</w:t>
            </w:r>
          </w:p>
        </w:tc>
      </w:tr>
      <w:tr w:rsidR="00334523" w:rsidRPr="00D46E24" w:rsidTr="00857DEB">
        <w:tc>
          <w:tcPr>
            <w:tcW w:w="4111" w:type="dxa"/>
          </w:tcPr>
          <w:p w:rsidR="00334523" w:rsidRPr="00D46E24" w:rsidRDefault="00334523" w:rsidP="006C309C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00334523" w:rsidP="006C309C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w:rsidR="00765F09" w:rsidRPr="003F6083" w:rsidTr="00334523">
        <w:tc>
          <w:tcPr>
            <w:tcW w:w="4111" w:type="dxa"/>
          </w:tcPr>
          <w:p w:rsidR="00765F09" w:rsidRPr="003F6083" w:rsidRDefault="00765F09" w:rsidP="00597D7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00183725" w:rsidP="00C146E8">
            <w:pPr>
              <w:spacing w:after="240"/>
              <w:ind w:firstLine="0"/>
              <w:jc w:val="left"/>
              <w:rPr>
                <w:color w:val="auto"/>
              </w:rPr>
            </w:pPr>
            <w:r w:rsidRPr="003F6083">
              <w:rPr>
                <w:bCs/>
                <w:color w:val="auto"/>
              </w:rPr>
              <w:t xml:space="preserve">к.т.н. </w:t>
            </w:r>
            <w:r w:rsidR="00C146E8">
              <w:rPr>
                <w:bCs/>
                <w:color w:val="auto"/>
              </w:rPr>
              <w:t>Косарев</w:t>
            </w:r>
            <w:r w:rsidRPr="003F6083">
              <w:rPr>
                <w:bCs/>
                <w:color w:val="auto"/>
              </w:rPr>
              <w:t xml:space="preserve"> </w:t>
            </w:r>
            <w:r w:rsidR="00C146E8">
              <w:rPr>
                <w:bCs/>
                <w:color w:val="auto"/>
              </w:rPr>
              <w:t>О</w:t>
            </w:r>
            <w:r w:rsidRPr="003F6083">
              <w:rPr>
                <w:bCs/>
                <w:color w:val="auto"/>
              </w:rPr>
              <w:t>.</w:t>
            </w:r>
            <w:r w:rsidR="00C146E8">
              <w:rPr>
                <w:bCs/>
                <w:color w:val="auto"/>
              </w:rPr>
              <w:t>В</w:t>
            </w:r>
            <w:r w:rsidRPr="003F6083">
              <w:rPr>
                <w:bCs/>
                <w:color w:val="auto"/>
              </w:rPr>
              <w:t>.</w:t>
            </w:r>
          </w:p>
        </w:tc>
      </w:tr>
      <w:tr w:rsidR="00DB3BF5" w:rsidRPr="001929F2" w:rsidTr="00334523">
        <w:tc>
          <w:tcPr>
            <w:tcW w:w="4111" w:type="dxa"/>
          </w:tcPr>
          <w:p w:rsidR="00DB3BF5" w:rsidRPr="001929F2" w:rsidRDefault="004035F9" w:rsidP="004035F9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4035F9">
              <w:rPr>
                <w:b/>
                <w:color w:val="auto"/>
              </w:rPr>
              <w:t xml:space="preserve">Годы приема: </w:t>
            </w:r>
            <w:r w:rsidR="00574F35" w:rsidRPr="00574F35">
              <w:rPr>
                <w:b/>
                <w:color w:val="auto"/>
              </w:rPr>
              <w:t>201</w:t>
            </w:r>
            <w:r w:rsidR="00550820">
              <w:rPr>
                <w:b/>
                <w:color w:val="auto"/>
              </w:rPr>
              <w:t>7</w:t>
            </w:r>
            <w:r w:rsidR="00574F35" w:rsidRPr="00574F35">
              <w:rPr>
                <w:b/>
                <w:color w:val="auto"/>
              </w:rPr>
              <w:t>-2018</w:t>
            </w:r>
          </w:p>
        </w:tc>
        <w:tc>
          <w:tcPr>
            <w:tcW w:w="5387" w:type="dxa"/>
          </w:tcPr>
          <w:p w:rsidR="00DB3BF5" w:rsidRPr="001929F2" w:rsidRDefault="00DB3BF5" w:rsidP="00DB3BF5">
            <w:pPr>
              <w:spacing w:line="360" w:lineRule="auto"/>
              <w:ind w:firstLine="0"/>
              <w:jc w:val="center"/>
              <w:rPr>
                <w:b/>
                <w:color w:val="auto"/>
              </w:rPr>
            </w:pPr>
          </w:p>
        </w:tc>
      </w:tr>
    </w:tbl>
    <w:p w:rsidR="00BA1CB5" w:rsidRPr="00BC2792" w:rsidRDefault="00BA1CB5" w:rsidP="00EA020B">
      <w:pPr>
        <w:spacing w:before="3600"/>
        <w:ind w:firstLine="0"/>
        <w:jc w:val="center"/>
      </w:pPr>
      <w:r w:rsidRPr="00BC2792">
        <w:t>Санкт-Петербург</w:t>
      </w:r>
    </w:p>
    <w:p w:rsidR="00765F09" w:rsidRPr="006B04C6" w:rsidRDefault="00BA1CB5" w:rsidP="006C309C">
      <w:pPr>
        <w:ind w:firstLine="0"/>
        <w:jc w:val="center"/>
        <w:rPr>
          <w:color w:val="auto"/>
        </w:rPr>
      </w:pPr>
      <w:bookmarkStart w:id="0" w:name="_Toc503870348"/>
      <w:bookmarkStart w:id="1" w:name="_Toc503872255"/>
      <w:r w:rsidRPr="006C309C">
        <w:rPr>
          <w:color w:val="auto"/>
        </w:rPr>
        <w:t>20</w:t>
      </w:r>
      <w:bookmarkEnd w:id="0"/>
      <w:bookmarkEnd w:id="1"/>
      <w:r w:rsidR="003C49B1">
        <w:rPr>
          <w:color w:val="auto"/>
          <w:lang w:val="en-US"/>
        </w:rPr>
        <w:t>18</w:t>
      </w:r>
    </w:p>
    <w:p w:rsidR="00B52DFB" w:rsidRDefault="00765F09" w:rsidP="00E435D2">
      <w:pPr>
        <w:spacing w:line="360" w:lineRule="auto"/>
        <w:ind w:firstLine="0"/>
      </w:pPr>
      <w:r w:rsidRPr="00765F09">
        <w:rPr>
          <w:color w:val="auto"/>
        </w:rPr>
        <w:br w:type="page"/>
      </w:r>
      <w:r w:rsidRPr="008B06D6">
        <w:rPr>
          <w:b/>
        </w:rPr>
        <w:lastRenderedPageBreak/>
        <w:t xml:space="preserve">Рабочая программа дисциплины </w:t>
      </w:r>
      <w:r w:rsidR="006B04C6" w:rsidRPr="008B06D6">
        <w:t>«</w:t>
      </w:r>
      <w:r w:rsidR="009C2FE1">
        <w:t>Компьютерные технологии</w:t>
      </w:r>
      <w:r w:rsidR="006B04C6" w:rsidRPr="008B06D6">
        <w:t>»</w:t>
      </w:r>
      <w:r w:rsidR="00695480" w:rsidRPr="008B06D6">
        <w:t xml:space="preserve"> </w:t>
      </w:r>
      <w:r w:rsidRPr="008B06D6">
        <w:t>со</w:t>
      </w:r>
      <w:r w:rsidR="007F7847">
        <w:t>ставлена:</w:t>
      </w:r>
    </w:p>
    <w:p w:rsidR="00B52DFB" w:rsidRPr="00CB145C" w:rsidRDefault="00B825B6" w:rsidP="00E435D2">
      <w:pPr>
        <w:spacing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</w:t>
      </w:r>
      <w:proofErr w:type="gramStart"/>
      <w:r w:rsidR="00765F09" w:rsidRPr="00CB145C">
        <w:rPr>
          <w:color w:val="auto"/>
        </w:rPr>
        <w:t>ВО</w:t>
      </w:r>
      <w:proofErr w:type="gramEnd"/>
      <w:r w:rsidR="00765F09" w:rsidRPr="00CB145C">
        <w:rPr>
          <w:color w:val="auto"/>
        </w:rPr>
        <w:t xml:space="preserve"> </w:t>
      </w:r>
      <w:proofErr w:type="gramStart"/>
      <w:r w:rsidR="00765F09" w:rsidRPr="00CB145C">
        <w:rPr>
          <w:color w:val="auto"/>
        </w:rPr>
        <w:t>по</w:t>
      </w:r>
      <w:proofErr w:type="gramEnd"/>
      <w:r w:rsidR="00765F09" w:rsidRPr="00CB145C">
        <w:rPr>
          <w:color w:val="auto"/>
        </w:rPr>
        <w:t xml:space="preserve"> </w:t>
      </w:r>
      <w:r w:rsidR="00CB145C">
        <w:rPr>
          <w:color w:val="auto"/>
        </w:rPr>
        <w:t>направлению</w:t>
      </w:r>
      <w:r w:rsidR="000B63FC" w:rsidRPr="00CB145C">
        <w:rPr>
          <w:color w:val="auto"/>
        </w:rPr>
        <w:t xml:space="preserve"> </w:t>
      </w:r>
      <w:r w:rsidR="00CB145C">
        <w:rPr>
          <w:color w:val="auto"/>
        </w:rPr>
        <w:t xml:space="preserve">подготовки </w:t>
      </w:r>
      <w:r w:rsidR="00B52DFB" w:rsidRPr="00CB145C">
        <w:rPr>
          <w:color w:val="auto"/>
        </w:rPr>
        <w:t>«</w:t>
      </w:r>
      <w:r w:rsidR="00550820" w:rsidRPr="009C2FE1">
        <w:rPr>
          <w:rFonts w:eastAsia="Times New Roman"/>
          <w:color w:val="auto"/>
          <w:lang w:eastAsia="ru-RU"/>
        </w:rPr>
        <w:t>27.04.01 Стандартизация и метрология</w:t>
      </w:r>
      <w:r w:rsidR="00B52DFB" w:rsidRPr="00CB145C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="00B52DFB" w:rsidRPr="00CB145C">
        <w:rPr>
          <w:color w:val="auto"/>
        </w:rPr>
        <w:t>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CB145C" w:rsidRPr="00CB145C">
        <w:rPr>
          <w:color w:val="auto"/>
        </w:rPr>
        <w:t>1</w:t>
      </w:r>
      <w:r w:rsidR="005F1192">
        <w:rPr>
          <w:color w:val="auto"/>
        </w:rPr>
        <w:t>412</w:t>
      </w:r>
      <w:r w:rsidR="00765F09" w:rsidRPr="00CB145C">
        <w:rPr>
          <w:color w:val="auto"/>
        </w:rPr>
        <w:t xml:space="preserve"> от </w:t>
      </w:r>
      <w:r w:rsidR="005F1192">
        <w:rPr>
          <w:color w:val="auto"/>
        </w:rPr>
        <w:t>30</w:t>
      </w:r>
      <w:r w:rsidR="00765F09" w:rsidRPr="00CB145C">
        <w:rPr>
          <w:color w:val="auto"/>
        </w:rPr>
        <w:t xml:space="preserve"> </w:t>
      </w:r>
      <w:r w:rsidR="00DA2194" w:rsidRPr="00CB145C">
        <w:rPr>
          <w:color w:val="auto"/>
        </w:rPr>
        <w:t>октября</w:t>
      </w:r>
      <w:r w:rsidR="00CB145C" w:rsidRPr="00CB145C">
        <w:rPr>
          <w:color w:val="auto"/>
        </w:rPr>
        <w:t xml:space="preserve"> 201</w:t>
      </w:r>
      <w:r w:rsidR="005F1192">
        <w:rPr>
          <w:color w:val="auto"/>
        </w:rPr>
        <w:t>4</w:t>
      </w:r>
      <w:r w:rsidR="00765F09" w:rsidRPr="00CB145C">
        <w:rPr>
          <w:color w:val="auto"/>
        </w:rPr>
        <w:t xml:space="preserve"> г</w:t>
      </w:r>
      <w:r w:rsidR="00DA2194" w:rsidRPr="00CB145C">
        <w:rPr>
          <w:color w:val="auto"/>
        </w:rPr>
        <w:t>.</w:t>
      </w:r>
      <w:r w:rsidR="00B52DFB" w:rsidRPr="00CB145C">
        <w:rPr>
          <w:color w:val="auto"/>
        </w:rPr>
        <w:t>;</w:t>
      </w:r>
    </w:p>
    <w:p w:rsidR="00765F09" w:rsidRPr="00CB145C" w:rsidRDefault="00B52DFB" w:rsidP="00E435D2">
      <w:pPr>
        <w:spacing w:line="360" w:lineRule="auto"/>
        <w:ind w:firstLine="0"/>
        <w:rPr>
          <w:color w:val="auto"/>
        </w:rPr>
      </w:pPr>
      <w:r w:rsidRPr="00CB145C">
        <w:rPr>
          <w:color w:val="auto"/>
        </w:rPr>
        <w:t>-</w:t>
      </w:r>
      <w:r w:rsidR="00B825B6">
        <w:rPr>
          <w:color w:val="auto"/>
        </w:rPr>
        <w:t> </w:t>
      </w:r>
      <w:r w:rsidR="00765F09" w:rsidRPr="00CB145C">
        <w:rPr>
          <w:color w:val="auto"/>
        </w:rPr>
        <w:t xml:space="preserve">на основании учебного плана подготовки по </w:t>
      </w:r>
      <w:r w:rsidR="00CB145C" w:rsidRPr="00CB145C">
        <w:rPr>
          <w:color w:val="auto"/>
        </w:rPr>
        <w:t xml:space="preserve">направлению </w:t>
      </w:r>
      <w:r w:rsidR="00E435D2" w:rsidRPr="00CB145C">
        <w:rPr>
          <w:color w:val="auto"/>
        </w:rPr>
        <w:t>«</w:t>
      </w:r>
      <w:r w:rsidR="00550820" w:rsidRPr="009C2FE1">
        <w:rPr>
          <w:rFonts w:eastAsia="Times New Roman"/>
          <w:color w:val="auto"/>
          <w:lang w:eastAsia="ru-RU"/>
        </w:rPr>
        <w:t>27.04.01 Стандартизация и метрология</w:t>
      </w:r>
      <w:r w:rsidR="00E435D2" w:rsidRPr="00CB145C">
        <w:rPr>
          <w:color w:val="auto"/>
        </w:rPr>
        <w:t>»</w:t>
      </w:r>
      <w:r w:rsidR="00DA2194" w:rsidRPr="00CB145C">
        <w:rPr>
          <w:color w:val="auto"/>
        </w:rPr>
        <w:t xml:space="preserve"> </w:t>
      </w:r>
      <w:r w:rsidRPr="00CB145C">
        <w:rPr>
          <w:color w:val="auto"/>
        </w:rPr>
        <w:t xml:space="preserve">(уровень </w:t>
      </w:r>
      <w:r w:rsidR="00550820">
        <w:rPr>
          <w:color w:val="auto"/>
        </w:rPr>
        <w:t>магистратуры</w:t>
      </w:r>
      <w:r w:rsidRPr="00CB145C">
        <w:rPr>
          <w:color w:val="auto"/>
        </w:rPr>
        <w:t xml:space="preserve">) </w:t>
      </w:r>
      <w:r w:rsidR="00550820">
        <w:rPr>
          <w:color w:val="auto"/>
        </w:rPr>
        <w:t>программа</w:t>
      </w:r>
      <w:r w:rsidR="00942300">
        <w:rPr>
          <w:color w:val="auto"/>
        </w:rPr>
        <w:t xml:space="preserve"> подготовки</w:t>
      </w:r>
      <w:r w:rsidR="00275327" w:rsidRPr="00CB145C">
        <w:rPr>
          <w:color w:val="auto"/>
        </w:rPr>
        <w:t xml:space="preserve"> </w:t>
      </w:r>
      <w:r w:rsidR="00DA2194" w:rsidRPr="00CB145C">
        <w:rPr>
          <w:color w:val="auto"/>
        </w:rPr>
        <w:t>«</w:t>
      </w:r>
      <w:r w:rsidR="00550820" w:rsidRPr="009C2FE1">
        <w:rPr>
          <w:rFonts w:eastAsia="Times New Roman"/>
          <w:bCs/>
          <w:color w:val="auto"/>
          <w:lang w:eastAsia="ru-RU"/>
        </w:rPr>
        <w:t>Метрологическое обеспечение и квалиметрия</w:t>
      </w:r>
      <w:r w:rsidR="00DA2194" w:rsidRPr="00CB145C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E2661E" w:rsidRDefault="005F1192" w:rsidP="005F1192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5F1192" w:rsidRPr="003C5D29" w:rsidRDefault="005F1192" w:rsidP="005F1192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5F1192" w:rsidRPr="00EE25EC" w:rsidRDefault="005F1192" w:rsidP="005F1192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5F1192" w:rsidRPr="00EE25EC" w:rsidRDefault="005F1192" w:rsidP="005F1192">
            <w:pPr>
              <w:spacing w:after="100" w:afterAutospacing="1" w:line="360" w:lineRule="auto"/>
              <w:ind w:firstLine="0"/>
              <w:jc w:val="left"/>
            </w:pPr>
            <w:r>
              <w:t>О</w:t>
            </w:r>
            <w:r w:rsidRPr="00EE25EC">
              <w:t>.</w:t>
            </w:r>
            <w:r>
              <w:t>В</w:t>
            </w:r>
            <w:r w:rsidRPr="00EE25EC">
              <w:t>.</w:t>
            </w:r>
            <w:r>
              <w:t> Косарев</w:t>
            </w:r>
          </w:p>
        </w:tc>
      </w:tr>
    </w:tbl>
    <w:p w:rsidR="005F1192" w:rsidRPr="0097306F" w:rsidRDefault="005F1192" w:rsidP="005F1192">
      <w:pPr>
        <w:spacing w:before="100" w:beforeAutospacing="1"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Pr="00E4412B">
        <w:t>информатики и компьютерных технологий</w:t>
      </w:r>
      <w:r>
        <w:rPr>
          <w:b/>
        </w:rPr>
        <w:t xml:space="preserve"> </w:t>
      </w:r>
      <w:r w:rsidRPr="00765F09">
        <w:t>от</w:t>
      </w:r>
      <w:r>
        <w:t xml:space="preserve"> </w:t>
      </w:r>
      <w:r>
        <w:rPr>
          <w:color w:val="auto"/>
        </w:rPr>
        <w:t>2</w:t>
      </w:r>
      <w:r w:rsidRPr="00DF46CB">
        <w:rPr>
          <w:color w:val="auto"/>
        </w:rPr>
        <w:t>6</w:t>
      </w:r>
      <w:r w:rsidRPr="00DB3BF5">
        <w:rPr>
          <w:color w:val="auto"/>
        </w:rPr>
        <w:t> января</w:t>
      </w:r>
      <w:r w:rsidRPr="00707E16">
        <w:rPr>
          <w:color w:val="FF0000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EE25EC">
          <w:t>2018 г</w:t>
        </w:r>
      </w:smartTag>
      <w:r w:rsidRPr="00EE25EC">
        <w:t>., про</w:t>
      </w:r>
      <w:r>
        <w:t>токол № </w:t>
      </w:r>
      <w:r w:rsidRPr="00132F23">
        <w:rPr>
          <w:color w:val="auto"/>
        </w:rPr>
        <w:t>7</w:t>
      </w:r>
      <w:r w:rsidRPr="00EE25EC">
        <w:t>.</w:t>
      </w:r>
    </w:p>
    <w:p w:rsidR="005F1192" w:rsidRPr="0097306F" w:rsidRDefault="005F1192" w:rsidP="005F1192">
      <w:pPr>
        <w:spacing w:after="100" w:afterAutospacing="1" w:line="360" w:lineRule="auto"/>
        <w:ind w:firstLine="0"/>
        <w:outlineLvl w:val="3"/>
        <w:rPr>
          <w:b/>
          <w:bCs/>
        </w:rPr>
      </w:pPr>
      <w:r w:rsidRPr="25978094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559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97306F" w:rsidRDefault="005F1192" w:rsidP="005F1192">
            <w:pPr>
              <w:ind w:firstLine="0"/>
              <w:jc w:val="left"/>
            </w:pPr>
            <w:r>
              <w:t>П.Н. Дмитриев</w:t>
            </w:r>
          </w:p>
        </w:tc>
      </w:tr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8B06D6" w:rsidRDefault="005F1192" w:rsidP="005F1192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9541B" w:rsidRDefault="0079541B" w:rsidP="00765F09">
      <w:pPr>
        <w:spacing w:line="360" w:lineRule="auto"/>
        <w:rPr>
          <w:b/>
          <w:bCs/>
          <w:lang w:val="en-US"/>
        </w:rPr>
        <w:sectPr w:rsidR="007954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541B" w:rsidRPr="0079541B" w:rsidRDefault="0079541B" w:rsidP="0079541B">
      <w:pPr>
        <w:spacing w:line="360" w:lineRule="auto"/>
        <w:rPr>
          <w:b/>
          <w:bCs/>
          <w:lang w:val="en-US"/>
        </w:rPr>
      </w:pPr>
      <w:r w:rsidRPr="0079541B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689590"/>
            <wp:effectExtent l="1905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41B" w:rsidRPr="0079541B" w:rsidRDefault="0079541B" w:rsidP="0079541B">
      <w:pPr>
        <w:spacing w:line="360" w:lineRule="auto"/>
        <w:rPr>
          <w:b/>
          <w:bCs/>
          <w:lang w:val="en-US"/>
        </w:rPr>
        <w:sectPr w:rsidR="0079541B" w:rsidRPr="0079541B" w:rsidSect="0079541B">
          <w:pgSz w:w="11902" w:h="16840"/>
          <w:pgMar w:top="1560" w:right="1680" w:bottom="280" w:left="1680" w:header="720" w:footer="720" w:gutter="0"/>
          <w:cols w:space="720"/>
        </w:sectPr>
      </w:pPr>
    </w:p>
    <w:p w:rsidR="0079541B" w:rsidRPr="0079541B" w:rsidRDefault="0079541B" w:rsidP="0079541B">
      <w:pPr>
        <w:spacing w:line="360" w:lineRule="auto"/>
        <w:rPr>
          <w:b/>
          <w:bCs/>
          <w:lang w:val="en-US"/>
        </w:rPr>
      </w:pPr>
      <w:r w:rsidRPr="0079541B">
        <w:rPr>
          <w:b/>
          <w:bCs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770" cy="10689590"/>
            <wp:effectExtent l="19050" t="0" r="508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F09" w:rsidRDefault="00765F09" w:rsidP="00765F09">
      <w:pPr>
        <w:spacing w:line="360" w:lineRule="auto"/>
        <w:rPr>
          <w:b/>
          <w:bCs/>
          <w:lang w:val="en-US"/>
        </w:rPr>
      </w:pPr>
    </w:p>
    <w:p w:rsidR="0079541B" w:rsidRDefault="0079541B" w:rsidP="00765F09">
      <w:pPr>
        <w:spacing w:line="360" w:lineRule="auto"/>
        <w:rPr>
          <w:b/>
          <w:bCs/>
          <w:lang w:val="en-US"/>
        </w:rPr>
      </w:pPr>
    </w:p>
    <w:p w:rsidR="0079541B" w:rsidRPr="0079541B" w:rsidRDefault="0079541B" w:rsidP="00765F09">
      <w:pPr>
        <w:spacing w:line="360" w:lineRule="auto"/>
        <w:rPr>
          <w:b/>
          <w:bCs/>
          <w:lang w:val="en-US"/>
        </w:rPr>
        <w:sectPr w:rsidR="0079541B" w:rsidRPr="007954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5327" w:rsidRDefault="00275327" w:rsidP="003C49B1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lastRenderedPageBreak/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w:rsidR="00B52DFB" w:rsidRPr="009C79EC" w:rsidRDefault="00B52DFB" w:rsidP="009C79EC">
      <w:pPr>
        <w:spacing w:after="100" w:afterAutospacing="1"/>
        <w:ind w:firstLine="720"/>
      </w:pPr>
      <w:proofErr w:type="gramStart"/>
      <w:r w:rsidRPr="009C79EC">
        <w:rPr>
          <w:b/>
          <w:bCs/>
        </w:rPr>
        <w:t>Цель д</w:t>
      </w:r>
      <w:r w:rsidRPr="009C79EC">
        <w:rPr>
          <w:b/>
        </w:rPr>
        <w:t>исциплины «</w:t>
      </w:r>
      <w:r w:rsidR="009C2FE1" w:rsidRPr="009C79EC">
        <w:rPr>
          <w:b/>
        </w:rPr>
        <w:t>Компьютерные технологии</w:t>
      </w:r>
      <w:r w:rsidRPr="009C79EC">
        <w:rPr>
          <w:b/>
        </w:rPr>
        <w:t>»</w:t>
      </w:r>
      <w:r w:rsidR="005F1192" w:rsidRPr="009C79EC">
        <w:t xml:space="preserve"> </w:t>
      </w:r>
      <w:r w:rsidR="00F34BAF" w:rsidRPr="009C79EC">
        <w:noBreakHyphen/>
      </w:r>
      <w:r w:rsidR="005825D5" w:rsidRPr="009C79EC">
        <w:rPr>
          <w:b/>
        </w:rPr>
        <w:t xml:space="preserve"> </w:t>
      </w:r>
      <w:r w:rsidRPr="009C79EC">
        <w:t xml:space="preserve">формирование у студентов </w:t>
      </w:r>
      <w:r w:rsidR="00EA020B" w:rsidRPr="009C79EC">
        <w:t xml:space="preserve">знаний о современных компьютерных </w:t>
      </w:r>
      <w:r w:rsidRPr="009C79EC">
        <w:t xml:space="preserve">технологиях, </w:t>
      </w:r>
      <w:r w:rsidR="00F34BAF" w:rsidRPr="009C79EC">
        <w:t>прикладном</w:t>
      </w:r>
      <w:r w:rsidRPr="009C79EC">
        <w:t xml:space="preserve"> программном обеспечении персональных компьютеров, принципах </w:t>
      </w:r>
      <w:r w:rsidR="00F34BAF" w:rsidRPr="009C79EC">
        <w:t xml:space="preserve">работы на современной вычислительной технике в </w:t>
      </w:r>
      <w:r w:rsidRPr="009C79EC">
        <w:t>компьютерных сет</w:t>
      </w:r>
      <w:r w:rsidR="00F34BAF" w:rsidRPr="009C79EC">
        <w:t>ях</w:t>
      </w:r>
      <w:r w:rsidRPr="009C79EC">
        <w:t>, возможностях наиболее распространенных пакетов прикладных программ</w:t>
      </w:r>
      <w:r w:rsidR="00F34BAF" w:rsidRPr="009C79EC">
        <w:t xml:space="preserve"> для имитационного моделирования и обработки результатов эксперимента</w:t>
      </w:r>
      <w:r w:rsidRPr="009C79EC">
        <w:t xml:space="preserve">, </w:t>
      </w:r>
      <w:r w:rsidR="00F34BAF" w:rsidRPr="009C79EC">
        <w:t>принципах построения функци</w:t>
      </w:r>
      <w:r w:rsidR="009C79EC">
        <w:t>ональных и имитационных моделей</w:t>
      </w:r>
      <w:r w:rsidRPr="009C79EC">
        <w:t>, а также подготовка студентов к освоению последующих дисциплин и решению прикладных задач, связанных с использованием</w:t>
      </w:r>
      <w:proofErr w:type="gramEnd"/>
      <w:r w:rsidRPr="009C79EC">
        <w:t xml:space="preserve"> </w:t>
      </w:r>
      <w:r w:rsidR="009C79EC">
        <w:t>компьютерных</w:t>
      </w:r>
      <w:r w:rsidRPr="009C79EC">
        <w:t xml:space="preserve"> технологий в профессиональной деятельности.</w:t>
      </w:r>
    </w:p>
    <w:p w:rsidR="00B52DFB" w:rsidRPr="009C79EC" w:rsidRDefault="00B52DFB" w:rsidP="00B52DFB">
      <w:pPr>
        <w:shd w:val="clear" w:color="auto" w:fill="FFFFFF"/>
        <w:rPr>
          <w:b/>
          <w:bCs/>
        </w:rPr>
      </w:pPr>
      <w:r w:rsidRPr="009C79EC">
        <w:rPr>
          <w:b/>
          <w:bCs/>
        </w:rPr>
        <w:t>Основные задачи дисциплины:</w:t>
      </w:r>
    </w:p>
    <w:p w:rsidR="00B52DFB" w:rsidRPr="009C79EC" w:rsidRDefault="00603A09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BB394D" w:rsidRPr="009C79EC">
        <w:rPr>
          <w:snapToGrid w:val="0"/>
        </w:rPr>
        <w:t xml:space="preserve">изучение </w:t>
      </w:r>
      <w:r w:rsidR="009C79EC" w:rsidRPr="009C79EC">
        <w:rPr>
          <w:snapToGrid w:val="0"/>
        </w:rPr>
        <w:t xml:space="preserve">способов создания </w:t>
      </w:r>
      <w:r w:rsidR="009C79EC" w:rsidRPr="009C79EC">
        <w:t>функциональных и имитационных моделей в современном прикладном программном обеспечении</w:t>
      </w:r>
      <w:r w:rsidR="00B52DFB" w:rsidRPr="009C79EC">
        <w:rPr>
          <w:snapToGrid w:val="0"/>
        </w:rPr>
        <w:t>;</w:t>
      </w:r>
    </w:p>
    <w:p w:rsidR="00B52DFB" w:rsidRPr="009C79EC" w:rsidRDefault="00B52DFB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BB394D" w:rsidRPr="009C79EC">
        <w:rPr>
          <w:snapToGrid w:val="0"/>
        </w:rPr>
        <w:t>овладение методами использования современного аппаратного и программного обеспечения персональных компьютеров и компьютерных сетей для решения практических задач</w:t>
      </w:r>
      <w:r w:rsidR="009C79EC" w:rsidRPr="009C79EC">
        <w:rPr>
          <w:snapToGrid w:val="0"/>
        </w:rPr>
        <w:t xml:space="preserve"> имитационного моделирования и обработки результатов эксперимента</w:t>
      </w:r>
      <w:r w:rsidR="00BB394D" w:rsidRPr="009C79EC">
        <w:rPr>
          <w:snapToGrid w:val="0"/>
        </w:rPr>
        <w:t xml:space="preserve"> в профессиональной деятельности</w:t>
      </w:r>
      <w:r w:rsidRPr="009C79EC">
        <w:rPr>
          <w:snapToGrid w:val="0"/>
        </w:rPr>
        <w:t>;</w:t>
      </w:r>
    </w:p>
    <w:p w:rsidR="00BB394D" w:rsidRPr="00640E57" w:rsidRDefault="00B52DFB" w:rsidP="005F1192">
      <w:pPr>
        <w:spacing w:after="100" w:afterAutospacing="1"/>
        <w:rPr>
          <w:snapToGrid w:val="0"/>
        </w:rPr>
      </w:pPr>
      <w:r w:rsidRPr="009C79EC">
        <w:rPr>
          <w:snapToGrid w:val="0"/>
        </w:rPr>
        <w:t>-</w:t>
      </w:r>
      <w:r w:rsidR="00603A09" w:rsidRPr="009C79EC">
        <w:rPr>
          <w:snapToGrid w:val="0"/>
        </w:rPr>
        <w:t> </w:t>
      </w:r>
      <w:r w:rsidR="00BB394D" w:rsidRPr="009C79EC">
        <w:rPr>
          <w:snapToGrid w:val="0"/>
        </w:rPr>
        <w:t xml:space="preserve">формирование </w:t>
      </w:r>
      <w:r w:rsidR="009C79EC" w:rsidRPr="009C79EC">
        <w:rPr>
          <w:snapToGrid w:val="0"/>
        </w:rPr>
        <w:t>готовности</w:t>
      </w:r>
      <w:r w:rsidR="00BB394D" w:rsidRPr="009C79EC">
        <w:rPr>
          <w:snapToGrid w:val="0"/>
        </w:rPr>
        <w:t xml:space="preserve"> к </w:t>
      </w:r>
      <w:r w:rsidR="009C79EC" w:rsidRPr="009C79EC">
        <w:rPr>
          <w:snapToGrid w:val="0"/>
        </w:rPr>
        <w:t>саморазвитию, самореализации и использованию творческого потенциала</w:t>
      </w:r>
      <w:r w:rsidR="00BB394D" w:rsidRPr="009C79EC">
        <w:rPr>
          <w:snapToGrid w:val="0"/>
        </w:rPr>
        <w:t xml:space="preserve"> повышению в области </w:t>
      </w:r>
      <w:r w:rsidR="009C79EC" w:rsidRPr="009C79EC">
        <w:rPr>
          <w:snapToGrid w:val="0"/>
        </w:rPr>
        <w:t>компьютерных</w:t>
      </w:r>
      <w:r w:rsidR="00BB394D" w:rsidRPr="009C79EC">
        <w:rPr>
          <w:snapToGrid w:val="0"/>
        </w:rPr>
        <w:t xml:space="preserve"> технологий.</w:t>
      </w:r>
    </w:p>
    <w:p w:rsidR="00275327" w:rsidRDefault="00275327" w:rsidP="003C49B1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</w:t>
      </w:r>
      <w:proofErr w:type="gramStart"/>
      <w:r>
        <w:rPr>
          <w:rFonts w:eastAsia="Times New Roman"/>
          <w:b/>
          <w:iCs/>
          <w:caps/>
          <w:color w:val="auto"/>
          <w:szCs w:val="20"/>
          <w:lang w:eastAsia="ru-RU"/>
        </w:rPr>
        <w:t>ВО</w:t>
      </w:r>
      <w:proofErr w:type="gramEnd"/>
    </w:p>
    <w:p w:rsidR="005926D6" w:rsidRPr="00603A09" w:rsidRDefault="00B52DFB" w:rsidP="005F1192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603A09">
        <w:rPr>
          <w:color w:val="auto"/>
        </w:rPr>
        <w:t>Дисциплина «</w:t>
      </w:r>
      <w:r w:rsidR="009C2FE1">
        <w:rPr>
          <w:color w:val="auto"/>
        </w:rPr>
        <w:t>Компьютерные технологии</w:t>
      </w:r>
      <w:r w:rsidRPr="00603A09">
        <w:rPr>
          <w:color w:val="auto"/>
        </w:rPr>
        <w:t xml:space="preserve">» </w:t>
      </w:r>
      <w:r w:rsidR="00B12D7C" w:rsidRPr="00603A09">
        <w:rPr>
          <w:color w:val="auto"/>
        </w:rPr>
        <w:t xml:space="preserve">входит в состав </w:t>
      </w:r>
      <w:r w:rsidR="005F1192">
        <w:rPr>
          <w:color w:val="auto"/>
        </w:rPr>
        <w:t>вариативной</w:t>
      </w:r>
      <w:r w:rsidRPr="00603A09">
        <w:rPr>
          <w:color w:val="auto"/>
        </w:rPr>
        <w:t xml:space="preserve"> </w:t>
      </w:r>
      <w:r w:rsidR="00603A09" w:rsidRPr="00603A09">
        <w:rPr>
          <w:color w:val="auto"/>
        </w:rPr>
        <w:t>части Блока </w:t>
      </w:r>
      <w:r w:rsidRPr="00603A09">
        <w:rPr>
          <w:color w:val="auto"/>
        </w:rPr>
        <w:t xml:space="preserve">1 «Дисциплины (модули)» основной профессиональной образовательной программы по </w:t>
      </w:r>
      <w:r w:rsidR="00603A09" w:rsidRPr="00603A09">
        <w:rPr>
          <w:color w:val="auto"/>
        </w:rPr>
        <w:t>направлению подготовки</w:t>
      </w:r>
      <w:r w:rsidRPr="00603A09">
        <w:rPr>
          <w:color w:val="auto"/>
        </w:rPr>
        <w:t xml:space="preserve"> «</w:t>
      </w:r>
      <w:r w:rsidR="00550820" w:rsidRPr="009C2FE1">
        <w:rPr>
          <w:rFonts w:eastAsia="Times New Roman"/>
          <w:color w:val="auto"/>
          <w:lang w:eastAsia="ru-RU"/>
        </w:rPr>
        <w:t>27.04.01 Стандартизация и метрология</w:t>
      </w:r>
      <w:r w:rsidRPr="00603A09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Pr="00603A09">
        <w:rPr>
          <w:color w:val="auto"/>
        </w:rPr>
        <w:t xml:space="preserve">) </w:t>
      </w:r>
      <w:r w:rsidR="00550820">
        <w:rPr>
          <w:color w:val="auto"/>
        </w:rPr>
        <w:t>программа</w:t>
      </w:r>
      <w:r w:rsidR="00FB1756">
        <w:rPr>
          <w:color w:val="auto"/>
        </w:rPr>
        <w:t xml:space="preserve"> подготовки</w:t>
      </w:r>
      <w:r w:rsidR="00FB1756" w:rsidRPr="00CB145C">
        <w:rPr>
          <w:color w:val="auto"/>
        </w:rPr>
        <w:t xml:space="preserve"> «</w:t>
      </w:r>
      <w:r w:rsidR="00550820" w:rsidRPr="009C2FE1">
        <w:rPr>
          <w:rFonts w:eastAsia="Times New Roman"/>
          <w:bCs/>
          <w:color w:val="auto"/>
          <w:lang w:eastAsia="ru-RU"/>
        </w:rPr>
        <w:t>Метрологическое обеспечение и квалиметрия</w:t>
      </w:r>
      <w:r w:rsidR="00FB1756" w:rsidRPr="00CB145C">
        <w:rPr>
          <w:color w:val="auto"/>
        </w:rPr>
        <w:t>»</w:t>
      </w:r>
      <w:r w:rsidR="00FB1756" w:rsidRPr="00FB1756">
        <w:rPr>
          <w:color w:val="auto"/>
        </w:rPr>
        <w:t xml:space="preserve"> </w:t>
      </w:r>
      <w:r w:rsidRPr="00603A09">
        <w:rPr>
          <w:color w:val="auto"/>
        </w:rPr>
        <w:t xml:space="preserve">и изучается в </w:t>
      </w:r>
      <w:r w:rsidR="005926D6" w:rsidRPr="00603A09">
        <w:rPr>
          <w:color w:val="auto"/>
        </w:rPr>
        <w:t>первом</w:t>
      </w:r>
      <w:r w:rsidR="005F1192">
        <w:rPr>
          <w:color w:val="auto"/>
        </w:rPr>
        <w:t xml:space="preserve"> </w:t>
      </w:r>
      <w:r w:rsidR="005926D6" w:rsidRPr="00603A09">
        <w:rPr>
          <w:color w:val="auto"/>
        </w:rPr>
        <w:t>семестр</w:t>
      </w:r>
      <w:r w:rsidR="005F1192">
        <w:rPr>
          <w:color w:val="auto"/>
        </w:rPr>
        <w:t>е</w:t>
      </w:r>
      <w:r w:rsidR="005926D6" w:rsidRPr="00603A09">
        <w:rPr>
          <w:color w:val="auto"/>
        </w:rPr>
        <w:t>.</w:t>
      </w:r>
    </w:p>
    <w:p w:rsidR="00236147" w:rsidRPr="00640E57" w:rsidRDefault="00236147" w:rsidP="0023614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</w:t>
      </w:r>
      <w:proofErr w:type="gramStart"/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ОБУЧЕНИЯ ПО ДИСЦИПЛИНЕ</w:t>
      </w:r>
      <w:proofErr w:type="gramEnd"/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w:rsidR="00640E57" w:rsidRDefault="00236147" w:rsidP="003524B6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 w:rsidR="009C2FE1">
        <w:rPr>
          <w:rFonts w:eastAsia="Times New Roman"/>
          <w:b/>
          <w:bCs/>
          <w:color w:val="auto"/>
          <w:lang w:eastAsia="ru-RU"/>
        </w:rPr>
        <w:t>Компьютерные технологии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802"/>
        <w:gridCol w:w="1559"/>
        <w:gridCol w:w="5953"/>
      </w:tblGrid>
      <w:tr w:rsidR="005926D6" w:rsidRPr="00BC5BFF" w:rsidTr="008B6EE6">
        <w:trPr>
          <w:trHeight w:val="351"/>
          <w:tblHeader/>
        </w:trPr>
        <w:tc>
          <w:tcPr>
            <w:tcW w:w="4361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236147" w:rsidRDefault="00711467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по ФГОС </w:t>
            </w:r>
            <w:proofErr w:type="gramStart"/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ВО</w:t>
            </w:r>
            <w:proofErr w:type="gramEnd"/>
          </w:p>
        </w:tc>
        <w:tc>
          <w:tcPr>
            <w:tcW w:w="5953" w:type="dxa"/>
            <w:vMerge w:val="restart"/>
            <w:vAlign w:val="center"/>
          </w:tcPr>
          <w:p w:rsidR="005926D6" w:rsidRPr="00BC5BFF" w:rsidRDefault="00711467" w:rsidP="00E1632D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 w:rsidR="00E1632D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C5BFF" w:rsidTr="008B6EE6">
        <w:trPr>
          <w:trHeight w:val="1031"/>
          <w:tblHeader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5926D6" w:rsidRPr="00236147" w:rsidRDefault="005926D6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236147" w:rsidRDefault="002140DA" w:rsidP="005926D6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C5BFF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 w:val="restart"/>
          </w:tcPr>
          <w:p w:rsidR="007A0802" w:rsidRPr="005F1192" w:rsidRDefault="005F1192" w:rsidP="00E76527">
            <w:pPr>
              <w:widowControl w:val="0"/>
              <w:ind w:firstLine="0"/>
              <w:jc w:val="left"/>
              <w:rPr>
                <w:color w:val="auto"/>
              </w:rPr>
            </w:pPr>
            <w:r w:rsidRPr="005F1192">
              <w:rPr>
                <w:color w:val="auto"/>
              </w:rPr>
              <w:t>Готовность к саморазвитию, самореализации, использованию творческого потенциала</w:t>
            </w:r>
          </w:p>
        </w:tc>
        <w:tc>
          <w:tcPr>
            <w:tcW w:w="1559" w:type="dxa"/>
            <w:vMerge w:val="restart"/>
          </w:tcPr>
          <w:p w:rsidR="007A0802" w:rsidRPr="005F1192" w:rsidRDefault="007A0802" w:rsidP="005F1192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5F1192">
              <w:rPr>
                <w:rFonts w:eastAsia="Times New Roman"/>
                <w:color w:val="auto"/>
                <w:lang w:eastAsia="ru-RU"/>
              </w:rPr>
              <w:t>ОК-</w:t>
            </w:r>
            <w:r w:rsidR="005F1192" w:rsidRPr="005F1192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A0802" w:rsidRPr="00E76527" w:rsidRDefault="007A0802" w:rsidP="0009399E">
            <w:pPr>
              <w:spacing w:after="120"/>
              <w:ind w:left="176" w:hanging="176"/>
              <w:jc w:val="left"/>
            </w:pPr>
            <w:r w:rsidRPr="00E76527">
              <w:t>- </w:t>
            </w:r>
            <w:r w:rsidR="0009399E">
              <w:t>с</w:t>
            </w:r>
            <w:r w:rsidR="00E76527" w:rsidRPr="00E76527">
              <w:t>овременные компьютерные технологии, применяемые для сбора и обработки результатов измерений  и способы их использования в профессиональной деятельности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Уметь:</w:t>
            </w:r>
          </w:p>
          <w:p w:rsidR="007A0802" w:rsidRPr="00E76527" w:rsidRDefault="007A0802" w:rsidP="0009399E">
            <w:pPr>
              <w:spacing w:after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- </w:t>
            </w:r>
            <w:r w:rsidR="0009399E" w:rsidRPr="0009399E">
              <w:rPr>
                <w:rFonts w:eastAsia="Times New Roman"/>
                <w:color w:val="auto"/>
                <w:lang w:eastAsia="ru-RU"/>
              </w:rPr>
              <w:t>самостоятельно выбирать необходимые средства автоматизации измерений, контроля и испытаний в производстве и при научных исследованиях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b/>
              </w:rPr>
              <w:t>Владеть:</w:t>
            </w:r>
          </w:p>
          <w:p w:rsidR="007A0802" w:rsidRPr="00E76527" w:rsidRDefault="007A0802" w:rsidP="00F34BAF">
            <w:pPr>
              <w:spacing w:after="120"/>
              <w:ind w:left="176" w:hanging="176"/>
              <w:jc w:val="left"/>
            </w:pPr>
            <w:r w:rsidRPr="00E76527">
              <w:t>- </w:t>
            </w:r>
            <w:r w:rsidR="0009399E" w:rsidRPr="0009399E">
              <w:t xml:space="preserve">навыками работы с современной </w:t>
            </w:r>
            <w:r w:rsidR="00F34BAF">
              <w:t>вычислительной</w:t>
            </w:r>
            <w:r w:rsidR="0009399E" w:rsidRPr="0009399E">
              <w:t xml:space="preserve"> техникой в локальных и глобальных сетях</w:t>
            </w:r>
          </w:p>
        </w:tc>
      </w:tr>
      <w:tr w:rsidR="005926D6" w:rsidRPr="008B06D6" w:rsidTr="00172786">
        <w:tc>
          <w:tcPr>
            <w:tcW w:w="2802" w:type="dxa"/>
            <w:vMerge w:val="restart"/>
          </w:tcPr>
          <w:p w:rsidR="005926D6" w:rsidRPr="00E76527" w:rsidRDefault="00E76527" w:rsidP="00DB025A">
            <w:pPr>
              <w:widowControl w:val="0"/>
              <w:spacing w:before="120" w:after="12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В</w:t>
            </w:r>
            <w:r w:rsidRPr="00E76527">
              <w:rPr>
                <w:color w:val="auto"/>
              </w:rPr>
              <w:t>ладе</w:t>
            </w:r>
            <w:r w:rsidR="009E1CF9">
              <w:rPr>
                <w:color w:val="auto"/>
              </w:rPr>
              <w:t>ние</w:t>
            </w:r>
            <w:r w:rsidRPr="00E76527">
              <w:rPr>
                <w:color w:val="auto"/>
              </w:rPr>
              <w:t xml:space="preserve"> методами математического моделирования процессов, оборудования и производственных объектов с использованием современных информационных технологий проведения исследований, разработкой методики и технологии проведения экспериментов и испытаний, обработкой и анализом результатов, принятием решений, связанных с обеспечением качества продукции, процессов и услуг</w:t>
            </w:r>
          </w:p>
        </w:tc>
        <w:tc>
          <w:tcPr>
            <w:tcW w:w="1559" w:type="dxa"/>
            <w:vMerge w:val="restart"/>
          </w:tcPr>
          <w:p w:rsidR="005926D6" w:rsidRPr="00E76527" w:rsidRDefault="005926D6" w:rsidP="00DA13AE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76527">
              <w:rPr>
                <w:rFonts w:eastAsia="Times New Roman"/>
                <w:color w:val="auto"/>
                <w:lang w:eastAsia="ru-RU"/>
              </w:rPr>
              <w:t>ПК-</w:t>
            </w:r>
            <w:r w:rsidR="00E76527" w:rsidRPr="00E76527">
              <w:rPr>
                <w:rFonts w:eastAsia="Times New Roman"/>
                <w:color w:val="auto"/>
                <w:lang w:eastAsia="ru-RU"/>
              </w:rPr>
              <w:t>2</w:t>
            </w:r>
            <w:r w:rsidRPr="00E76527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5953" w:type="dxa"/>
          </w:tcPr>
          <w:p w:rsidR="005926D6" w:rsidRPr="00E76527" w:rsidRDefault="005926D6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DB025A" w:rsidRPr="00DB025A" w:rsidRDefault="005926D6" w:rsidP="00DB025A">
            <w:pPr>
              <w:spacing w:before="120"/>
              <w:ind w:left="176" w:hanging="176"/>
              <w:jc w:val="left"/>
            </w:pPr>
            <w:r w:rsidRPr="00E76527">
              <w:t>- </w:t>
            </w:r>
            <w:r w:rsidR="00DB025A" w:rsidRPr="00DB025A">
              <w:t>основное программное обеспечение, применяемое для моделирования процессов, оборудования и производственных объектов; </w:t>
            </w:r>
          </w:p>
          <w:p w:rsidR="005926D6" w:rsidRPr="005F1192" w:rsidRDefault="00DB025A" w:rsidP="00DB025A">
            <w:pPr>
              <w:spacing w:after="120"/>
              <w:ind w:left="176" w:hanging="176"/>
              <w:jc w:val="left"/>
              <w:rPr>
                <w:highlight w:val="yellow"/>
              </w:rPr>
            </w:pPr>
            <w:r w:rsidRPr="00DB025A">
              <w:t>- принципы построения функциональных и имитационных моделей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5926D6" w:rsidRPr="00DB025A" w:rsidRDefault="005926D6" w:rsidP="00DB025A">
            <w:pPr>
              <w:pStyle w:val="a"/>
              <w:numPr>
                <w:ilvl w:val="0"/>
                <w:numId w:val="0"/>
              </w:numPr>
              <w:spacing w:before="120" w:line="240" w:lineRule="auto"/>
              <w:jc w:val="left"/>
              <w:rPr>
                <w:b/>
              </w:rPr>
            </w:pPr>
            <w:r w:rsidRPr="00DB025A">
              <w:rPr>
                <w:b/>
              </w:rPr>
              <w:t>Уметь:</w:t>
            </w:r>
          </w:p>
          <w:p w:rsidR="00172786" w:rsidRPr="00DB025A" w:rsidRDefault="005926D6" w:rsidP="00DB025A">
            <w:pPr>
              <w:spacing w:after="120"/>
              <w:ind w:left="176" w:hanging="176"/>
              <w:jc w:val="left"/>
            </w:pPr>
            <w:r w:rsidRPr="00DB025A">
              <w:t>- </w:t>
            </w:r>
            <w:r w:rsidR="00DB025A" w:rsidRPr="00DB025A">
              <w:t>самостоятельно разрабатывать математические модели и проводить исследования с применением современных компьютерных средств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E83392" w:rsidRPr="00DB025A" w:rsidRDefault="005926D6" w:rsidP="00DB025A">
            <w:pPr>
              <w:spacing w:before="120"/>
              <w:ind w:firstLine="0"/>
              <w:jc w:val="left"/>
              <w:rPr>
                <w:b/>
              </w:rPr>
            </w:pPr>
            <w:r w:rsidRPr="00DB025A">
              <w:rPr>
                <w:b/>
              </w:rPr>
              <w:t>Владеть:</w:t>
            </w:r>
          </w:p>
          <w:p w:rsidR="00DB025A" w:rsidRPr="00DB025A" w:rsidRDefault="00F96BE1" w:rsidP="00DB025A">
            <w:pPr>
              <w:ind w:left="175" w:hanging="175"/>
              <w:jc w:val="left"/>
            </w:pPr>
            <w:r w:rsidRPr="00DB025A">
              <w:t>- </w:t>
            </w:r>
            <w:r w:rsidR="00DB025A" w:rsidRPr="00DB025A">
              <w:t>навыками разработки методики и технологии проведения экспериментов и испытаний с использованием компьютерных моделей; </w:t>
            </w:r>
          </w:p>
          <w:p w:rsidR="00E83392" w:rsidRPr="00DB025A" w:rsidRDefault="00DB025A" w:rsidP="00DB025A">
            <w:pPr>
              <w:spacing w:after="120"/>
              <w:ind w:left="176" w:hanging="176"/>
              <w:jc w:val="left"/>
            </w:pPr>
            <w:r w:rsidRPr="00DB025A">
              <w:t>- навыками обработки и анализа результатов моделирования для принятия решений</w:t>
            </w:r>
          </w:p>
        </w:tc>
      </w:tr>
    </w:tbl>
    <w:p w:rsidR="004C1EA4" w:rsidRDefault="004C1EA4">
      <w:pPr>
        <w:ind w:firstLine="0"/>
        <w:jc w:val="left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br w:type="page"/>
      </w:r>
    </w:p>
    <w:p w:rsidR="00D03572" w:rsidRPr="00D03572" w:rsidRDefault="00447E40" w:rsidP="009C79EC">
      <w:pPr>
        <w:keepNext/>
        <w:widowControl w:val="0"/>
        <w:spacing w:before="100" w:beforeAutospacing="1" w:after="120" w:line="360" w:lineRule="auto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lastRenderedPageBreak/>
        <w:t>4. </w:t>
      </w:r>
      <w:r w:rsidR="00D03572" w:rsidRP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w:rsidR="00D03572" w:rsidRDefault="00447E40" w:rsidP="00D03572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="00D03572" w:rsidRP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w:rsidR="00937CE2" w:rsidRPr="00726614" w:rsidRDefault="00F82B7F" w:rsidP="00937CE2">
      <w:pPr>
        <w:autoSpaceDE w:val="0"/>
        <w:autoSpaceDN w:val="0"/>
        <w:adjustRightInd w:val="0"/>
        <w:rPr>
          <w:rFonts w:eastAsia="Times New Roman"/>
          <w:bCs/>
          <w:color w:val="auto"/>
          <w:lang w:eastAsia="ru-RU"/>
        </w:rPr>
      </w:pPr>
      <w:r w:rsidRPr="00EA51E5">
        <w:rPr>
          <w:rFonts w:eastAsia="Times New Roman"/>
          <w:bCs/>
          <w:color w:val="auto"/>
          <w:lang w:eastAsia="ru-RU"/>
        </w:rPr>
        <w:t>Общая трудоемкость дисциплины «</w:t>
      </w:r>
      <w:r w:rsidR="009C2FE1">
        <w:rPr>
          <w:rFonts w:eastAsia="Times New Roman"/>
          <w:bCs/>
          <w:color w:val="auto"/>
          <w:lang w:eastAsia="ru-RU"/>
        </w:rPr>
        <w:t>Компьютерные технологии</w:t>
      </w:r>
      <w:r w:rsidRPr="00EA51E5">
        <w:rPr>
          <w:rFonts w:eastAsia="Times New Roman"/>
          <w:bCs/>
          <w:color w:val="auto"/>
          <w:lang w:eastAsia="ru-RU"/>
        </w:rPr>
        <w:t xml:space="preserve">» составляет </w:t>
      </w:r>
      <w:r w:rsidR="003524B6" w:rsidRPr="003524B6">
        <w:rPr>
          <w:rFonts w:eastAsia="Times New Roman"/>
          <w:b/>
          <w:bCs/>
          <w:color w:val="auto"/>
          <w:lang w:eastAsia="ru-RU"/>
        </w:rPr>
        <w:t>4</w:t>
      </w:r>
      <w:r w:rsidR="003524B6">
        <w:rPr>
          <w:rFonts w:eastAsia="Times New Roman"/>
          <w:bCs/>
          <w:color w:val="auto"/>
          <w:lang w:eastAsia="ru-RU"/>
        </w:rPr>
        <w:t xml:space="preserve"> зачетные</w:t>
      </w:r>
      <w:r w:rsidRPr="00EA51E5">
        <w:rPr>
          <w:rFonts w:eastAsia="Times New Roman"/>
          <w:bCs/>
          <w:color w:val="auto"/>
          <w:lang w:eastAsia="ru-RU"/>
        </w:rPr>
        <w:t xml:space="preserve"> </w:t>
      </w:r>
      <w:r w:rsidRPr="00726614">
        <w:rPr>
          <w:rFonts w:eastAsia="Times New Roman"/>
          <w:bCs/>
          <w:color w:val="auto"/>
          <w:lang w:eastAsia="ru-RU"/>
        </w:rPr>
        <w:t>единиц</w:t>
      </w:r>
      <w:r w:rsidR="003524B6" w:rsidRPr="00726614">
        <w:rPr>
          <w:rFonts w:eastAsia="Times New Roman"/>
          <w:bCs/>
          <w:color w:val="auto"/>
          <w:lang w:eastAsia="ru-RU"/>
        </w:rPr>
        <w:t>ы</w:t>
      </w:r>
      <w:r w:rsidRPr="00726614">
        <w:rPr>
          <w:rFonts w:eastAsia="Times New Roman"/>
          <w:bCs/>
          <w:color w:val="auto"/>
          <w:lang w:eastAsia="ru-RU"/>
        </w:rPr>
        <w:t xml:space="preserve">, </w:t>
      </w:r>
      <w:r w:rsidR="003524B6" w:rsidRPr="00726614">
        <w:rPr>
          <w:rFonts w:eastAsia="Times New Roman"/>
          <w:b/>
          <w:color w:val="auto"/>
          <w:lang w:eastAsia="ru-RU"/>
        </w:rPr>
        <w:t>1</w:t>
      </w:r>
      <w:r w:rsidR="009E1CF9">
        <w:rPr>
          <w:rFonts w:eastAsia="Times New Roman"/>
          <w:b/>
          <w:color w:val="auto"/>
          <w:lang w:eastAsia="ru-RU"/>
        </w:rPr>
        <w:t>44</w:t>
      </w:r>
      <w:r w:rsidR="00EA51E5" w:rsidRPr="00726614">
        <w:rPr>
          <w:rFonts w:eastAsia="Times New Roman"/>
          <w:color w:val="auto"/>
          <w:lang w:eastAsia="ru-RU"/>
        </w:rPr>
        <w:t xml:space="preserve"> </w:t>
      </w:r>
      <w:r w:rsidRPr="00726614">
        <w:rPr>
          <w:rFonts w:eastAsia="Times New Roman"/>
          <w:color w:val="auto"/>
          <w:lang w:eastAsia="ru-RU"/>
        </w:rPr>
        <w:t xml:space="preserve">ак. </w:t>
      </w:r>
      <w:r w:rsidR="00453391" w:rsidRPr="00726614">
        <w:rPr>
          <w:rFonts w:eastAsia="Times New Roman"/>
          <w:bCs/>
          <w:color w:val="auto"/>
          <w:lang w:eastAsia="ru-RU"/>
        </w:rPr>
        <w:t>ч</w:t>
      </w:r>
      <w:r w:rsidR="00B01A61" w:rsidRPr="00726614">
        <w:rPr>
          <w:rFonts w:eastAsia="Times New Roman"/>
          <w:bCs/>
          <w:color w:val="auto"/>
          <w:lang w:eastAsia="ru-RU"/>
        </w:rPr>
        <w:t>ас</w:t>
      </w:r>
      <w:r w:rsidR="009E1CF9">
        <w:rPr>
          <w:rFonts w:eastAsia="Times New Roman"/>
          <w:bCs/>
          <w:color w:val="auto"/>
          <w:lang w:eastAsia="ru-RU"/>
        </w:rPr>
        <w:t>а</w:t>
      </w:r>
      <w:r w:rsidR="00EA51E5" w:rsidRPr="00726614">
        <w:rPr>
          <w:rFonts w:eastAsia="Times New Roman"/>
          <w:bCs/>
          <w:color w:val="auto"/>
          <w:lang w:eastAsia="ru-RU"/>
        </w:rPr>
        <w:t>.</w:t>
      </w:r>
    </w:p>
    <w:tbl>
      <w:tblPr>
        <w:tblpPr w:leftFromText="180" w:rightFromText="180" w:vertAnchor="text" w:horzAnchor="margin" w:tblpXSpec="center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95"/>
        <w:gridCol w:w="1278"/>
        <w:gridCol w:w="2800"/>
      </w:tblGrid>
      <w:tr w:rsidR="00937CE2" w:rsidRPr="00726614" w:rsidTr="008C686E">
        <w:tc>
          <w:tcPr>
            <w:tcW w:w="2996" w:type="pct"/>
            <w:vMerge w:val="restart"/>
            <w:vAlign w:val="center"/>
          </w:tcPr>
          <w:p w:rsidR="00937CE2" w:rsidRPr="00726614" w:rsidRDefault="00937CE2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8" w:type="pct"/>
            <w:vMerge w:val="restart"/>
            <w:vAlign w:val="center"/>
          </w:tcPr>
          <w:p w:rsidR="00937CE2" w:rsidRPr="00726614" w:rsidRDefault="00937CE2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377" w:type="pct"/>
            <w:vAlign w:val="center"/>
          </w:tcPr>
          <w:p w:rsidR="00937CE2" w:rsidRPr="00726614" w:rsidRDefault="00937CE2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3524B6" w:rsidRPr="00726614" w:rsidTr="008C686E">
        <w:tc>
          <w:tcPr>
            <w:tcW w:w="2996" w:type="pct"/>
            <w:vMerge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8" w:type="pct"/>
            <w:vMerge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1377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1</w:t>
            </w:r>
          </w:p>
        </w:tc>
      </w:tr>
      <w:tr w:rsidR="003524B6" w:rsidRPr="00726614" w:rsidTr="008C686E">
        <w:tc>
          <w:tcPr>
            <w:tcW w:w="2996" w:type="pct"/>
            <w:shd w:val="clear" w:color="auto" w:fill="D9D9D9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8" w:type="pct"/>
            <w:shd w:val="clear" w:color="auto" w:fill="D9D9D9"/>
          </w:tcPr>
          <w:p w:rsidR="003524B6" w:rsidRPr="00726614" w:rsidRDefault="009E1CF9" w:rsidP="008C686E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377" w:type="pct"/>
            <w:shd w:val="clear" w:color="auto" w:fill="D9D9D9"/>
          </w:tcPr>
          <w:p w:rsidR="003524B6" w:rsidRPr="00726614" w:rsidRDefault="009E1CF9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42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8" w:type="pct"/>
          </w:tcPr>
          <w:p w:rsidR="003524B6" w:rsidRPr="00726614" w:rsidRDefault="003524B6" w:rsidP="008C686E">
            <w:pPr>
              <w:pStyle w:val="afb"/>
              <w:spacing w:line="240" w:lineRule="auto"/>
              <w:jc w:val="center"/>
              <w:rPr>
                <w:bCs/>
              </w:rPr>
            </w:pPr>
            <w:r w:rsidRPr="00726614">
              <w:rPr>
                <w:bCs/>
              </w:rPr>
              <w:t>-</w:t>
            </w:r>
          </w:p>
        </w:tc>
        <w:tc>
          <w:tcPr>
            <w:tcW w:w="1377" w:type="pct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-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8" w:type="pct"/>
          </w:tcPr>
          <w:p w:rsidR="003524B6" w:rsidRPr="00726614" w:rsidRDefault="003524B6" w:rsidP="008C686E">
            <w:pPr>
              <w:pStyle w:val="afb"/>
              <w:spacing w:line="240" w:lineRule="auto"/>
              <w:jc w:val="center"/>
            </w:pPr>
            <w:r w:rsidRPr="00726614">
              <w:t>42</w:t>
            </w:r>
          </w:p>
        </w:tc>
        <w:tc>
          <w:tcPr>
            <w:tcW w:w="1377" w:type="pct"/>
          </w:tcPr>
          <w:p w:rsidR="003524B6" w:rsidRPr="000B0BC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42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8" w:type="pct"/>
          </w:tcPr>
          <w:p w:rsidR="003524B6" w:rsidRPr="00726614" w:rsidRDefault="003524B6" w:rsidP="008C686E">
            <w:pPr>
              <w:pStyle w:val="afb"/>
              <w:spacing w:line="240" w:lineRule="auto"/>
              <w:jc w:val="center"/>
            </w:pPr>
            <w:r w:rsidRPr="00726614">
              <w:t>-</w:t>
            </w:r>
          </w:p>
        </w:tc>
        <w:tc>
          <w:tcPr>
            <w:tcW w:w="1377" w:type="pct"/>
          </w:tcPr>
          <w:p w:rsidR="003524B6" w:rsidRPr="000B0BC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-</w:t>
            </w:r>
          </w:p>
        </w:tc>
      </w:tr>
      <w:tr w:rsidR="003524B6" w:rsidRPr="00726614" w:rsidTr="008C686E">
        <w:trPr>
          <w:trHeight w:val="182"/>
        </w:trPr>
        <w:tc>
          <w:tcPr>
            <w:tcW w:w="2996" w:type="pct"/>
            <w:shd w:val="clear" w:color="auto" w:fill="D9D9D9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8" w:type="pct"/>
            <w:shd w:val="clear" w:color="auto" w:fill="D9D9D9"/>
          </w:tcPr>
          <w:p w:rsidR="003524B6" w:rsidRPr="00726614" w:rsidRDefault="00726614" w:rsidP="008C686E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 w:rsidRPr="00726614">
              <w:rPr>
                <w:b/>
                <w:bCs/>
              </w:rPr>
              <w:t>66</w:t>
            </w:r>
          </w:p>
        </w:tc>
        <w:tc>
          <w:tcPr>
            <w:tcW w:w="1377" w:type="pct"/>
            <w:shd w:val="clear" w:color="auto" w:fill="D9D9D9"/>
          </w:tcPr>
          <w:p w:rsidR="003524B6" w:rsidRPr="00726614" w:rsidRDefault="00726614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66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8" w:type="pct"/>
          </w:tcPr>
          <w:p w:rsidR="003524B6" w:rsidRPr="00726614" w:rsidRDefault="00726614" w:rsidP="009E1CF9">
            <w:pPr>
              <w:pStyle w:val="afb"/>
              <w:spacing w:line="240" w:lineRule="auto"/>
              <w:jc w:val="center"/>
            </w:pPr>
            <w:r w:rsidRPr="00726614">
              <w:t>2</w:t>
            </w:r>
            <w:r w:rsidR="009E1CF9">
              <w:t>6</w:t>
            </w:r>
          </w:p>
        </w:tc>
        <w:tc>
          <w:tcPr>
            <w:tcW w:w="1377" w:type="pct"/>
          </w:tcPr>
          <w:p w:rsidR="003524B6" w:rsidRPr="000B0BC4" w:rsidRDefault="00726614" w:rsidP="009E1CF9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2</w:t>
            </w:r>
            <w:r w:rsidR="009E1CF9">
              <w:t>6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8" w:type="pct"/>
          </w:tcPr>
          <w:p w:rsidR="003524B6" w:rsidRPr="00726614" w:rsidRDefault="003524B6" w:rsidP="008C686E">
            <w:pPr>
              <w:pStyle w:val="afb"/>
              <w:spacing w:line="240" w:lineRule="auto"/>
              <w:jc w:val="center"/>
            </w:pPr>
            <w:r w:rsidRPr="00726614">
              <w:t>-</w:t>
            </w:r>
          </w:p>
        </w:tc>
        <w:tc>
          <w:tcPr>
            <w:tcW w:w="1377" w:type="pct"/>
          </w:tcPr>
          <w:p w:rsidR="003524B6" w:rsidRPr="000B0BC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-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8" w:type="pct"/>
          </w:tcPr>
          <w:p w:rsidR="003524B6" w:rsidRPr="00726614" w:rsidRDefault="009E1CF9" w:rsidP="008C686E">
            <w:pPr>
              <w:pStyle w:val="afb"/>
              <w:spacing w:line="240" w:lineRule="auto"/>
              <w:jc w:val="center"/>
            </w:pPr>
            <w:r>
              <w:t>4</w:t>
            </w:r>
            <w:r w:rsidR="00726614" w:rsidRPr="00726614">
              <w:t>0</w:t>
            </w:r>
          </w:p>
        </w:tc>
        <w:tc>
          <w:tcPr>
            <w:tcW w:w="1377" w:type="pct"/>
          </w:tcPr>
          <w:p w:rsidR="003524B6" w:rsidRPr="000B0BC4" w:rsidRDefault="009E1CF9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4</w:t>
            </w:r>
            <w:r w:rsidR="00726614" w:rsidRPr="000B0BC4">
              <w:t>0</w:t>
            </w:r>
          </w:p>
        </w:tc>
      </w:tr>
      <w:tr w:rsidR="003524B6" w:rsidRPr="00726614" w:rsidTr="008C686E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3524B6" w:rsidRPr="00726614" w:rsidRDefault="00726614" w:rsidP="008C686E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726614">
              <w:t>-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3524B6" w:rsidRPr="000B0BC4" w:rsidRDefault="00726614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-</w:t>
            </w:r>
          </w:p>
        </w:tc>
      </w:tr>
      <w:tr w:rsidR="00726614" w:rsidRPr="00726614" w:rsidTr="008C686E">
        <w:tc>
          <w:tcPr>
            <w:tcW w:w="299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26614" w:rsidRPr="00726614" w:rsidRDefault="00726614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</w:t>
            </w:r>
            <w:proofErr w:type="spellStart"/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>дифф</w:t>
            </w:r>
            <w:proofErr w:type="spellEnd"/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>. зачет (Д), курсовая работа (Р)</w:t>
            </w:r>
          </w:p>
        </w:tc>
        <w:tc>
          <w:tcPr>
            <w:tcW w:w="628" w:type="pct"/>
            <w:tcBorders>
              <w:bottom w:val="single" w:sz="4" w:space="0" w:color="000000"/>
            </w:tcBorders>
            <w:shd w:val="clear" w:color="auto" w:fill="BFBFBF"/>
          </w:tcPr>
          <w:p w:rsidR="00726614" w:rsidRPr="00726614" w:rsidRDefault="00726614" w:rsidP="008C686E">
            <w:pPr>
              <w:pStyle w:val="afb"/>
              <w:spacing w:line="240" w:lineRule="auto"/>
              <w:jc w:val="center"/>
              <w:rPr>
                <w:b/>
              </w:rPr>
            </w:pPr>
            <w:r w:rsidRPr="00726614">
              <w:rPr>
                <w:b/>
              </w:rPr>
              <w:t xml:space="preserve">36 (Э), </w:t>
            </w:r>
            <w:proofErr w:type="gramStart"/>
            <w:r w:rsidRPr="00726614">
              <w:rPr>
                <w:b/>
              </w:rPr>
              <w:t>Р</w:t>
            </w:r>
            <w:proofErr w:type="gramEnd"/>
          </w:p>
        </w:tc>
        <w:tc>
          <w:tcPr>
            <w:tcW w:w="1377" w:type="pct"/>
            <w:tcBorders>
              <w:bottom w:val="single" w:sz="4" w:space="0" w:color="000000"/>
            </w:tcBorders>
            <w:shd w:val="clear" w:color="auto" w:fill="BFBFBF"/>
          </w:tcPr>
          <w:p w:rsidR="00726614" w:rsidRPr="00726614" w:rsidRDefault="00726614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 xml:space="preserve">36 (Э), </w:t>
            </w:r>
            <w:proofErr w:type="gramStart"/>
            <w:r w:rsidRPr="00726614">
              <w:rPr>
                <w:b/>
              </w:rPr>
              <w:t>Р</w:t>
            </w:r>
            <w:proofErr w:type="gramEnd"/>
          </w:p>
        </w:tc>
      </w:tr>
      <w:tr w:rsidR="00726614" w:rsidRPr="00726614" w:rsidTr="008C686E"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6614" w:rsidRPr="00726614" w:rsidRDefault="00726614" w:rsidP="008C686E">
            <w:pPr>
              <w:tabs>
                <w:tab w:val="right" w:pos="5954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 w:rsidR="004C1EA4">
              <w:rPr>
                <w:rFonts w:eastAsia="Times New Roman"/>
                <w:bCs/>
                <w:color w:val="auto"/>
                <w:lang w:eastAsia="ru-RU"/>
              </w:rPr>
              <w:tab/>
            </w:r>
            <w:r w:rsidRPr="004C1EA4">
              <w:rPr>
                <w:rFonts w:eastAsia="Times New Roman"/>
                <w:b/>
                <w:bCs/>
                <w:color w:val="auto"/>
                <w:lang w:eastAsia="ru-RU"/>
              </w:rPr>
              <w:t>ак. час.</w:t>
            </w:r>
          </w:p>
        </w:tc>
        <w:tc>
          <w:tcPr>
            <w:tcW w:w="628" w:type="pct"/>
            <w:tcBorders>
              <w:left w:val="single" w:sz="4" w:space="0" w:color="auto"/>
              <w:bottom w:val="nil"/>
            </w:tcBorders>
          </w:tcPr>
          <w:p w:rsidR="00726614" w:rsidRPr="00726614" w:rsidRDefault="00726614" w:rsidP="009E1CF9">
            <w:pPr>
              <w:pStyle w:val="afb"/>
              <w:spacing w:line="240" w:lineRule="auto"/>
              <w:jc w:val="center"/>
              <w:rPr>
                <w:b/>
              </w:rPr>
            </w:pPr>
            <w:r w:rsidRPr="00726614">
              <w:rPr>
                <w:b/>
              </w:rPr>
              <w:t>1</w:t>
            </w:r>
            <w:r w:rsidR="009E1CF9">
              <w:rPr>
                <w:b/>
              </w:rPr>
              <w:t>44</w:t>
            </w:r>
          </w:p>
        </w:tc>
        <w:tc>
          <w:tcPr>
            <w:tcW w:w="1377" w:type="pct"/>
            <w:tcBorders>
              <w:bottom w:val="nil"/>
            </w:tcBorders>
          </w:tcPr>
          <w:p w:rsidR="00726614" w:rsidRPr="00726614" w:rsidRDefault="009E1CF9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</w:tr>
      <w:tr w:rsidR="004C1EA4" w:rsidRPr="00726614" w:rsidTr="008C686E">
        <w:trPr>
          <w:trHeight w:val="281"/>
        </w:trPr>
        <w:tc>
          <w:tcPr>
            <w:tcW w:w="2996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C1EA4" w:rsidRPr="00726614" w:rsidRDefault="004C1EA4" w:rsidP="008C686E">
            <w:pPr>
              <w:tabs>
                <w:tab w:val="right" w:pos="5988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ab/>
            </w:r>
            <w:proofErr w:type="spellStart"/>
            <w:r w:rsidRPr="00726614">
              <w:rPr>
                <w:rFonts w:eastAsia="Times New Roman"/>
                <w:b/>
                <w:color w:val="auto"/>
                <w:lang w:eastAsia="ru-RU"/>
              </w:rPr>
              <w:t>зач</w:t>
            </w:r>
            <w:proofErr w:type="spellEnd"/>
            <w:r w:rsidRPr="00726614">
              <w:rPr>
                <w:rFonts w:eastAsia="Times New Roman"/>
                <w:b/>
                <w:color w:val="auto"/>
                <w:lang w:eastAsia="ru-RU"/>
              </w:rPr>
              <w:t>. ед.</w:t>
            </w:r>
          </w:p>
        </w:tc>
        <w:tc>
          <w:tcPr>
            <w:tcW w:w="628" w:type="pct"/>
            <w:tcBorders>
              <w:top w:val="nil"/>
              <w:left w:val="single" w:sz="4" w:space="0" w:color="auto"/>
            </w:tcBorders>
          </w:tcPr>
          <w:p w:rsidR="004C1EA4" w:rsidRPr="00726614" w:rsidRDefault="004C1EA4" w:rsidP="008C686E">
            <w:pPr>
              <w:pStyle w:val="afb"/>
              <w:spacing w:line="240" w:lineRule="auto"/>
              <w:jc w:val="center"/>
              <w:rPr>
                <w:b/>
              </w:rPr>
            </w:pPr>
            <w:r w:rsidRPr="00726614">
              <w:rPr>
                <w:b/>
              </w:rPr>
              <w:t>4</w:t>
            </w:r>
          </w:p>
        </w:tc>
        <w:tc>
          <w:tcPr>
            <w:tcW w:w="1377" w:type="pct"/>
            <w:tcBorders>
              <w:top w:val="nil"/>
            </w:tcBorders>
          </w:tcPr>
          <w:p w:rsidR="004C1EA4" w:rsidRPr="00726614" w:rsidRDefault="004C1EA4" w:rsidP="008C686E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</w:tr>
    </w:tbl>
    <w:p w:rsidR="00937CE2" w:rsidRPr="00EC6698" w:rsidRDefault="00447E40" w:rsidP="008F5D69">
      <w:pPr>
        <w:autoSpaceDE w:val="0"/>
        <w:autoSpaceDN w:val="0"/>
        <w:adjustRightInd w:val="0"/>
        <w:spacing w:before="240" w:after="100" w:afterAutospacing="1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4.2. </w:t>
      </w:r>
      <w:r w:rsidR="00937CE2" w:rsidRPr="00D03572">
        <w:rPr>
          <w:rFonts w:eastAsia="Times New Roman"/>
          <w:b/>
          <w:color w:val="auto"/>
          <w:lang w:eastAsia="ru-RU"/>
        </w:rPr>
        <w:t>Содержание дисциплины</w:t>
      </w:r>
    </w:p>
    <w:p w:rsidR="00172786" w:rsidRPr="008B06D6" w:rsidRDefault="00172786" w:rsidP="00172786">
      <w:pPr>
        <w:autoSpaceDE w:val="0"/>
        <w:autoSpaceDN w:val="0"/>
        <w:adjustRightInd w:val="0"/>
        <w:rPr>
          <w:b/>
        </w:rPr>
      </w:pPr>
      <w:r w:rsidRPr="00F50AA5">
        <w:t xml:space="preserve">Учебным планом предусмотрены: </w:t>
      </w:r>
      <w:r w:rsidR="008F5D69">
        <w:t>практические</w:t>
      </w:r>
      <w:r w:rsidRPr="00F50AA5">
        <w:t xml:space="preserve"> </w:t>
      </w:r>
      <w:r w:rsidR="008F5D69">
        <w:t>занятия</w:t>
      </w:r>
      <w:r w:rsidRPr="00F50AA5">
        <w:t xml:space="preserve"> и самостоятельная работа.</w:t>
      </w:r>
    </w:p>
    <w:p w:rsidR="00172786" w:rsidRDefault="00447E40" w:rsidP="008F5D69">
      <w:pPr>
        <w:autoSpaceDE w:val="0"/>
        <w:autoSpaceDN w:val="0"/>
        <w:adjustRightInd w:val="0"/>
        <w:spacing w:before="120" w:after="100" w:afterAutospacing="1"/>
        <w:outlineLvl w:val="0"/>
        <w:rPr>
          <w:b/>
        </w:rPr>
      </w:pPr>
      <w:r>
        <w:rPr>
          <w:b/>
        </w:rPr>
        <w:t>4.2.1. </w:t>
      </w:r>
      <w:r w:rsidR="00172786">
        <w:rPr>
          <w:b/>
        </w:rPr>
        <w:t>Разделы дисциплины и виды занятий</w:t>
      </w:r>
    </w:p>
    <w:tbl>
      <w:tblPr>
        <w:tblW w:w="4904" w:type="pct"/>
        <w:jc w:val="center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24"/>
        <w:gridCol w:w="5602"/>
        <w:gridCol w:w="1204"/>
        <w:gridCol w:w="811"/>
        <w:gridCol w:w="743"/>
        <w:gridCol w:w="1280"/>
      </w:tblGrid>
      <w:tr w:rsidR="00922352" w:rsidRPr="008B06D6" w:rsidTr="008C686E">
        <w:trPr>
          <w:trHeight w:val="253"/>
          <w:jc w:val="center"/>
        </w:trPr>
        <w:tc>
          <w:tcPr>
            <w:tcW w:w="211" w:type="pct"/>
            <w:vMerge w:val="restart"/>
            <w:vAlign w:val="center"/>
          </w:tcPr>
          <w:p w:rsidR="00922352" w:rsidRPr="00447E40" w:rsidRDefault="007B3F34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83" w:type="pct"/>
            <w:vMerge w:val="restart"/>
            <w:vAlign w:val="center"/>
          </w:tcPr>
          <w:p w:rsidR="00922352" w:rsidRPr="00F50AA5" w:rsidRDefault="00922352" w:rsidP="00922352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2006" w:type="pct"/>
            <w:gridSpan w:val="4"/>
            <w:shd w:val="clear" w:color="auto" w:fill="auto"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922352" w:rsidRPr="008B06D6" w:rsidTr="008C686E">
        <w:trPr>
          <w:trHeight w:val="1552"/>
          <w:jc w:val="center"/>
        </w:trPr>
        <w:tc>
          <w:tcPr>
            <w:tcW w:w="211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83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98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403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:rsidR="00922352" w:rsidRPr="008B06D6" w:rsidRDefault="000B0BC4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Практические занятия</w:t>
            </w:r>
          </w:p>
        </w:tc>
        <w:tc>
          <w:tcPr>
            <w:tcW w:w="636" w:type="pct"/>
            <w:textDirection w:val="btLr"/>
            <w:vAlign w:val="center"/>
          </w:tcPr>
          <w:p w:rsidR="00922352" w:rsidRPr="008B06D6" w:rsidRDefault="00922352" w:rsidP="00922352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922352" w:rsidRPr="008B06D6" w:rsidRDefault="00922352" w:rsidP="00922352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922352" w:rsidRPr="00574F35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 w:rsidR="007B3F34">
              <w:rPr>
                <w:b/>
                <w:sz w:val="18"/>
                <w:szCs w:val="16"/>
              </w:rPr>
              <w:t xml:space="preserve"> числе</w:t>
            </w:r>
          </w:p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922352" w:rsidRPr="008B06D6" w:rsidTr="008C686E">
        <w:trPr>
          <w:trHeight w:val="457"/>
          <w:jc w:val="center"/>
        </w:trPr>
        <w:tc>
          <w:tcPr>
            <w:tcW w:w="211" w:type="pct"/>
            <w:vAlign w:val="center"/>
          </w:tcPr>
          <w:p w:rsidR="00922352" w:rsidRPr="00F50AA5" w:rsidRDefault="00922352" w:rsidP="0092235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83" w:type="pct"/>
            <w:vAlign w:val="center"/>
          </w:tcPr>
          <w:p w:rsidR="00922352" w:rsidRPr="000B0BC4" w:rsidRDefault="000B0BC4" w:rsidP="00EE1B67">
            <w:pPr>
              <w:spacing w:before="120" w:after="120"/>
              <w:ind w:firstLine="0"/>
              <w:jc w:val="left"/>
            </w:pPr>
            <w:r>
              <w:t>Прикладное программное обеспечение для математических расчетов</w:t>
            </w:r>
          </w:p>
        </w:tc>
        <w:tc>
          <w:tcPr>
            <w:tcW w:w="598" w:type="pct"/>
            <w:vAlign w:val="center"/>
          </w:tcPr>
          <w:p w:rsidR="00922352" w:rsidRPr="00EE1B67" w:rsidRDefault="002F2585" w:rsidP="002F2585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28</w:t>
            </w:r>
          </w:p>
        </w:tc>
        <w:tc>
          <w:tcPr>
            <w:tcW w:w="403" w:type="pct"/>
            <w:vAlign w:val="center"/>
          </w:tcPr>
          <w:p w:rsidR="00922352" w:rsidRPr="001831D7" w:rsidRDefault="008C686E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922352" w:rsidRPr="00EE1B67" w:rsidRDefault="00EE1B67" w:rsidP="002F2585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2F2585">
              <w:rPr>
                <w:color w:val="auto"/>
                <w:lang w:val="en-US"/>
              </w:rPr>
              <w:t>4</w:t>
            </w:r>
          </w:p>
        </w:tc>
        <w:tc>
          <w:tcPr>
            <w:tcW w:w="636" w:type="pct"/>
            <w:vAlign w:val="center"/>
          </w:tcPr>
          <w:p w:rsidR="00922352" w:rsidRPr="009E1CF9" w:rsidRDefault="009E1CF9" w:rsidP="009E1CF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</w:tr>
      <w:tr w:rsidR="00346A81" w:rsidRPr="008B06D6" w:rsidTr="008C686E">
        <w:trPr>
          <w:trHeight w:val="457"/>
          <w:jc w:val="center"/>
        </w:trPr>
        <w:tc>
          <w:tcPr>
            <w:tcW w:w="211" w:type="pct"/>
            <w:vAlign w:val="center"/>
          </w:tcPr>
          <w:p w:rsidR="00346A81" w:rsidRPr="00F50AA5" w:rsidRDefault="00346A81" w:rsidP="0092235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83" w:type="pct"/>
            <w:vAlign w:val="center"/>
          </w:tcPr>
          <w:p w:rsidR="00346A81" w:rsidRPr="000B0BC4" w:rsidRDefault="000B0BC4" w:rsidP="00EE1B67">
            <w:pPr>
              <w:spacing w:before="120" w:after="120"/>
              <w:ind w:firstLine="0"/>
              <w:jc w:val="left"/>
            </w:pPr>
            <w:r>
              <w:t>Прикладное программное обеспечение для функционального и имитационного моделирования процессов</w:t>
            </w:r>
          </w:p>
        </w:tc>
        <w:tc>
          <w:tcPr>
            <w:tcW w:w="598" w:type="pct"/>
            <w:vAlign w:val="center"/>
          </w:tcPr>
          <w:p w:rsidR="00346A81" w:rsidRPr="002F2585" w:rsidRDefault="002F2585" w:rsidP="000051F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74</w:t>
            </w:r>
          </w:p>
        </w:tc>
        <w:tc>
          <w:tcPr>
            <w:tcW w:w="403" w:type="pct"/>
            <w:vAlign w:val="center"/>
          </w:tcPr>
          <w:p w:rsidR="00346A81" w:rsidRPr="00E41743" w:rsidRDefault="001E0477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346A81" w:rsidRPr="002F2585" w:rsidRDefault="00EE1B67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</w:t>
            </w:r>
            <w:r w:rsidR="002F2585">
              <w:rPr>
                <w:color w:val="auto"/>
                <w:lang w:val="en-US"/>
              </w:rPr>
              <w:t>8</w:t>
            </w:r>
          </w:p>
        </w:tc>
        <w:tc>
          <w:tcPr>
            <w:tcW w:w="636" w:type="pct"/>
            <w:vAlign w:val="center"/>
          </w:tcPr>
          <w:p w:rsidR="00346A81" w:rsidRPr="00EE1B67" w:rsidRDefault="009E1CF9" w:rsidP="000051F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4</w:t>
            </w:r>
            <w:r w:rsidR="00EE1B67">
              <w:rPr>
                <w:color w:val="auto"/>
                <w:lang w:val="en-US"/>
              </w:rPr>
              <w:t>6</w:t>
            </w:r>
          </w:p>
        </w:tc>
      </w:tr>
      <w:tr w:rsidR="00922352" w:rsidRPr="008B06D6" w:rsidTr="008C686E">
        <w:trPr>
          <w:trHeight w:val="457"/>
          <w:jc w:val="center"/>
        </w:trPr>
        <w:tc>
          <w:tcPr>
            <w:tcW w:w="211" w:type="pct"/>
            <w:vAlign w:val="center"/>
          </w:tcPr>
          <w:p w:rsidR="00922352" w:rsidRPr="00F50AA5" w:rsidRDefault="00922352" w:rsidP="00922352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83" w:type="pct"/>
            <w:vAlign w:val="center"/>
          </w:tcPr>
          <w:p w:rsidR="00922352" w:rsidRPr="00F50AA5" w:rsidRDefault="000B0BC4" w:rsidP="00EE1B67">
            <w:pPr>
              <w:spacing w:before="120" w:after="120"/>
              <w:ind w:firstLine="0"/>
              <w:jc w:val="left"/>
              <w:rPr>
                <w:b/>
              </w:rPr>
            </w:pPr>
            <w:r>
              <w:t>Использование прикладного программного обеспечение для математических расчетов в локальных и глобальных сетях</w:t>
            </w:r>
          </w:p>
        </w:tc>
        <w:tc>
          <w:tcPr>
            <w:tcW w:w="598" w:type="pct"/>
            <w:vAlign w:val="center"/>
          </w:tcPr>
          <w:p w:rsidR="00922352" w:rsidRPr="002F2585" w:rsidRDefault="002F2585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6</w:t>
            </w:r>
          </w:p>
        </w:tc>
        <w:tc>
          <w:tcPr>
            <w:tcW w:w="403" w:type="pct"/>
            <w:vAlign w:val="center"/>
          </w:tcPr>
          <w:p w:rsidR="00922352" w:rsidRPr="001831D7" w:rsidRDefault="000B0BC4" w:rsidP="00E4412B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b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922352" w:rsidRPr="002F2585" w:rsidRDefault="002F2585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-</w:t>
            </w:r>
          </w:p>
        </w:tc>
        <w:tc>
          <w:tcPr>
            <w:tcW w:w="636" w:type="pct"/>
            <w:vAlign w:val="center"/>
          </w:tcPr>
          <w:p w:rsidR="00922352" w:rsidRPr="009E1CF9" w:rsidRDefault="009E1CF9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6F1356" w:rsidRPr="008B06D6" w:rsidTr="008C686E">
        <w:trPr>
          <w:trHeight w:val="397"/>
          <w:jc w:val="center"/>
        </w:trPr>
        <w:tc>
          <w:tcPr>
            <w:tcW w:w="2994" w:type="pct"/>
            <w:gridSpan w:val="2"/>
            <w:vAlign w:val="center"/>
          </w:tcPr>
          <w:p w:rsidR="006F1356" w:rsidRPr="00F50AA5" w:rsidRDefault="00B42A9F" w:rsidP="00922352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98" w:type="pct"/>
            <w:vAlign w:val="center"/>
          </w:tcPr>
          <w:p w:rsidR="006F1356" w:rsidRPr="00416B6F" w:rsidRDefault="009E1CF9" w:rsidP="000B0BC4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108</w:t>
            </w:r>
          </w:p>
        </w:tc>
        <w:tc>
          <w:tcPr>
            <w:tcW w:w="403" w:type="pct"/>
            <w:vAlign w:val="center"/>
          </w:tcPr>
          <w:p w:rsidR="006F1356" w:rsidRPr="00416B6F" w:rsidRDefault="00416B6F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6F1356" w:rsidRPr="00E95257" w:rsidRDefault="00416B6F" w:rsidP="00416B6F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42</w:t>
            </w:r>
          </w:p>
        </w:tc>
        <w:tc>
          <w:tcPr>
            <w:tcW w:w="636" w:type="pct"/>
            <w:vAlign w:val="center"/>
          </w:tcPr>
          <w:p w:rsidR="006F1356" w:rsidRPr="00E95257" w:rsidRDefault="009E1CF9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66</w:t>
            </w:r>
          </w:p>
        </w:tc>
      </w:tr>
      <w:tr w:rsidR="006F1356" w:rsidRPr="008B06D6" w:rsidTr="008C686E">
        <w:trPr>
          <w:trHeight w:val="397"/>
          <w:jc w:val="center"/>
        </w:trPr>
        <w:tc>
          <w:tcPr>
            <w:tcW w:w="2994" w:type="pct"/>
            <w:gridSpan w:val="2"/>
            <w:vAlign w:val="center"/>
          </w:tcPr>
          <w:p w:rsidR="006F1356" w:rsidRPr="006F1356" w:rsidRDefault="006F1356" w:rsidP="006F1356">
            <w:pPr>
              <w:shd w:val="clear" w:color="auto" w:fill="FFFFFF"/>
              <w:spacing w:line="276" w:lineRule="auto"/>
              <w:ind w:firstLine="0"/>
              <w:jc w:val="right"/>
            </w:pPr>
            <w:r>
              <w:t>Подготовка к экзамену</w:t>
            </w:r>
          </w:p>
        </w:tc>
        <w:tc>
          <w:tcPr>
            <w:tcW w:w="598" w:type="pct"/>
            <w:vAlign w:val="center"/>
          </w:tcPr>
          <w:p w:rsidR="006F1356" w:rsidRPr="006F1356" w:rsidRDefault="006F1356" w:rsidP="00922352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36</w:t>
            </w:r>
          </w:p>
        </w:tc>
        <w:tc>
          <w:tcPr>
            <w:tcW w:w="1408" w:type="pct"/>
            <w:gridSpan w:val="3"/>
            <w:vAlign w:val="center"/>
          </w:tcPr>
          <w:p w:rsidR="006F1356" w:rsidRPr="00E95257" w:rsidRDefault="006F1356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  <w:tr w:rsidR="006F1356" w:rsidRPr="008B06D6" w:rsidTr="008C686E">
        <w:trPr>
          <w:trHeight w:val="397"/>
          <w:jc w:val="center"/>
        </w:trPr>
        <w:tc>
          <w:tcPr>
            <w:tcW w:w="2994" w:type="pct"/>
            <w:gridSpan w:val="2"/>
            <w:tcBorders>
              <w:bottom w:val="single" w:sz="4" w:space="0" w:color="auto"/>
            </w:tcBorders>
            <w:vAlign w:val="center"/>
          </w:tcPr>
          <w:p w:rsidR="006F1356" w:rsidRPr="006F1356" w:rsidRDefault="00B42A9F" w:rsidP="006F1356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:rsidR="006F1356" w:rsidRDefault="00416B6F" w:rsidP="009E1CF9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</w:t>
            </w:r>
            <w:r w:rsidR="009E1CF9">
              <w:rPr>
                <w:b/>
                <w:caps/>
                <w:color w:val="auto"/>
              </w:rPr>
              <w:t>44</w:t>
            </w:r>
          </w:p>
        </w:tc>
        <w:tc>
          <w:tcPr>
            <w:tcW w:w="1408" w:type="pct"/>
            <w:gridSpan w:val="3"/>
            <w:tcBorders>
              <w:bottom w:val="single" w:sz="4" w:space="0" w:color="auto"/>
            </w:tcBorders>
            <w:vAlign w:val="center"/>
          </w:tcPr>
          <w:p w:rsidR="006F1356" w:rsidRPr="00E95257" w:rsidRDefault="006F1356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</w:tbl>
    <w:p w:rsidR="00937CE2" w:rsidRDefault="00937CE2" w:rsidP="00416B6F">
      <w:pPr>
        <w:spacing w:before="100" w:beforeAutospacing="1"/>
        <w:rPr>
          <w:b/>
        </w:rPr>
      </w:pPr>
      <w:r w:rsidRPr="00D03572">
        <w:rPr>
          <w:rFonts w:eastAsia="Times New Roman"/>
          <w:b/>
          <w:color w:val="auto"/>
          <w:lang w:eastAsia="ru-RU"/>
        </w:rPr>
        <w:lastRenderedPageBreak/>
        <w:t>4.2.</w:t>
      </w:r>
      <w:r w:rsidR="00172786"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eastAsia="ru-RU"/>
        </w:rPr>
        <w:t> </w:t>
      </w:r>
      <w:r w:rsidR="00707E16">
        <w:rPr>
          <w:b/>
        </w:rPr>
        <w:t>Содержание разделов дисциплины</w:t>
      </w:r>
    </w:p>
    <w:p w:rsidR="00416B6F" w:rsidRDefault="00416B6F" w:rsidP="008F5D69">
      <w:pPr>
        <w:spacing w:after="100" w:afterAutospacing="1"/>
      </w:pPr>
      <w:r w:rsidRPr="008F5D69">
        <w:t>Лекционные занятия не предусмотрены.</w:t>
      </w:r>
    </w:p>
    <w:p w:rsidR="00FA1CA7" w:rsidRPr="00024CCD" w:rsidRDefault="00FA1CA7" w:rsidP="00416B6F">
      <w:pPr>
        <w:autoSpaceDE w:val="0"/>
        <w:autoSpaceDN w:val="0"/>
        <w:adjustRightInd w:val="0"/>
        <w:spacing w:after="100" w:afterAutospacing="1"/>
        <w:rPr>
          <w:rFonts w:eastAsia="Times New Roman"/>
          <w:b/>
          <w:color w:val="auto"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 xml:space="preserve">Практические </w:t>
      </w:r>
      <w:r w:rsidR="00897A28">
        <w:rPr>
          <w:rFonts w:eastAsia="Times New Roman"/>
          <w:b/>
          <w:lang w:eastAsia="ru-RU"/>
        </w:rPr>
        <w:t xml:space="preserve">(семинарские) </w:t>
      </w:r>
      <w:r w:rsidR="00897A28" w:rsidRPr="00D03572">
        <w:rPr>
          <w:rFonts w:eastAsia="Times New Roman"/>
          <w:b/>
          <w:lang w:eastAsia="ru-RU"/>
        </w:rPr>
        <w:t>занятия</w:t>
      </w:r>
    </w:p>
    <w:tbl>
      <w:tblPr>
        <w:tblW w:w="9852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6"/>
        <w:gridCol w:w="1200"/>
        <w:gridCol w:w="6240"/>
        <w:gridCol w:w="1806"/>
      </w:tblGrid>
      <w:tr w:rsidR="00416B6F" w:rsidRPr="00CC29A0" w:rsidTr="007E48EF">
        <w:trPr>
          <w:jc w:val="center"/>
        </w:trPr>
        <w:tc>
          <w:tcPr>
            <w:tcW w:w="606" w:type="dxa"/>
          </w:tcPr>
          <w:p w:rsidR="00416B6F" w:rsidRPr="00CC29A0" w:rsidRDefault="00416B6F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200" w:type="dxa"/>
          </w:tcPr>
          <w:p w:rsidR="00416B6F" w:rsidRPr="00CC29A0" w:rsidRDefault="00416B6F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40" w:type="dxa"/>
            <w:vAlign w:val="center"/>
          </w:tcPr>
          <w:p w:rsidR="00416B6F" w:rsidRPr="00CC29A0" w:rsidRDefault="00416B6F" w:rsidP="0011553B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 w:rsidR="0011553B">
              <w:rPr>
                <w:rFonts w:eastAsia="Times New Roman"/>
                <w:b/>
                <w:color w:val="auto"/>
                <w:lang w:eastAsia="ru-RU"/>
              </w:rPr>
              <w:t>практических</w:t>
            </w:r>
            <w:r>
              <w:rPr>
                <w:rFonts w:eastAsia="Times New Roman"/>
                <w:b/>
                <w:color w:val="auto"/>
                <w:lang w:eastAsia="ru-RU"/>
              </w:rPr>
              <w:t xml:space="preserve"> </w:t>
            </w:r>
            <w:r w:rsidR="0011553B">
              <w:rPr>
                <w:rFonts w:eastAsia="Times New Roman"/>
                <w:b/>
                <w:color w:val="auto"/>
                <w:lang w:eastAsia="ru-RU"/>
              </w:rPr>
              <w:t>занятий</w:t>
            </w:r>
          </w:p>
        </w:tc>
        <w:tc>
          <w:tcPr>
            <w:tcW w:w="1806" w:type="dxa"/>
          </w:tcPr>
          <w:p w:rsidR="00416B6F" w:rsidRPr="00D03572" w:rsidRDefault="00416B6F" w:rsidP="00EE1B6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</w:p>
          <w:p w:rsidR="00416B6F" w:rsidRPr="00CC29A0" w:rsidRDefault="00416B6F" w:rsidP="00EE1B67">
            <w:pPr>
              <w:spacing w:before="60" w:after="6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416B6F" w:rsidRPr="00E31448" w:rsidTr="007E48EF">
        <w:trPr>
          <w:jc w:val="center"/>
        </w:trPr>
        <w:tc>
          <w:tcPr>
            <w:tcW w:w="606" w:type="dxa"/>
          </w:tcPr>
          <w:p w:rsidR="00416B6F" w:rsidRPr="0011553B" w:rsidRDefault="00416B6F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416B6F" w:rsidRPr="00E31448" w:rsidRDefault="00416B6F" w:rsidP="00924E2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924E24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40" w:type="dxa"/>
          </w:tcPr>
          <w:p w:rsidR="00416B6F" w:rsidRPr="00E31448" w:rsidRDefault="00924E24" w:rsidP="007E48EF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Smath Studio</w:t>
            </w:r>
            <w:r w:rsidR="00416B6F" w:rsidRPr="00E31448">
              <w:rPr>
                <w:color w:val="auto"/>
              </w:rPr>
              <w:t xml:space="preserve">. </w:t>
            </w:r>
            <w:r w:rsidR="0011553B" w:rsidRPr="0011553B">
              <w:rPr>
                <w:color w:val="auto"/>
              </w:rPr>
              <w:t xml:space="preserve">Моделирование массива случайно распределенной величины. </w:t>
            </w:r>
            <w:r w:rsidR="0011553B">
              <w:rPr>
                <w:color w:val="auto"/>
              </w:rPr>
              <w:t>Построение гистограммы</w:t>
            </w:r>
            <w:r w:rsidR="00416B6F" w:rsidRPr="00E31448">
              <w:rPr>
                <w:color w:val="auto"/>
              </w:rPr>
              <w:t>.</w:t>
            </w:r>
            <w:r w:rsidR="0011553B">
              <w:rPr>
                <w:color w:val="auto"/>
              </w:rPr>
              <w:t xml:space="preserve"> Нормировка гистограммы. Запись массива в файл. Оценка параметров закона распределения. </w:t>
            </w:r>
            <w:r w:rsidR="007E48EF">
              <w:rPr>
                <w:color w:val="auto"/>
              </w:rPr>
              <w:t xml:space="preserve">Закон распределения: нормальный, равномерный, </w:t>
            </w:r>
            <w:proofErr w:type="spellStart"/>
            <w:r w:rsidR="007E48EF">
              <w:rPr>
                <w:color w:val="auto"/>
              </w:rPr>
              <w:t>релеевский</w:t>
            </w:r>
            <w:proofErr w:type="spellEnd"/>
            <w:r w:rsidR="007E48EF">
              <w:rPr>
                <w:color w:val="auto"/>
              </w:rPr>
              <w:t xml:space="preserve">. </w:t>
            </w:r>
          </w:p>
        </w:tc>
        <w:tc>
          <w:tcPr>
            <w:tcW w:w="1806" w:type="dxa"/>
          </w:tcPr>
          <w:p w:rsidR="00416B6F" w:rsidRPr="00E31448" w:rsidRDefault="007E48EF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7E48EF" w:rsidRPr="00E31448" w:rsidTr="007E48EF">
        <w:trPr>
          <w:jc w:val="center"/>
        </w:trPr>
        <w:tc>
          <w:tcPr>
            <w:tcW w:w="606" w:type="dxa"/>
          </w:tcPr>
          <w:p w:rsidR="007E48EF" w:rsidRPr="007E48EF" w:rsidRDefault="007E48EF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7E48EF" w:rsidRPr="00E31448" w:rsidRDefault="007E48EF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40" w:type="dxa"/>
          </w:tcPr>
          <w:p w:rsidR="007E48EF" w:rsidRDefault="0095475E" w:rsidP="00924E24">
            <w:pPr>
              <w:spacing w:before="60" w:after="6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Smath Studio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="007E48EF">
              <w:rPr>
                <w:color w:val="auto"/>
              </w:rPr>
              <w:t>Построение гистограммы случайно распределенной величины с неизвестным законом распределения, считанной из файла. Определение закона распределения случайной величины и оценка параметров</w:t>
            </w:r>
            <w:r w:rsidR="007E48EF" w:rsidRPr="0011553B">
              <w:rPr>
                <w:color w:val="auto"/>
              </w:rPr>
              <w:t xml:space="preserve"> распределения</w:t>
            </w:r>
            <w:r w:rsidR="007E48EF">
              <w:rPr>
                <w:color w:val="auto"/>
              </w:rPr>
              <w:t xml:space="preserve"> по гистограмме.</w:t>
            </w:r>
          </w:p>
        </w:tc>
        <w:tc>
          <w:tcPr>
            <w:tcW w:w="1806" w:type="dxa"/>
          </w:tcPr>
          <w:p w:rsidR="007E48EF" w:rsidRDefault="0095475E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40" w:type="dxa"/>
          </w:tcPr>
          <w:p w:rsidR="008F5D69" w:rsidRDefault="008F5D69" w:rsidP="008F5D69">
            <w:pPr>
              <w:spacing w:before="60" w:after="6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Smath Studio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Работа с облачной версией пакета.</w:t>
            </w:r>
          </w:p>
        </w:tc>
        <w:tc>
          <w:tcPr>
            <w:tcW w:w="1806" w:type="dxa"/>
          </w:tcPr>
          <w:p w:rsidR="008F5D69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40" w:type="dxa"/>
          </w:tcPr>
          <w:p w:rsidR="008F5D69" w:rsidRPr="00E31448" w:rsidRDefault="008F5D69" w:rsidP="007E48EF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Scilab Xcos</w:t>
            </w:r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Знакомство с интерфейсом программы. Создание простейшей модели с непрерывным временем. Модель с одним источником сигнала и одним средством отображения. Настройка параметров моделирования. </w:t>
            </w:r>
          </w:p>
        </w:tc>
        <w:tc>
          <w:tcPr>
            <w:tcW w:w="1806" w:type="dxa"/>
          </w:tcPr>
          <w:p w:rsidR="008F5D69" w:rsidRPr="00E31448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40" w:type="dxa"/>
          </w:tcPr>
          <w:p w:rsidR="008F5D69" w:rsidRPr="00E31448" w:rsidRDefault="008F5D69" w:rsidP="002144C5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Scilab Xcos</w:t>
            </w:r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Создание простейшей модели с дискретным временем. Модель с одним источником сигнала и одним средством отображения. Настройка параметров моделирования. </w:t>
            </w:r>
          </w:p>
        </w:tc>
        <w:tc>
          <w:tcPr>
            <w:tcW w:w="1806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40" w:type="dxa"/>
          </w:tcPr>
          <w:p w:rsidR="008F5D69" w:rsidRPr="00E31448" w:rsidRDefault="008F5D69" w:rsidP="00834BCB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Scilab Xcos</w:t>
            </w:r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Создание простейшей гибридной модели. Модель с одним источником сигнала и одним средством отображения. Настройка параметров моделирования. </w:t>
            </w:r>
          </w:p>
        </w:tc>
        <w:tc>
          <w:tcPr>
            <w:tcW w:w="1806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40" w:type="dxa"/>
          </w:tcPr>
          <w:p w:rsidR="008F5D69" w:rsidRPr="00E31448" w:rsidRDefault="008F5D69" w:rsidP="0095475E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Scilab Xcos</w:t>
            </w:r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Укрупнение модели через объединение блоков в </w:t>
            </w:r>
            <w:proofErr w:type="spellStart"/>
            <w:r>
              <w:rPr>
                <w:color w:val="auto"/>
              </w:rPr>
              <w:t>суперблоки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  <w:tc>
          <w:tcPr>
            <w:tcW w:w="1806" w:type="dxa"/>
          </w:tcPr>
          <w:p w:rsidR="008F5D69" w:rsidRPr="00E31448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40" w:type="dxa"/>
          </w:tcPr>
          <w:p w:rsidR="008F5D69" w:rsidRPr="00E31448" w:rsidRDefault="008F5D69" w:rsidP="00EE1B6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Scilab Xcos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пользовательских блоков. Создание пользовательских датчиков</w:t>
            </w:r>
          </w:p>
        </w:tc>
        <w:tc>
          <w:tcPr>
            <w:tcW w:w="1806" w:type="dxa"/>
          </w:tcPr>
          <w:p w:rsidR="008F5D69" w:rsidRPr="00E31448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8F5D69" w:rsidRPr="00E31448" w:rsidTr="007E48EF">
        <w:trPr>
          <w:jc w:val="center"/>
        </w:trPr>
        <w:tc>
          <w:tcPr>
            <w:tcW w:w="606" w:type="dxa"/>
          </w:tcPr>
          <w:p w:rsidR="008F5D69" w:rsidRPr="007E48EF" w:rsidRDefault="008F5D69" w:rsidP="00501490">
            <w:pPr>
              <w:pStyle w:val="af7"/>
              <w:numPr>
                <w:ilvl w:val="0"/>
                <w:numId w:val="10"/>
              </w:numPr>
              <w:spacing w:before="60" w:after="60"/>
              <w:jc w:val="center"/>
              <w:rPr>
                <w:rFonts w:eastAsia="Times New Roman"/>
              </w:rPr>
            </w:pPr>
          </w:p>
        </w:tc>
        <w:tc>
          <w:tcPr>
            <w:tcW w:w="1200" w:type="dxa"/>
          </w:tcPr>
          <w:p w:rsidR="008F5D69" w:rsidRPr="00E31448" w:rsidRDefault="008F5D69" w:rsidP="00EC600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40" w:type="dxa"/>
          </w:tcPr>
          <w:p w:rsidR="008F5D69" w:rsidRPr="00E31448" w:rsidRDefault="008F5D69" w:rsidP="00EE1B6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</w:rPr>
              <w:t>Scilab Xcos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виртуального прибора.</w:t>
            </w:r>
          </w:p>
        </w:tc>
        <w:tc>
          <w:tcPr>
            <w:tcW w:w="1806" w:type="dxa"/>
          </w:tcPr>
          <w:p w:rsidR="008F5D69" w:rsidRPr="00E31448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8F5D69" w:rsidRPr="00E31448" w:rsidTr="007E48EF">
        <w:trPr>
          <w:jc w:val="center"/>
        </w:trPr>
        <w:tc>
          <w:tcPr>
            <w:tcW w:w="8046" w:type="dxa"/>
            <w:gridSpan w:val="3"/>
          </w:tcPr>
          <w:p w:rsidR="008F5D69" w:rsidRPr="00E31448" w:rsidRDefault="008F5D69" w:rsidP="00EE1B67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</w:p>
        </w:tc>
        <w:tc>
          <w:tcPr>
            <w:tcW w:w="1806" w:type="dxa"/>
          </w:tcPr>
          <w:p w:rsidR="008F5D69" w:rsidRPr="00E31448" w:rsidRDefault="008F5D69" w:rsidP="00EE1B67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42</w:t>
            </w:r>
          </w:p>
        </w:tc>
      </w:tr>
    </w:tbl>
    <w:p w:rsidR="00D03572" w:rsidRDefault="00447E40" w:rsidP="008F5D69">
      <w:pPr>
        <w:spacing w:before="100" w:beforeAutospacing="1"/>
        <w:rPr>
          <w:rFonts w:eastAsia="Times New Roman"/>
          <w:b/>
          <w:color w:val="auto"/>
          <w:lang w:eastAsia="ru-RU"/>
        </w:rPr>
      </w:pPr>
      <w:r w:rsidRPr="0095475E">
        <w:rPr>
          <w:rFonts w:eastAsia="Times New Roman"/>
          <w:b/>
          <w:color w:val="auto"/>
          <w:lang w:eastAsia="ru-RU"/>
        </w:rPr>
        <w:t>4.2.4.</w:t>
      </w:r>
      <w:r>
        <w:rPr>
          <w:rFonts w:eastAsia="Times New Roman"/>
          <w:b/>
          <w:color w:val="auto"/>
          <w:lang w:val="en-US" w:eastAsia="ru-RU"/>
        </w:rPr>
        <w:t> </w:t>
      </w:r>
      <w:r w:rsidR="00D03572" w:rsidRPr="00D03572">
        <w:rPr>
          <w:rFonts w:eastAsia="Times New Roman"/>
          <w:b/>
          <w:color w:val="auto"/>
          <w:lang w:eastAsia="ru-RU"/>
        </w:rPr>
        <w:t>Лабораторны</w:t>
      </w:r>
      <w:r w:rsidR="008E1439">
        <w:rPr>
          <w:rFonts w:eastAsia="Times New Roman"/>
          <w:b/>
          <w:color w:val="auto"/>
          <w:lang w:eastAsia="ru-RU"/>
        </w:rPr>
        <w:t>е</w:t>
      </w:r>
      <w:r w:rsidR="00D03572" w:rsidRPr="00D03572">
        <w:rPr>
          <w:rFonts w:eastAsia="Times New Roman"/>
          <w:b/>
          <w:color w:val="auto"/>
          <w:lang w:eastAsia="ru-RU"/>
        </w:rPr>
        <w:t xml:space="preserve"> </w:t>
      </w:r>
      <w:r w:rsidR="008E1439">
        <w:rPr>
          <w:rFonts w:eastAsia="Times New Roman"/>
          <w:b/>
          <w:color w:val="auto"/>
          <w:lang w:eastAsia="ru-RU"/>
        </w:rPr>
        <w:t>работы</w:t>
      </w:r>
    </w:p>
    <w:p w:rsidR="008F5D69" w:rsidRDefault="008F5D69" w:rsidP="008F5D69">
      <w:pPr>
        <w:spacing w:after="100" w:afterAutospacing="1"/>
      </w:pPr>
      <w:r>
        <w:t>Лабораторные</w:t>
      </w:r>
      <w:r w:rsidRPr="008F5D69">
        <w:t xml:space="preserve"> </w:t>
      </w:r>
      <w:r>
        <w:t>работы</w:t>
      </w:r>
      <w:r w:rsidRPr="008F5D69">
        <w:t xml:space="preserve"> не предусмотрены.</w:t>
      </w:r>
    </w:p>
    <w:p w:rsidR="008E1439" w:rsidRDefault="008E1439" w:rsidP="008E1439">
      <w:pPr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="00897A28">
        <w:rPr>
          <w:rFonts w:eastAsia="Times New Roman"/>
          <w:b/>
          <w:lang w:eastAsia="ru-RU"/>
        </w:rPr>
        <w:t>Курсовые работы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8"/>
        <w:gridCol w:w="9185"/>
      </w:tblGrid>
      <w:tr w:rsidR="00E27FA3" w:rsidRPr="00D03572" w:rsidTr="00C97A44">
        <w:trPr>
          <w:trHeight w:val="819"/>
        </w:trPr>
        <w:tc>
          <w:tcPr>
            <w:tcW w:w="547" w:type="pct"/>
            <w:vAlign w:val="center"/>
          </w:tcPr>
          <w:p w:rsidR="00E27FA3" w:rsidRPr="00D03572" w:rsidRDefault="00E27FA3" w:rsidP="00BB3481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>
              <w:rPr>
                <w:rFonts w:eastAsia="Times New Roman"/>
                <w:b/>
                <w:color w:val="auto"/>
                <w:lang w:eastAsia="ru-RU"/>
              </w:rPr>
              <w:t>п/п</w:t>
            </w:r>
          </w:p>
        </w:tc>
        <w:tc>
          <w:tcPr>
            <w:tcW w:w="4453" w:type="pct"/>
            <w:shd w:val="clear" w:color="auto" w:fill="auto"/>
            <w:vAlign w:val="center"/>
          </w:tcPr>
          <w:p w:rsidR="00E27FA3" w:rsidRPr="00D03572" w:rsidRDefault="00897A28" w:rsidP="002F2585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курсовых работ</w:t>
            </w:r>
          </w:p>
        </w:tc>
      </w:tr>
      <w:tr w:rsidR="00E27FA3" w:rsidRPr="00D72A5D" w:rsidTr="00C97A44">
        <w:trPr>
          <w:trHeight w:val="262"/>
        </w:trPr>
        <w:tc>
          <w:tcPr>
            <w:tcW w:w="547" w:type="pct"/>
            <w:vAlign w:val="center"/>
          </w:tcPr>
          <w:p w:rsidR="00E27FA3" w:rsidRPr="00D72A5D" w:rsidRDefault="005926D6" w:rsidP="00A036EA">
            <w:pPr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D72A5D">
              <w:rPr>
                <w:rFonts w:eastAsia="Times New Roman"/>
                <w:color w:val="auto"/>
                <w:lang w:eastAsia="ru-RU"/>
              </w:rPr>
              <w:t>1</w:t>
            </w:r>
            <w:r w:rsidR="00A036EA" w:rsidRPr="00D72A5D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4453" w:type="pct"/>
            <w:shd w:val="clear" w:color="auto" w:fill="auto"/>
          </w:tcPr>
          <w:p w:rsidR="00E27FA3" w:rsidRPr="00D72A5D" w:rsidRDefault="008F5D69" w:rsidP="00D72A5D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Style w:val="normaltextrun"/>
                <w:szCs w:val="28"/>
                <w:shd w:val="clear" w:color="auto" w:fill="FFFFFF"/>
              </w:rPr>
              <w:t>Моделирование процесса сбора и обработки измерительной информации в математическом пакете</w:t>
            </w:r>
            <w:r>
              <w:rPr>
                <w:rStyle w:val="eop"/>
                <w:szCs w:val="28"/>
                <w:shd w:val="clear" w:color="auto" w:fill="FFFFFF"/>
              </w:rPr>
              <w:t> </w:t>
            </w:r>
          </w:p>
        </w:tc>
      </w:tr>
    </w:tbl>
    <w:p w:rsidR="008E1439" w:rsidRPr="003A33A4" w:rsidRDefault="008E1439" w:rsidP="00D907DE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lastRenderedPageBreak/>
        <w:t>5.</w:t>
      </w:r>
      <w:r w:rsidR="00447E40"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 w:rsidR="005D63FB"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211CBB" w:rsidRPr="003942F6" w:rsidRDefault="00211CBB" w:rsidP="00D907DE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0816E3" w:rsidRDefault="008F5D69" w:rsidP="00D907DE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Практические</w:t>
      </w:r>
      <w:r w:rsidR="000816E3" w:rsidRPr="003942F6">
        <w:rPr>
          <w:b/>
          <w:spacing w:val="-4"/>
        </w:rPr>
        <w:t xml:space="preserve"> занятия</w:t>
      </w:r>
      <w:r w:rsidR="00D72A5D">
        <w:rPr>
          <w:b/>
          <w:spacing w:val="-4"/>
        </w:rPr>
        <w:t>.</w:t>
      </w:r>
      <w:r w:rsidR="00E31448">
        <w:rPr>
          <w:b/>
          <w:spacing w:val="-4"/>
        </w:rPr>
        <w:t xml:space="preserve"> </w:t>
      </w:r>
      <w:r w:rsidR="00E31448">
        <w:rPr>
          <w:spacing w:val="-4"/>
          <w:lang w:eastAsia="ru-RU"/>
        </w:rPr>
        <w:t>Они</w:t>
      </w:r>
      <w:r w:rsidR="00E31448" w:rsidRPr="003942F6">
        <w:rPr>
          <w:spacing w:val="-4"/>
          <w:lang w:eastAsia="ru-RU"/>
        </w:rPr>
        <w:t xml:space="preserve"> составляют основу </w:t>
      </w:r>
      <w:r w:rsidR="00E31448">
        <w:rPr>
          <w:spacing w:val="-4"/>
          <w:lang w:eastAsia="ru-RU"/>
        </w:rPr>
        <w:t xml:space="preserve">практической подготовки </w:t>
      </w:r>
      <w:proofErr w:type="gramStart"/>
      <w:r w:rsidR="00E31448">
        <w:rPr>
          <w:spacing w:val="-4"/>
          <w:lang w:eastAsia="ru-RU"/>
        </w:rPr>
        <w:t>обучающихся</w:t>
      </w:r>
      <w:proofErr w:type="gramEnd"/>
      <w:r w:rsidR="00E31448">
        <w:rPr>
          <w:spacing w:val="-4"/>
          <w:lang w:eastAsia="ru-RU"/>
        </w:rPr>
        <w:t>.</w:t>
      </w:r>
    </w:p>
    <w:p w:rsidR="000816E3" w:rsidRPr="00211CBB" w:rsidRDefault="000816E3" w:rsidP="00D907DE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 w:rsidR="002476F1">
        <w:rPr>
          <w:spacing w:val="-4"/>
        </w:rPr>
        <w:t>практических</w:t>
      </w:r>
      <w:r w:rsidRPr="00211CBB">
        <w:rPr>
          <w:spacing w:val="-4"/>
        </w:rPr>
        <w:t xml:space="preserve"> занятий:</w:t>
      </w:r>
    </w:p>
    <w:p w:rsidR="000816E3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>развить навыки самостоятельной работы и применения теоретических знаний для решения практических задач;</w:t>
      </w:r>
    </w:p>
    <w:p w:rsidR="000816E3" w:rsidRPr="00D22D57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 xml:space="preserve">приобрести навыки </w:t>
      </w:r>
      <w:r w:rsidR="000816E3" w:rsidRPr="006E3ADE">
        <w:rPr>
          <w:spacing w:val="-4"/>
        </w:rPr>
        <w:t>использования компьютерной техники для обработки различных видов информации</w:t>
      </w:r>
      <w:r w:rsidR="000816E3">
        <w:rPr>
          <w:spacing w:val="-4"/>
        </w:rPr>
        <w:t>;</w:t>
      </w:r>
    </w:p>
    <w:p w:rsidR="000816E3" w:rsidRPr="00506C12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 w:rsidRPr="003942F6">
        <w:rPr>
          <w:spacing w:val="-4"/>
        </w:rPr>
        <w:t>углуб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и закреп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знани</w:t>
      </w:r>
      <w:r w:rsidR="000816E3">
        <w:rPr>
          <w:spacing w:val="-4"/>
        </w:rPr>
        <w:t>я</w:t>
      </w:r>
      <w:r w:rsidR="000816E3" w:rsidRPr="003942F6">
        <w:rPr>
          <w:spacing w:val="-4"/>
        </w:rPr>
        <w:t>, пол</w:t>
      </w:r>
      <w:r w:rsidR="000816E3">
        <w:rPr>
          <w:spacing w:val="-4"/>
        </w:rPr>
        <w:t xml:space="preserve">ученные в процессе </w:t>
      </w:r>
      <w:r w:rsidR="000816E3" w:rsidRPr="00506C12">
        <w:rPr>
          <w:spacing w:val="-4"/>
        </w:rPr>
        <w:t xml:space="preserve">самостоятельной работы </w:t>
      </w:r>
      <w:proofErr w:type="gramStart"/>
      <w:r w:rsidR="000816E3" w:rsidRPr="00506C12">
        <w:rPr>
          <w:spacing w:val="-4"/>
        </w:rPr>
        <w:t>обучающихся</w:t>
      </w:r>
      <w:proofErr w:type="gramEnd"/>
      <w:r w:rsidR="000816E3" w:rsidRPr="00506C12">
        <w:rPr>
          <w:spacing w:val="-4"/>
        </w:rPr>
        <w:t xml:space="preserve"> с</w:t>
      </w:r>
      <w:r>
        <w:rPr>
          <w:spacing w:val="-4"/>
        </w:rPr>
        <w:t xml:space="preserve"> учебной и научной литературой;</w:t>
      </w:r>
    </w:p>
    <w:p w:rsidR="000816E3" w:rsidRPr="003942F6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 w:rsidRPr="003942F6">
        <w:rPr>
          <w:spacing w:val="-4"/>
        </w:rPr>
        <w:t>обеспеч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живо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>, творческо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обсуждени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211CBB" w:rsidRPr="003942F6" w:rsidRDefault="00211CBB" w:rsidP="00D907DE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="00D72A5D" w:rsidRPr="00D72A5D">
        <w:rPr>
          <w:b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 w:rsidR="00CA04BF">
        <w:rPr>
          <w:spacing w:val="-4"/>
          <w:lang w:eastAsia="ru-RU"/>
        </w:rPr>
        <w:t>ятиям, в подготов</w:t>
      </w:r>
      <w:r w:rsidR="00D72A5D">
        <w:rPr>
          <w:spacing w:val="-4"/>
          <w:lang w:eastAsia="ru-RU"/>
        </w:rPr>
        <w:t xml:space="preserve">ке </w:t>
      </w:r>
      <w:r w:rsidR="002F7404">
        <w:rPr>
          <w:spacing w:val="-4"/>
          <w:lang w:eastAsia="ru-RU"/>
        </w:rPr>
        <w:t>курсовых</w:t>
      </w:r>
      <w:r w:rsidR="00D72A5D">
        <w:rPr>
          <w:spacing w:val="-4"/>
          <w:lang w:eastAsia="ru-RU"/>
        </w:rPr>
        <w:t xml:space="preserve"> работ.</w:t>
      </w:r>
    </w:p>
    <w:p w:rsidR="00211CBB" w:rsidRPr="003942F6" w:rsidRDefault="00211CBB" w:rsidP="00D907DE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 w:rsidR="00D72A5D">
        <w:rPr>
          <w:spacing w:val="-4"/>
          <w:lang w:eastAsia="ru-RU"/>
        </w:rPr>
        <w:t>характер.</w:t>
      </w:r>
    </w:p>
    <w:p w:rsidR="00211CBB" w:rsidRPr="003942F6" w:rsidRDefault="00211CBB" w:rsidP="00D907DE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 w:rsidR="00D72A5D"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 w:rsidR="00D72A5D"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</w:t>
      </w:r>
      <w:r w:rsidR="002476F1">
        <w:rPr>
          <w:spacing w:val="-4"/>
          <w:lang w:eastAsia="ru-RU"/>
        </w:rPr>
        <w:t>практических</w:t>
      </w:r>
      <w:r w:rsidRPr="003942F6">
        <w:rPr>
          <w:spacing w:val="-4"/>
          <w:lang w:eastAsia="ru-RU"/>
        </w:rPr>
        <w:t xml:space="preserve"> и других занятиях, </w:t>
      </w:r>
      <w:r w:rsidR="0041792F"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  <w:r w:rsidR="002F7404">
        <w:rPr>
          <w:spacing w:val="-4"/>
          <w:lang w:eastAsia="ru-RU"/>
        </w:rPr>
        <w:t xml:space="preserve"> Одним из видов самостоятельной работы является выполнение курсовой работы.</w:t>
      </w:r>
    </w:p>
    <w:p w:rsidR="007C5E9A" w:rsidRPr="007C5E9A" w:rsidRDefault="00D41B89" w:rsidP="00D907DE">
      <w:pPr>
        <w:keepNext/>
        <w:widowControl w:val="0"/>
        <w:spacing w:before="120" w:after="120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</w:t>
      </w:r>
      <w:r w:rsidR="0020680C">
        <w:rPr>
          <w:rFonts w:eastAsia="Times New Roman"/>
          <w:b/>
          <w:bCs/>
          <w:color w:val="auto"/>
          <w:szCs w:val="20"/>
          <w:lang w:eastAsia="ru-RU"/>
        </w:rPr>
        <w:t>. </w:t>
      </w:r>
      <w:r w:rsidR="007C5E9A"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BB1648" w:rsidRPr="00447E40" w:rsidRDefault="00BB1648" w:rsidP="00BB1648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CD7442" w:rsidRDefault="00D72A5D" w:rsidP="002476F1">
      <w:pPr>
        <w:spacing w:after="100" w:afterAutospacing="1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В рамках самостоятельной </w:t>
      </w:r>
      <w:proofErr w:type="gramStart"/>
      <w:r>
        <w:rPr>
          <w:rFonts w:eastAsia="Times New Roman"/>
          <w:color w:val="auto"/>
          <w:lang w:eastAsia="ru-RU"/>
        </w:rPr>
        <w:t>работы</w:t>
      </w:r>
      <w:proofErr w:type="gramEnd"/>
      <w:r>
        <w:rPr>
          <w:rFonts w:eastAsia="Times New Roman"/>
          <w:color w:val="auto"/>
          <w:lang w:eastAsia="ru-RU"/>
        </w:rPr>
        <w:t xml:space="preserve"> обучающиеся должны получить практические навыки </w:t>
      </w:r>
      <w:r w:rsidR="0041792F">
        <w:rPr>
          <w:rFonts w:eastAsia="Times New Roman"/>
          <w:color w:val="auto"/>
          <w:lang w:eastAsia="ru-RU"/>
        </w:rPr>
        <w:t xml:space="preserve">по работе </w:t>
      </w:r>
      <w:r w:rsidR="002476F1">
        <w:rPr>
          <w:rFonts w:eastAsia="Times New Roman"/>
          <w:color w:val="auto"/>
          <w:lang w:eastAsia="ru-RU"/>
        </w:rPr>
        <w:t xml:space="preserve">с системами </w:t>
      </w:r>
      <w:r w:rsidR="002476F1">
        <w:rPr>
          <w:color w:val="auto"/>
        </w:rPr>
        <w:t>Smath Studio</w:t>
      </w:r>
      <w:r w:rsidR="002476F1">
        <w:rPr>
          <w:rFonts w:eastAsia="Times New Roman"/>
          <w:color w:val="auto"/>
          <w:lang w:eastAsia="ru-RU"/>
        </w:rPr>
        <w:t xml:space="preserve"> и </w:t>
      </w:r>
      <w:r w:rsidR="002476F1">
        <w:rPr>
          <w:color w:val="auto"/>
        </w:rPr>
        <w:t>Scilab Xcos</w:t>
      </w:r>
      <w:r w:rsidR="00FA7FD0">
        <w:rPr>
          <w:rFonts w:eastAsia="Times New Roman"/>
          <w:color w:val="auto"/>
          <w:lang w:eastAsia="ru-RU"/>
        </w:rPr>
        <w:t xml:space="preserve">, а также готовиться к </w:t>
      </w:r>
      <w:r w:rsidR="002476F1">
        <w:rPr>
          <w:rFonts w:eastAsia="Times New Roman"/>
          <w:color w:val="auto"/>
          <w:lang w:eastAsia="ru-RU"/>
        </w:rPr>
        <w:t>практическим занятиям</w:t>
      </w:r>
      <w:r w:rsidR="00FA7FD0">
        <w:rPr>
          <w:rFonts w:eastAsia="Times New Roman"/>
          <w:color w:val="auto"/>
          <w:lang w:eastAsia="ru-RU"/>
        </w:rPr>
        <w:t xml:space="preserve"> и выполнить курсовую работу</w:t>
      </w:r>
      <w:r w:rsidR="00CD7442">
        <w:rPr>
          <w:rFonts w:eastAsia="Times New Roman"/>
          <w:color w:val="auto"/>
          <w:lang w:eastAsia="ru-RU"/>
        </w:rPr>
        <w:t>.</w:t>
      </w:r>
    </w:p>
    <w:p w:rsidR="00616F9E" w:rsidRPr="00447E40" w:rsidRDefault="00616F9E" w:rsidP="00616F9E">
      <w:pPr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</w:t>
      </w:r>
      <w:r w:rsidR="008C61A3" w:rsidRPr="00447E40">
        <w:rPr>
          <w:rFonts w:eastAsia="Times New Roman"/>
          <w:b/>
          <w:color w:val="auto"/>
          <w:lang w:eastAsia="ru-RU"/>
        </w:rPr>
        <w:t>.2</w:t>
      </w:r>
      <w:r w:rsidRPr="00447E40">
        <w:rPr>
          <w:rFonts w:eastAsia="Times New Roman"/>
          <w:b/>
          <w:color w:val="auto"/>
          <w:lang w:eastAsia="ru-RU"/>
        </w:rPr>
        <w:t>. Оценочные средства для проведения промежуточной аттестации</w:t>
      </w:r>
    </w:p>
    <w:p w:rsidR="00616F9E" w:rsidRPr="00447E40" w:rsidRDefault="00616F9E" w:rsidP="002476F1">
      <w:pPr>
        <w:autoSpaceDE w:val="0"/>
        <w:autoSpaceDN w:val="0"/>
        <w:adjustRightInd w:val="0"/>
        <w:spacing w:after="100" w:afterAutospacing="1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</w:t>
      </w:r>
      <w:r w:rsidR="008C61A3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.1. Примерный перечень вопросов:</w:t>
      </w:r>
    </w:p>
    <w:p w:rsidR="002476F1" w:rsidRPr="002476F1" w:rsidRDefault="002476F1" w:rsidP="00501490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Назовите основные виды операций с векторами и матрицами, и функции, реализующие эти операции в Smath.</w:t>
      </w:r>
    </w:p>
    <w:p w:rsidR="002476F1" w:rsidRPr="002476F1" w:rsidRDefault="002476F1" w:rsidP="00501490">
      <w:pPr>
        <w:pStyle w:val="paragraph"/>
        <w:numPr>
          <w:ilvl w:val="0"/>
          <w:numId w:val="12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Какими векторными и матричными функциями обладает Smath и как они используются?</w:t>
      </w:r>
    </w:p>
    <w:p w:rsidR="002476F1" w:rsidRPr="002476F1" w:rsidRDefault="009E1CF9" w:rsidP="00501490">
      <w:pPr>
        <w:pStyle w:val="paragraph"/>
        <w:numPr>
          <w:ilvl w:val="0"/>
          <w:numId w:val="13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rPr>
          <w:rFonts w:eastAsia="Calibri"/>
          <w:color w:val="000000"/>
          <w:spacing w:val="-4"/>
        </w:rPr>
        <w:t xml:space="preserve">Что такое векторизация, </w:t>
      </w:r>
      <w:r w:rsidR="002476F1" w:rsidRPr="002476F1">
        <w:rPr>
          <w:rFonts w:eastAsia="Calibri"/>
          <w:color w:val="000000"/>
          <w:spacing w:val="-4"/>
        </w:rPr>
        <w:t>как она реализуется в Smath?</w:t>
      </w:r>
    </w:p>
    <w:p w:rsidR="002476F1" w:rsidRPr="002476F1" w:rsidRDefault="002476F1" w:rsidP="00501490">
      <w:pPr>
        <w:pStyle w:val="paragraph"/>
        <w:numPr>
          <w:ilvl w:val="0"/>
          <w:numId w:val="14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 решается система линейных уравнений, представленная в матричном виде, в Smath? </w:t>
      </w:r>
    </w:p>
    <w:p w:rsidR="002476F1" w:rsidRPr="002476F1" w:rsidRDefault="002476F1" w:rsidP="00501490">
      <w:pPr>
        <w:pStyle w:val="paragraph"/>
        <w:numPr>
          <w:ilvl w:val="0"/>
          <w:numId w:val="15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 в Smath строится график параметрически заданной функции?</w:t>
      </w:r>
    </w:p>
    <w:p w:rsidR="002476F1" w:rsidRPr="002476F1" w:rsidRDefault="002476F1" w:rsidP="00501490">
      <w:pPr>
        <w:pStyle w:val="paragraph"/>
        <w:numPr>
          <w:ilvl w:val="0"/>
          <w:numId w:val="16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Какая символьная операция в Smath позволяет упрощать математические выражения, содержащие алгебраические и тригонометрические функции, а также выражения со степенными выражениями (полиномами)?</w:t>
      </w:r>
    </w:p>
    <w:p w:rsidR="002476F1" w:rsidRPr="002476F1" w:rsidRDefault="002476F1" w:rsidP="00501490">
      <w:pPr>
        <w:pStyle w:val="paragraph"/>
        <w:numPr>
          <w:ilvl w:val="0"/>
          <w:numId w:val="17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 осуществляются символьные вычисления интегралов (или нахождение первообразных) для аналитически заданной функции в Smath?</w:t>
      </w:r>
    </w:p>
    <w:p w:rsidR="002476F1" w:rsidRPr="002476F1" w:rsidRDefault="002476F1" w:rsidP="00501490">
      <w:pPr>
        <w:pStyle w:val="paragraph"/>
        <w:numPr>
          <w:ilvl w:val="0"/>
          <w:numId w:val="18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Может ли Smath находить в аналитическом виде суммы и произведения?</w:t>
      </w:r>
    </w:p>
    <w:p w:rsidR="002476F1" w:rsidRPr="002476F1" w:rsidRDefault="002476F1" w:rsidP="00501490">
      <w:pPr>
        <w:pStyle w:val="paragraph"/>
        <w:numPr>
          <w:ilvl w:val="0"/>
          <w:numId w:val="19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Может ли Smath аналитически решать дифференциальные уравнения?</w:t>
      </w:r>
    </w:p>
    <w:p w:rsidR="002476F1" w:rsidRPr="002476F1" w:rsidRDefault="002476F1" w:rsidP="00501490">
      <w:pPr>
        <w:pStyle w:val="paragraph"/>
        <w:numPr>
          <w:ilvl w:val="0"/>
          <w:numId w:val="20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 xml:space="preserve">Что такое преобразование </w:t>
      </w:r>
      <w:proofErr w:type="gramStart"/>
      <w:r w:rsidRPr="002476F1">
        <w:rPr>
          <w:rFonts w:eastAsia="Calibri"/>
          <w:color w:val="000000"/>
          <w:spacing w:val="-4"/>
        </w:rPr>
        <w:t>Фурье</w:t>
      </w:r>
      <w:proofErr w:type="gramEnd"/>
      <w:r w:rsidRPr="002476F1">
        <w:rPr>
          <w:rFonts w:eastAsia="Calibri"/>
          <w:color w:val="000000"/>
          <w:spacing w:val="-4"/>
        </w:rPr>
        <w:t xml:space="preserve"> и по </w:t>
      </w:r>
      <w:proofErr w:type="gramStart"/>
      <w:r w:rsidRPr="002476F1">
        <w:rPr>
          <w:rFonts w:eastAsia="Calibri"/>
          <w:color w:val="000000"/>
          <w:spacing w:val="-4"/>
        </w:rPr>
        <w:t>каким</w:t>
      </w:r>
      <w:proofErr w:type="gramEnd"/>
      <w:r w:rsidRPr="002476F1">
        <w:rPr>
          <w:rFonts w:eastAsia="Calibri"/>
          <w:color w:val="000000"/>
          <w:spacing w:val="-4"/>
        </w:rPr>
        <w:t xml:space="preserve"> алгоритмам оно выполняется в системе Smath?</w:t>
      </w:r>
    </w:p>
    <w:p w:rsidR="002476F1" w:rsidRPr="002476F1" w:rsidRDefault="002476F1" w:rsidP="00501490">
      <w:pPr>
        <w:pStyle w:val="paragraph"/>
        <w:numPr>
          <w:ilvl w:val="0"/>
          <w:numId w:val="2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Поясните принцип получения гауссовского шума средствами Scilab Xcos.</w:t>
      </w:r>
    </w:p>
    <w:p w:rsidR="002476F1" w:rsidRPr="002476F1" w:rsidRDefault="002476F1" w:rsidP="00501490">
      <w:pPr>
        <w:pStyle w:val="paragraph"/>
        <w:numPr>
          <w:ilvl w:val="0"/>
          <w:numId w:val="22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блоки Scilab Xcos являются источниками сигналов?</w:t>
      </w:r>
    </w:p>
    <w:p w:rsidR="002476F1" w:rsidRPr="002476F1" w:rsidRDefault="002476F1" w:rsidP="00501490">
      <w:pPr>
        <w:pStyle w:val="paragraph"/>
        <w:numPr>
          <w:ilvl w:val="0"/>
          <w:numId w:val="23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блоки Scilab Xcos являются получателями (регистраторами) сигналов?</w:t>
      </w:r>
    </w:p>
    <w:p w:rsidR="002476F1" w:rsidRPr="002476F1" w:rsidRDefault="002476F1" w:rsidP="00501490">
      <w:pPr>
        <w:pStyle w:val="paragraph"/>
        <w:numPr>
          <w:ilvl w:val="0"/>
          <w:numId w:val="24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 xml:space="preserve">Какие </w:t>
      </w:r>
      <w:proofErr w:type="gramStart"/>
      <w:r w:rsidRPr="002476F1">
        <w:rPr>
          <w:rFonts w:eastAsia="Calibri"/>
          <w:color w:val="000000"/>
          <w:spacing w:val="-4"/>
        </w:rPr>
        <w:t>блоки</w:t>
      </w:r>
      <w:proofErr w:type="gramEnd"/>
      <w:r w:rsidRPr="002476F1">
        <w:rPr>
          <w:rFonts w:eastAsia="Calibri"/>
          <w:color w:val="000000"/>
          <w:spacing w:val="-4"/>
        </w:rPr>
        <w:t xml:space="preserve"> Scilab Xcos являются непрерывными и </w:t>
      </w:r>
      <w:proofErr w:type="gramStart"/>
      <w:r w:rsidRPr="002476F1">
        <w:rPr>
          <w:rFonts w:eastAsia="Calibri"/>
          <w:color w:val="000000"/>
          <w:spacing w:val="-4"/>
        </w:rPr>
        <w:t>какие</w:t>
      </w:r>
      <w:proofErr w:type="gramEnd"/>
      <w:r w:rsidRPr="002476F1">
        <w:rPr>
          <w:rFonts w:eastAsia="Calibri"/>
          <w:color w:val="000000"/>
          <w:spacing w:val="-4"/>
        </w:rPr>
        <w:t xml:space="preserve"> функции они выполняют?</w:t>
      </w:r>
    </w:p>
    <w:p w:rsidR="002476F1" w:rsidRPr="002476F1" w:rsidRDefault="002476F1" w:rsidP="00501490">
      <w:pPr>
        <w:pStyle w:val="paragraph"/>
        <w:numPr>
          <w:ilvl w:val="0"/>
          <w:numId w:val="25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 xml:space="preserve">Какие </w:t>
      </w:r>
      <w:proofErr w:type="gramStart"/>
      <w:r w:rsidRPr="002476F1">
        <w:rPr>
          <w:rFonts w:eastAsia="Calibri"/>
          <w:color w:val="000000"/>
          <w:spacing w:val="-4"/>
        </w:rPr>
        <w:t>блоки</w:t>
      </w:r>
      <w:proofErr w:type="gramEnd"/>
      <w:r w:rsidRPr="002476F1">
        <w:rPr>
          <w:rFonts w:eastAsia="Calibri"/>
          <w:color w:val="000000"/>
          <w:spacing w:val="-4"/>
        </w:rPr>
        <w:t xml:space="preserve"> Scilab Xcos являются дискретными и </w:t>
      </w:r>
      <w:proofErr w:type="gramStart"/>
      <w:r w:rsidRPr="002476F1">
        <w:rPr>
          <w:rFonts w:eastAsia="Calibri"/>
          <w:color w:val="000000"/>
          <w:spacing w:val="-4"/>
        </w:rPr>
        <w:t>какие</w:t>
      </w:r>
      <w:proofErr w:type="gramEnd"/>
      <w:r w:rsidRPr="002476F1">
        <w:rPr>
          <w:rFonts w:eastAsia="Calibri"/>
          <w:color w:val="000000"/>
          <w:spacing w:val="-4"/>
        </w:rPr>
        <w:t xml:space="preserve"> функции они выполняют?</w:t>
      </w:r>
    </w:p>
    <w:p w:rsidR="002476F1" w:rsidRPr="002476F1" w:rsidRDefault="002476F1" w:rsidP="00501490">
      <w:pPr>
        <w:pStyle w:val="paragraph"/>
        <w:numPr>
          <w:ilvl w:val="0"/>
          <w:numId w:val="26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lastRenderedPageBreak/>
        <w:t>Какие блоки Scilab Xcos используются для выполнения математических операций?</w:t>
      </w:r>
    </w:p>
    <w:p w:rsidR="002476F1" w:rsidRPr="002476F1" w:rsidRDefault="002476F1" w:rsidP="00501490">
      <w:pPr>
        <w:pStyle w:val="paragraph"/>
        <w:numPr>
          <w:ilvl w:val="0"/>
          <w:numId w:val="27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 xml:space="preserve">Какая команда файла </w:t>
      </w:r>
      <w:proofErr w:type="spellStart"/>
      <w:r w:rsidRPr="002476F1">
        <w:rPr>
          <w:rFonts w:eastAsia="Calibri"/>
          <w:color w:val="000000"/>
          <w:spacing w:val="-4"/>
        </w:rPr>
        <w:t>скрипта</w:t>
      </w:r>
      <w:proofErr w:type="spellEnd"/>
      <w:r w:rsidRPr="002476F1">
        <w:rPr>
          <w:rFonts w:eastAsia="Calibri"/>
          <w:color w:val="000000"/>
          <w:spacing w:val="-4"/>
        </w:rPr>
        <w:t xml:space="preserve"> (текстовой программы) непосредственно запускает на выполнение файл модели Scilab Xcos?</w:t>
      </w:r>
    </w:p>
    <w:p w:rsidR="002476F1" w:rsidRPr="002476F1" w:rsidRDefault="002476F1" w:rsidP="00501490">
      <w:pPr>
        <w:pStyle w:val="paragraph"/>
        <w:numPr>
          <w:ilvl w:val="0"/>
          <w:numId w:val="28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Какой блок Xcos позволяет сохранять результаты моделирования в рабочую область Scilab?</w:t>
      </w:r>
    </w:p>
    <w:p w:rsidR="00F941BA" w:rsidRPr="00F941BA" w:rsidRDefault="002476F1" w:rsidP="00501490">
      <w:pPr>
        <w:pStyle w:val="paragraph"/>
        <w:numPr>
          <w:ilvl w:val="0"/>
          <w:numId w:val="29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типы дифференциальных уравнений можно решить с помощ</w:t>
      </w:r>
      <w:r w:rsidR="00F941BA">
        <w:rPr>
          <w:rFonts w:eastAsia="Calibri"/>
          <w:color w:val="000000"/>
          <w:spacing w:val="-4"/>
        </w:rPr>
        <w:t>ью моделирования в Scilab Xcos?</w:t>
      </w:r>
    </w:p>
    <w:p w:rsidR="002476F1" w:rsidRPr="002476F1" w:rsidRDefault="002476F1" w:rsidP="00501490">
      <w:pPr>
        <w:pStyle w:val="paragraph"/>
        <w:numPr>
          <w:ilvl w:val="0"/>
          <w:numId w:val="29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блоки необходимо использовать в модели для решения уравнений?</w:t>
      </w:r>
    </w:p>
    <w:p w:rsidR="00D60D1F" w:rsidRPr="00447E40" w:rsidRDefault="00D60D1F" w:rsidP="00F941BA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</w:t>
      </w:r>
      <w:r w:rsidR="008C61A3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</w:t>
      </w:r>
      <w:r w:rsidR="00ED633F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 xml:space="preserve">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7C2300" w:rsidRDefault="007C2300" w:rsidP="007C2300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7C2300" w:rsidRPr="00DA4712" w:rsidTr="00175EA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7C2300" w:rsidRPr="00DA4712" w:rsidRDefault="007C2300" w:rsidP="00EC6000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7C2300" w:rsidRPr="00DA4712" w:rsidRDefault="007C2300" w:rsidP="00EC6000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7C2300" w:rsidRPr="00DA4712" w:rsidRDefault="007C2300" w:rsidP="00EC6000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EC6000" w:rsidRPr="003A7AE5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5F2C24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B2CE7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 xml:space="preserve">Оператор «=» в системе </w:t>
            </w:r>
            <w:r w:rsidRPr="00EC6000">
              <w:rPr>
                <w:lang w:val="en-US"/>
              </w:rPr>
              <w:t>Smath</w:t>
            </w:r>
            <w:r w:rsidRPr="00EC6000">
              <w:t xml:space="preserve"> </w:t>
            </w:r>
            <w:r w:rsidRPr="00EC6000">
              <w:rPr>
                <w:lang w:val="en-US"/>
              </w:rPr>
              <w:t>Studio</w:t>
            </w:r>
            <w:r w:rsidRPr="00EC6000">
              <w:t xml:space="preserve"> позволяет…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удалить переменную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переименовать переменную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3 вывести значение переменной </w:t>
            </w:r>
          </w:p>
          <w:p w:rsidR="00EC6000" w:rsidRPr="00EC6000" w:rsidRDefault="00EC6000" w:rsidP="00EC6000">
            <w:pPr>
              <w:spacing w:before="120" w:after="120"/>
              <w:ind w:firstLine="0"/>
            </w:pPr>
            <w:r w:rsidRPr="00EC6000">
              <w:t xml:space="preserve">4 присвоить переменной значение </w:t>
            </w:r>
          </w:p>
        </w:tc>
      </w:tr>
      <w:tr w:rsidR="00EC6000" w:rsidRPr="003A7AE5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5F2C24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системе Smath Studio переменная задается выражением: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x:=1.34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x:=1,34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x=1.34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x=1,34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 xml:space="preserve">В системе Smath Studio команда </w:t>
            </w:r>
            <w:proofErr w:type="spellStart"/>
            <w:r w:rsidRPr="00EC6000">
              <w:t>col</w:t>
            </w:r>
            <w:proofErr w:type="spellEnd"/>
            <w:r w:rsidRPr="00EC6000">
              <w:t>(</w:t>
            </w:r>
            <w:proofErr w:type="spellStart"/>
            <w:r w:rsidRPr="00EC6000">
              <w:t>A;m</w:t>
            </w:r>
            <w:proofErr w:type="spellEnd"/>
            <w:r w:rsidRPr="00EC6000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1 столбец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2 строку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столбец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матрицы </w:t>
            </w:r>
            <w:proofErr w:type="spellStart"/>
            <w:r w:rsidRPr="00EC6000">
              <w:t>m</w:t>
            </w:r>
            <w:proofErr w:type="spell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строку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матрицы m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 xml:space="preserve">В системе Smath Studio команда </w:t>
            </w:r>
            <w:proofErr w:type="spellStart"/>
            <w:r w:rsidRPr="00EC6000">
              <w:t>matrix</w:t>
            </w:r>
            <w:proofErr w:type="spellEnd"/>
            <w:r w:rsidRPr="00EC6000">
              <w:t>(</w:t>
            </w:r>
            <w:proofErr w:type="spellStart"/>
            <w:r w:rsidRPr="00EC6000">
              <w:t>m;n</w:t>
            </w:r>
            <w:proofErr w:type="spellEnd"/>
            <w:r w:rsidRPr="00EC6000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единичную матрицу размером m строк на n столбцов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2 единичную матрицу размером </w:t>
            </w:r>
            <w:proofErr w:type="spellStart"/>
            <w:r w:rsidRPr="00EC6000">
              <w:t>n</w:t>
            </w:r>
            <w:proofErr w:type="spellEnd"/>
            <w:r w:rsidRPr="00EC6000">
              <w:t xml:space="preserve"> строк на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столбцов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3 нулевую матрицу размером </w:t>
            </w:r>
            <w:proofErr w:type="spellStart"/>
            <w:r w:rsidRPr="00EC6000">
              <w:t>n</w:t>
            </w:r>
            <w:proofErr w:type="spellEnd"/>
            <w:r w:rsidRPr="00EC6000">
              <w:t xml:space="preserve"> строк на </w:t>
            </w:r>
            <w:proofErr w:type="spellStart"/>
            <w:r w:rsidRPr="00EC6000">
              <w:t>m</w:t>
            </w:r>
            <w:proofErr w:type="spellEnd"/>
            <w:r w:rsidRPr="00EC6000">
              <w:t xml:space="preserve"> столбцов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нулевую матрицу размером m строк на n столбцов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F1C22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  <w:rPr>
                <w:lang w:val="en-US"/>
              </w:rPr>
            </w:pPr>
            <w:r w:rsidRPr="00EC6000">
              <w:t>В</w:t>
            </w:r>
            <w:r w:rsidRPr="00EF1C22">
              <w:rPr>
                <w:lang w:val="en-US"/>
              </w:rPr>
              <w:t xml:space="preserve"> </w:t>
            </w:r>
            <w:r w:rsidRPr="00EC6000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EC6000">
              <w:t>команда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submatrix</w:t>
            </w:r>
            <w:proofErr w:type="spellEnd"/>
            <w:r w:rsidRPr="00EF1C22">
              <w:rPr>
                <w:lang w:val="en-US"/>
              </w:rPr>
              <w:t>(A;n1;n2;m1;m2)…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, составленную из столбцов от n1 до n2 и строк от m1 до m2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размером от n2-n1 строк и от m2 до m1 столбцов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формирует квадратную матрицу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с элементами n1, n2, m1, m2.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, составленную из строк от n1 до n2 и столбцов от m1 до m2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 xml:space="preserve">В системе Scilab системная переменная </w:t>
            </w:r>
            <w:proofErr w:type="spellStart"/>
            <w:r w:rsidRPr="00EC6000">
              <w:t>ans</w:t>
            </w:r>
            <w:proofErr w:type="spellEnd"/>
            <w:r w:rsidRPr="00EC6000">
              <w:t xml:space="preserve"> служит </w:t>
            </w:r>
            <w:proofErr w:type="gramStart"/>
            <w:r w:rsidRPr="00EC6000">
              <w:t>для</w:t>
            </w:r>
            <w:proofErr w:type="gramEnd"/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формирования специальной матрицы 3х3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хранения по умолчанию вычисленного значения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хранения значения числа Пи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хранения значения скорости звука при текущих параметрах влажности</w:t>
            </w:r>
          </w:p>
        </w:tc>
      </w:tr>
      <w:tr w:rsidR="00EC6000" w:rsidRPr="0026560F" w:rsidTr="00175EA2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системе Scilab некоторые системные переменные начинаются со знака…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#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</w:t>
            </w:r>
            <w:proofErr w:type="gramStart"/>
            <w:r w:rsidRPr="00EC6000">
              <w:t xml:space="preserve"> !</w:t>
            </w:r>
            <w:proofErr w:type="gram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3 %</w:t>
            </w:r>
          </w:p>
          <w:p w:rsidR="00EC6000" w:rsidRPr="00EC6000" w:rsidRDefault="00EC6000" w:rsidP="00175EA2">
            <w:pPr>
              <w:spacing w:before="120" w:after="600"/>
              <w:ind w:firstLine="0"/>
            </w:pPr>
            <w:r w:rsidRPr="00EC6000">
              <w:t>4 @</w:t>
            </w:r>
          </w:p>
        </w:tc>
      </w:tr>
      <w:tr w:rsidR="00EC6000" w:rsidRPr="00EC600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системе Scilab команда A(:,2)=[]</w:t>
            </w:r>
            <w:r>
              <w:t xml:space="preserve"> </w:t>
            </w:r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выводит на экран второй столбец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удаляет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вторую строку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выводит на экран вторую строку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удаляет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второй столбец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системе Scilab команда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=[1 2 3] создает…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вектор-строку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вектор-столбец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матрицу 3х3 с числами по диагонали 1,2,3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это запись цикла со счетчиком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системе Scilab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 – матрицы одинаковой размерности. Команда С=[А</w:t>
            </w:r>
            <w:proofErr w:type="gramStart"/>
            <w:r w:rsidRPr="00EC6000">
              <w:t>;В</w:t>
            </w:r>
            <w:proofErr w:type="gramEnd"/>
            <w:r w:rsidRPr="00EC6000">
              <w:t>] выполняет…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горизонтальную конкатенацию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вертикальную конкатенацию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такая команда недопустима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поэлементное умножение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</w:t>
            </w:r>
            <w:proofErr w:type="spellStart"/>
            <w:r w:rsidRPr="00EC6000">
              <w:t>иВ</w:t>
            </w:r>
            <w:proofErr w:type="spellEnd"/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Оператор «=» в системе Scilab позволяет…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удалить переменную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переименовать переменную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3 вывести значение переменной 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4 присвоить переменной значение 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системе Scilab переменная задается выражением: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1x:=1.34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x:=1,34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x=1.34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x=1,34</w:t>
            </w:r>
          </w:p>
        </w:tc>
      </w:tr>
      <w:tr w:rsidR="00EC6000" w:rsidRPr="00EC600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Для непрерывного времени в приложении Scilab Xcos используется решатель однородных дифференциальных уравнений…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DASKR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LSODAR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PVM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LMI</w:t>
            </w:r>
          </w:p>
        </w:tc>
      </w:tr>
      <w:tr w:rsidR="00EC6000" w:rsidRPr="00EC600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7C23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приложении Scilab Xcos на блочной диаграмме по соединениям регулярного типа передаются…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сигналы активации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сигналы активации и данных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контрольные сигналы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сигналы данных</w:t>
            </w:r>
          </w:p>
        </w:tc>
      </w:tr>
      <w:tr w:rsidR="00EC6000" w:rsidRPr="002F2585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7C23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приложении Scilab Xcos на блочной диаграмме в качестве источника сигналов синусоиды может быть использован блок…</w:t>
            </w:r>
          </w:p>
        </w:tc>
        <w:tc>
          <w:tcPr>
            <w:tcW w:w="6114" w:type="dxa"/>
            <w:shd w:val="clear" w:color="auto" w:fill="auto"/>
          </w:tcPr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GENSIN_f</w:t>
            </w:r>
            <w:proofErr w:type="spellEnd"/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SampleCLK</w:t>
            </w:r>
            <w:proofErr w:type="spellEnd"/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3 Sample time</w:t>
            </w:r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4 CSCOPE</w:t>
            </w:r>
          </w:p>
        </w:tc>
      </w:tr>
      <w:tr w:rsidR="00EC6000" w:rsidRPr="00EC6000" w:rsidTr="00175EA2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приложении Scilab Xcos на блочной диаграмме константный блок «срабатывает»…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при получении сигнала активации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2 при объявлении его </w:t>
            </w:r>
            <w:proofErr w:type="gramStart"/>
            <w:r w:rsidRPr="00EC6000">
              <w:t>активным</w:t>
            </w:r>
            <w:proofErr w:type="gramEnd"/>
            <w:r w:rsidRPr="00EC6000">
              <w:t xml:space="preserve"> всегда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единожды, на этапе инициализации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никогда</w:t>
            </w:r>
          </w:p>
        </w:tc>
      </w:tr>
      <w:tr w:rsidR="00EC6000" w:rsidRPr="002F2585" w:rsidTr="00175EA2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приложении Scilab Xcos время моделирования можно задать в блоке…</w:t>
            </w:r>
          </w:p>
        </w:tc>
        <w:tc>
          <w:tcPr>
            <w:tcW w:w="6114" w:type="dxa"/>
            <w:shd w:val="clear" w:color="auto" w:fill="auto"/>
          </w:tcPr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1 CSCOPE</w:t>
            </w:r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SampleCLK</w:t>
            </w:r>
            <w:proofErr w:type="spellEnd"/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3 Sample time</w:t>
            </w:r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4 ENDBLK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 xml:space="preserve">В приложении Scilab Xcos имеет </w:t>
            </w:r>
            <w:proofErr w:type="gramStart"/>
            <w:r w:rsidRPr="00EC6000">
              <w:t>два и более входов</w:t>
            </w:r>
            <w:proofErr w:type="gramEnd"/>
            <w:r w:rsidRPr="00EC6000">
              <w:t xml:space="preserve"> и отображает сигналы в отдельных системах координат в едином графическом окне блок…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1 PVM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2 CMSCOPE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3 LSODAR</w:t>
            </w:r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>4 CSCOPE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приложении Scilab Xcos на блочной диаграмме для формирования сигналов синусоидальной формы используется блок…</w:t>
            </w:r>
          </w:p>
        </w:tc>
        <w:tc>
          <w:tcPr>
            <w:tcW w:w="6114" w:type="dxa"/>
            <w:shd w:val="clear" w:color="auto" w:fill="auto"/>
          </w:tcPr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GENSIN_f</w:t>
            </w:r>
            <w:proofErr w:type="spellEnd"/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GENSIN_m</w:t>
            </w:r>
            <w:proofErr w:type="spellEnd"/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SINUS_m</w:t>
            </w:r>
            <w:proofErr w:type="spellEnd"/>
          </w:p>
          <w:p w:rsidR="00EC6000" w:rsidRPr="00EC6000" w:rsidRDefault="00EC6000" w:rsidP="00EC6000">
            <w:pPr>
              <w:spacing w:before="120" w:after="120"/>
              <w:ind w:firstLine="0"/>
              <w:contextualSpacing/>
            </w:pPr>
            <w:r w:rsidRPr="00EC6000">
              <w:t xml:space="preserve">4 </w:t>
            </w:r>
            <w:proofErr w:type="spellStart"/>
            <w:r w:rsidRPr="00EC6000">
              <w:t>SINUS_f</w:t>
            </w:r>
            <w:proofErr w:type="spellEnd"/>
          </w:p>
        </w:tc>
      </w:tr>
      <w:tr w:rsidR="00EC6000" w:rsidRPr="002F2585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EC600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EC6000">
              <w:t>В приложении Scilab Xcos на блочной диаграмме для получения случайных чисел, распределенных по равномерному закону, используется блок…</w:t>
            </w:r>
          </w:p>
        </w:tc>
        <w:tc>
          <w:tcPr>
            <w:tcW w:w="6114" w:type="dxa"/>
            <w:shd w:val="clear" w:color="auto" w:fill="auto"/>
          </w:tcPr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NORM_m</w:t>
            </w:r>
            <w:proofErr w:type="spellEnd"/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RAND_m</w:t>
            </w:r>
            <w:proofErr w:type="spellEnd"/>
            <w:r w:rsidRPr="00EF1C22">
              <w:rPr>
                <w:lang w:val="en-US"/>
              </w:rPr>
              <w:t>, flag=1</w:t>
            </w:r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RAND_m</w:t>
            </w:r>
            <w:proofErr w:type="spellEnd"/>
            <w:r w:rsidRPr="00EF1C22">
              <w:rPr>
                <w:lang w:val="en-US"/>
              </w:rPr>
              <w:t>, flag=0</w:t>
            </w:r>
          </w:p>
          <w:p w:rsidR="00EC6000" w:rsidRPr="00EF1C22" w:rsidRDefault="00EC6000" w:rsidP="00EC6000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4 </w:t>
            </w:r>
            <w:proofErr w:type="spellStart"/>
            <w:r w:rsidRPr="00EF1C22">
              <w:rPr>
                <w:lang w:val="en-US"/>
              </w:rPr>
              <w:t>NORM_f</w:t>
            </w:r>
            <w:proofErr w:type="spellEnd"/>
          </w:p>
        </w:tc>
      </w:tr>
    </w:tbl>
    <w:p w:rsidR="007C2300" w:rsidRDefault="007C2300" w:rsidP="00013551">
      <w:pPr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013551" w:rsidRPr="00DA4712" w:rsidTr="00EF1C2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013551" w:rsidRPr="003A7AE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Оператор «:=» в системе Smath Studio позволяет…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удалить переменную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переименовать переменную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вывести значение переменной 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присвоить переменной значение</w:t>
            </w:r>
          </w:p>
        </w:tc>
      </w:tr>
      <w:tr w:rsidR="00013551" w:rsidRPr="003A7AE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Smath Studio индексация элементов массива начинается </w:t>
            </w:r>
            <w:proofErr w:type="gramStart"/>
            <w:r w:rsidRPr="00013551">
              <w:t>с</w:t>
            </w:r>
            <w:proofErr w:type="gram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1 </w:t>
            </w:r>
            <w:proofErr w:type="spellStart"/>
            <w:r w:rsidRPr="00013551">
              <w:t>1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2 0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3 2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0 или 1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Smath Studio команда </w:t>
            </w:r>
            <w:proofErr w:type="spellStart"/>
            <w:r w:rsidRPr="00013551">
              <w:t>row</w:t>
            </w:r>
            <w:proofErr w:type="spellEnd"/>
            <w:r w:rsidRPr="00013551">
              <w:t>(</w:t>
            </w:r>
            <w:proofErr w:type="spellStart"/>
            <w:r w:rsidRPr="00013551">
              <w:t>A;n</w:t>
            </w:r>
            <w:proofErr w:type="spellEnd"/>
            <w:r w:rsidRPr="00013551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1 столбец </w:t>
            </w:r>
            <w:proofErr w:type="spellStart"/>
            <w:r w:rsidRPr="00013551">
              <w:t>n</w:t>
            </w:r>
            <w:proofErr w:type="spellEnd"/>
            <w:r w:rsidRPr="00013551">
              <w:t xml:space="preserve">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строку n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столбец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матрицы n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строку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матрицы n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EF1C22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augment(A;B;C)…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формирует массив путем присоединения друг под другом элементов A, B, C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формирует массив путем сложения элементов A, B, C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формирует массив путем присоединения друг за другом элементов A, B, C 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формирует массив путем вычитания элементов A, B, C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Smath Studio команда </w:t>
            </w:r>
            <w:proofErr w:type="spellStart"/>
            <w:r w:rsidRPr="00013551">
              <w:t>det</w:t>
            </w:r>
            <w:proofErr w:type="spellEnd"/>
            <w:r w:rsidRPr="00013551">
              <w:t>(A)…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вычисляет сумму элементов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вычисляет след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вычисляет норму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600"/>
              <w:ind w:firstLine="0"/>
            </w:pPr>
            <w:r w:rsidRPr="00013551">
              <w:t>4 вычисляет определитель матрицы</w:t>
            </w:r>
            <w:proofErr w:type="gramStart"/>
            <w:r w:rsidRPr="00013551">
              <w:t xml:space="preserve"> А</w:t>
            </w:r>
            <w:proofErr w:type="gramEnd"/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Scilab значение системной переменной </w:t>
            </w:r>
            <w:proofErr w:type="spellStart"/>
            <w:r w:rsidRPr="00013551">
              <w:t>ans</w:t>
            </w:r>
            <w:proofErr w:type="spell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зависит от версии программы Scilab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изменяется в системных настройках пере началом работы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изменяется после каждого вызова команды и использования оператора присваивания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изменяется после каждого вызова команды без оператора присваивания</w:t>
            </w:r>
          </w:p>
        </w:tc>
      </w:tr>
      <w:tr w:rsidR="00013551" w:rsidRPr="0026560F" w:rsidTr="00EF1C22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формат вывода вещественного числа по умолчанию…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12 значащих цифр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8 значащих цифр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зависит от разрядности процессора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зависит от разрядности операционной системы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команда A(1,:)=[]</w:t>
            </w:r>
            <w:r>
              <w:t xml:space="preserve"> </w:t>
            </w:r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выводит на экран первый столбец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удаляет из матрицы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первую строку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выводит на экран первую строку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удаляет из матрицы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первый столбец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команда</w:t>
            </w:r>
            <w:proofErr w:type="gramStart"/>
            <w:r w:rsidRPr="00013551">
              <w:t xml:space="preserve"> А</w:t>
            </w:r>
            <w:proofErr w:type="gramEnd"/>
            <w:r w:rsidRPr="00013551">
              <w:t>=[1;2;3] создает…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вектор-строку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матрицу 3х3 с числами по диагонали 1,2,3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вектор-столбец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это запись цикла со счетчиком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Оператор «</w:t>
            </w:r>
            <w:proofErr w:type="gramStart"/>
            <w:r w:rsidRPr="00013551">
              <w:t>:»</w:t>
            </w:r>
            <w:proofErr w:type="gramEnd"/>
            <w:r w:rsidRPr="00013551">
              <w:t xml:space="preserve"> в системе Scilab служит для…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удаления переменной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создания переменной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создания вектора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присвоения переменной значения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Scilab индексация элементов массива начинается </w:t>
            </w:r>
            <w:proofErr w:type="gramStart"/>
            <w:r w:rsidRPr="00013551">
              <w:t>с</w:t>
            </w:r>
            <w:proofErr w:type="gram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1 </w:t>
            </w:r>
            <w:proofErr w:type="spellStart"/>
            <w:r w:rsidRPr="00013551">
              <w:t>1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2 0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3 2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0 или 1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для визуального моделирования динамических систем используется приложение…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1 </w:t>
            </w:r>
            <w:proofErr w:type="spellStart"/>
            <w:r w:rsidRPr="00013551">
              <w:t>Labsci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2 </w:t>
            </w:r>
            <w:proofErr w:type="spellStart"/>
            <w:r w:rsidRPr="00013551">
              <w:t>Coslab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</w:t>
            </w:r>
            <w:proofErr w:type="spellStart"/>
            <w:r w:rsidRPr="00013551">
              <w:t>Labcos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Xcos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Для непрерывного времени в приложении Scilab Xcos используется решатель дифференциальных алгебраических уравнений…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DASKR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LSODAR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PVM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LMI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7C23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по соединениям управляющего типа передаются…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сигналы активации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сигналы активации и данных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контрольные сигналы</w:t>
            </w:r>
          </w:p>
          <w:p w:rsidR="00013551" w:rsidRPr="00013551" w:rsidRDefault="00013551" w:rsidP="00013551">
            <w:pPr>
              <w:spacing w:before="120" w:after="1200"/>
              <w:ind w:firstLine="0"/>
            </w:pPr>
            <w:r w:rsidRPr="00013551">
              <w:t>4 сигналы данных</w:t>
            </w:r>
          </w:p>
        </w:tc>
      </w:tr>
      <w:tr w:rsidR="00013551" w:rsidRPr="002F258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7C23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в качестве устройства отображения сигналов может быть использован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1 Sample time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2 CSCOPE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SampleCLK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4 </w:t>
            </w:r>
            <w:proofErr w:type="spellStart"/>
            <w:r w:rsidRPr="00EF1C22">
              <w:rPr>
                <w:lang w:val="en-US"/>
              </w:rPr>
              <w:t>GENSIN_f</w:t>
            </w:r>
            <w:proofErr w:type="spellEnd"/>
          </w:p>
        </w:tc>
      </w:tr>
      <w:tr w:rsidR="00013551" w:rsidRPr="00EC6000" w:rsidTr="00EF1C22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значения на выходе константного блока после его «срабатывания» остаются неизменными до…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истечения 1 мс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наступления часа Х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следующего момента активации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4 следующего обращения к нему </w:t>
            </w:r>
          </w:p>
        </w:tc>
      </w:tr>
      <w:tr w:rsidR="00013551" w:rsidRPr="00EC6000" w:rsidTr="00EF1C22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приложении Scilab Xcos параметр </w:t>
            </w:r>
            <w:proofErr w:type="spellStart"/>
            <w:r w:rsidRPr="00013551">
              <w:t>Final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simulation</w:t>
            </w:r>
            <w:proofErr w:type="spellEnd"/>
            <w:r w:rsidRPr="00013551">
              <w:t xml:space="preserve"> блока ENDBLK равен 30, а параметр Конечное время интегрирования в Параметрах Моделирования равен 20. Какое значение в качестве </w:t>
            </w:r>
            <w:proofErr w:type="gramStart"/>
            <w:r w:rsidRPr="00013551">
              <w:t>конечного</w:t>
            </w:r>
            <w:proofErr w:type="gramEnd"/>
            <w:r w:rsidRPr="00013551">
              <w:t xml:space="preserve"> выберет система?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1 10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2 50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3 30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4 20</w:t>
            </w:r>
          </w:p>
        </w:tc>
      </w:tr>
      <w:tr w:rsidR="00013551" w:rsidRPr="002F258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в качестве устройства отображения сигналов может быть использован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1 CSCOPE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2 CMSCOPE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SampleCLK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4 </w:t>
            </w:r>
            <w:proofErr w:type="spellStart"/>
            <w:r w:rsidRPr="00EF1C22">
              <w:rPr>
                <w:lang w:val="en-US"/>
              </w:rPr>
              <w:t>GENSIN_f</w:t>
            </w:r>
            <w:proofErr w:type="spellEnd"/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для формирования периодической последовательности прямоугольных видеоимпульсов используется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GENSQR_f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GENSQR_m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GENQUAD_f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4 </w:t>
            </w:r>
            <w:proofErr w:type="spellStart"/>
            <w:r w:rsidRPr="00013551">
              <w:t>GENQUAD_m</w:t>
            </w:r>
            <w:proofErr w:type="spellEnd"/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в системе с непрерывным временем задержка входного сигнала по времени реализуется с помощью блока…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1 DELAY_TIME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2 TIME_DELAY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PAUSE_f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4 </w:t>
            </w:r>
            <w:proofErr w:type="spellStart"/>
            <w:r w:rsidRPr="00013551">
              <w:t>PAUSE_m</w:t>
            </w:r>
            <w:proofErr w:type="spellEnd"/>
          </w:p>
        </w:tc>
      </w:tr>
    </w:tbl>
    <w:p w:rsidR="00013551" w:rsidRDefault="00013551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7C2300" w:rsidRDefault="007C2300" w:rsidP="00013551">
      <w:pPr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lastRenderedPageBreak/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013551" w:rsidRPr="00DA4712" w:rsidTr="00EF1C2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013551" w:rsidRPr="003A7AE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Smath Studio, если </w:t>
            </w:r>
            <w:proofErr w:type="spellStart"/>
            <w:r w:rsidRPr="00013551">
              <w:t>x</w:t>
            </w:r>
            <w:proofErr w:type="spellEnd"/>
            <w:r w:rsidRPr="00013551">
              <w:t xml:space="preserve"> – вектор-столбец, то чтобы получить вектор-столбец значений y=x2, надо написать: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цикл поэлементного возведения в квадрат вектора х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y=x.^2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y:=x^2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y(x):=x2</w:t>
            </w:r>
          </w:p>
        </w:tc>
      </w:tr>
      <w:tr w:rsidR="00013551" w:rsidRPr="003A7AE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Smath Studio имена переменных и констант…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зависят от регистра только у переменных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не зависят от регистра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зависят от регистра 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зависят от регистра только у констант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Smath Studio команда </w:t>
            </w:r>
            <w:proofErr w:type="spellStart"/>
            <w:r w:rsidRPr="00013551">
              <w:t>identity</w:t>
            </w:r>
            <w:proofErr w:type="spellEnd"/>
            <w:r w:rsidRPr="00013551">
              <w:t>(</w:t>
            </w:r>
            <w:proofErr w:type="spellStart"/>
            <w:r w:rsidRPr="00013551">
              <w:t>n</w:t>
            </w:r>
            <w:proofErr w:type="spellEnd"/>
            <w:r w:rsidRPr="00013551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проверяет равенство n=1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2 единичный столбец порядка </w:t>
            </w:r>
            <w:proofErr w:type="spellStart"/>
            <w:r w:rsidRPr="00013551">
              <w:t>n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единичную матрицу порядка </w:t>
            </w:r>
            <w:proofErr w:type="spellStart"/>
            <w:r w:rsidRPr="00013551">
              <w:t>n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4 нулевую матрицу порядка </w:t>
            </w:r>
            <w:proofErr w:type="spellStart"/>
            <w:r w:rsidRPr="00013551">
              <w:t>n</w:t>
            </w:r>
            <w:proofErr w:type="spellEnd"/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EF1C22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stack(A;B;C)…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формирует массив путем сложения элементов A, B, C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формирует массив путем присоединения друг под другом элементов A, B, C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формирует массив путем присоединения друг за другом элементов A, B, C 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формирует массив путем вычитания элементов A, B, C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EF1C22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transpose(A)…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зеркально отображает по горизонтали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зеркально отражает по вертикали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инвертирует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транспонирует матрицу</w:t>
            </w:r>
            <w:proofErr w:type="gramStart"/>
            <w:r w:rsidRPr="00013551">
              <w:t xml:space="preserve"> А</w:t>
            </w:r>
            <w:proofErr w:type="gramEnd"/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Scilab результат последней операции без знака присваивания хранится </w:t>
            </w:r>
            <w:proofErr w:type="gramStart"/>
            <w:r w:rsidRPr="00013551">
              <w:t>в</w:t>
            </w:r>
            <w:proofErr w:type="gramEnd"/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1 переменной </w:t>
            </w:r>
            <w:proofErr w:type="spellStart"/>
            <w:r w:rsidRPr="00013551">
              <w:t>ans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в специальной области памяти, недоступной пользователю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в переменной temp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только выводится па экран</w:t>
            </w:r>
          </w:p>
        </w:tc>
      </w:tr>
      <w:tr w:rsidR="00013551" w:rsidRPr="0026560F" w:rsidTr="00EF1C22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для определения количества значащих цифр при выводе вещественного числа используется команда…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этим параметром нельзя управлять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2 </w:t>
            </w:r>
            <w:proofErr w:type="spellStart"/>
            <w:r w:rsidRPr="00013551">
              <w:t>printf</w:t>
            </w:r>
            <w:proofErr w:type="spellEnd"/>
            <w:r w:rsidRPr="00013551">
              <w:t>()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</w:t>
            </w:r>
            <w:proofErr w:type="spellStart"/>
            <w:r w:rsidRPr="00013551">
              <w:t>outputf</w:t>
            </w:r>
            <w:proofErr w:type="spellEnd"/>
            <w:r w:rsidRPr="00013551">
              <w:t>()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4 </w:t>
            </w:r>
            <w:proofErr w:type="spellStart"/>
            <w:r w:rsidRPr="00013551">
              <w:t>printformat</w:t>
            </w:r>
            <w:proofErr w:type="spellEnd"/>
            <w:r w:rsidRPr="00013551">
              <w:t>()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команда D(3)=[]…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удаляет из массива D третью строку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удаляет из массива D третью столбец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удаляет из массива D третий элемент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удаляет из массива D все элементы, значение которых равно 2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 – матрицы одинаковой размерности. Команда</w:t>
            </w:r>
            <w:proofErr w:type="gramStart"/>
            <w:r w:rsidRPr="00013551">
              <w:t xml:space="preserve"> С</w:t>
            </w:r>
            <w:proofErr w:type="gramEnd"/>
            <w:r w:rsidRPr="00013551">
              <w:t>=[А В] выполняет…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горизонтальную конкатенацию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вертикальную конкатенацию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такая команда недопустима</w:t>
            </w:r>
          </w:p>
          <w:p w:rsidR="00013551" w:rsidRPr="00013551" w:rsidRDefault="00013551" w:rsidP="00013551">
            <w:pPr>
              <w:spacing w:before="120" w:after="600"/>
              <w:ind w:firstLine="0"/>
            </w:pPr>
            <w:r w:rsidRPr="00013551">
              <w:t>4 поэлементное умножение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 xml:space="preserve">В системе Scilab, если </w:t>
            </w:r>
            <w:proofErr w:type="spellStart"/>
            <w:r w:rsidRPr="00013551">
              <w:t>x</w:t>
            </w:r>
            <w:proofErr w:type="spellEnd"/>
            <w:r w:rsidRPr="00013551">
              <w:t xml:space="preserve"> – вектор-столбец, то чтобы получить вектор-столбец значений y=x2, надо написать: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y=x^2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ответы 1 и 3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y=x.^2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возводить в степень можно только квадратные матрицы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системе Scilab имена переменных и констант…</w:t>
            </w:r>
          </w:p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зависят от регистра только у переменных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не зависят от регистра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3 зависят от регистра 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зависят от регистра только у констант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модель динамической системы может быть…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1 </w:t>
            </w:r>
            <w:proofErr w:type="spellStart"/>
            <w:r w:rsidRPr="00013551">
              <w:t>полудискретной</w:t>
            </w:r>
            <w:proofErr w:type="spellEnd"/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только непрерывной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только дискретной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непрерывной или дискретной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любая блочная диаграмма содержит следующие типы соединений: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только регулярные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регулярные и управляющие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только управляющие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регулярные, управляющие и сигнальные</w:t>
            </w:r>
          </w:p>
        </w:tc>
      </w:tr>
      <w:tr w:rsidR="00013551" w:rsidRPr="002F258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7C2300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в качестве источника сигналов активации может быть использован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SampleCLK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2 Sample time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3 CSCOPE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4 </w:t>
            </w:r>
            <w:proofErr w:type="spellStart"/>
            <w:r w:rsidRPr="00EF1C22">
              <w:rPr>
                <w:lang w:val="en-US"/>
              </w:rPr>
              <w:t>GENSIN_f</w:t>
            </w:r>
            <w:proofErr w:type="spellEnd"/>
          </w:p>
        </w:tc>
      </w:tr>
      <w:tr w:rsidR="00013551" w:rsidRPr="00013551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7C2300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константным называется…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блок без входов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блок, не получающий сигналов активации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блок без входов, не получающий сигналов активации и не объявленный активным всегда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блок, не объявленный активным всегда</w:t>
            </w:r>
          </w:p>
        </w:tc>
      </w:tr>
      <w:tr w:rsidR="00013551" w:rsidRPr="002F2585" w:rsidTr="00EF1C22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E35155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/>
              <w:ind w:left="-28"/>
              <w:jc w:val="both"/>
            </w:pPr>
            <w:r w:rsidRPr="00013551">
              <w:t xml:space="preserve">В приложении Scilab Xcos моделируется синусоида. Для то, чтобы график синусоиды был более «гладким», необходимо в блоке </w:t>
            </w:r>
            <w:proofErr w:type="spellStart"/>
            <w:r w:rsidRPr="00013551">
              <w:t>SampleCLK</w:t>
            </w:r>
            <w:proofErr w:type="spellEnd"/>
            <w:r w:rsidRPr="00013551">
              <w:t xml:space="preserve"> уменьшить параметр…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1 Sample clock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2 Clock time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3 Offset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4 Sample time</w:t>
            </w:r>
          </w:p>
        </w:tc>
      </w:tr>
      <w:tr w:rsidR="00013551" w:rsidRPr="00EC6000" w:rsidTr="00EF1C22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E35155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/>
              <w:ind w:left="-28"/>
              <w:jc w:val="both"/>
            </w:pPr>
            <w:r w:rsidRPr="00013551">
              <w:t>В приложении Scilab Xcos имеет один вход и отображает один или множество сигналов в единой системе координат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1 PVM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2 CMSCOPE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3 LSODAR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>4 CSCOPE</w:t>
            </w:r>
          </w:p>
        </w:tc>
      </w:tr>
      <w:tr w:rsidR="00013551" w:rsidRPr="00013551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E35155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after="120"/>
              <w:ind w:left="-28"/>
              <w:jc w:val="both"/>
            </w:pPr>
            <w:r w:rsidRPr="00013551">
              <w:t>В приложении Scilab Xcos на блочной диаграмме для формирования постоянной величины используется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CONST_m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VAR_m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RAND_m</w:t>
            </w:r>
            <w:proofErr w:type="spellEnd"/>
          </w:p>
          <w:p w:rsidR="00013551" w:rsidRPr="00013551" w:rsidRDefault="00013551" w:rsidP="00E35155">
            <w:pPr>
              <w:spacing w:before="120"/>
              <w:ind w:firstLine="0"/>
              <w:contextualSpacing/>
            </w:pPr>
            <w:r w:rsidRPr="00013551">
              <w:t>4 GETCONST</w:t>
            </w:r>
          </w:p>
        </w:tc>
      </w:tr>
      <w:tr w:rsidR="00013551" w:rsidRPr="002F258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для получения случайных чисел, распределенных по нормальному закону, используется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1 </w:t>
            </w:r>
            <w:proofErr w:type="spellStart"/>
            <w:r w:rsidRPr="00EF1C22">
              <w:rPr>
                <w:lang w:val="en-US"/>
              </w:rPr>
              <w:t>NORM_m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RAND_m</w:t>
            </w:r>
            <w:proofErr w:type="spellEnd"/>
            <w:r w:rsidRPr="00EF1C22">
              <w:rPr>
                <w:lang w:val="en-US"/>
              </w:rPr>
              <w:t>, flag=1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3 </w:t>
            </w:r>
            <w:proofErr w:type="spellStart"/>
            <w:r w:rsidRPr="00EF1C22">
              <w:rPr>
                <w:lang w:val="en-US"/>
              </w:rPr>
              <w:t>RAND_m</w:t>
            </w:r>
            <w:proofErr w:type="spellEnd"/>
            <w:r w:rsidRPr="00EF1C22">
              <w:rPr>
                <w:lang w:val="en-US"/>
              </w:rPr>
              <w:t>, flag=0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4 </w:t>
            </w:r>
            <w:proofErr w:type="spellStart"/>
            <w:r w:rsidRPr="00EF1C22">
              <w:rPr>
                <w:lang w:val="en-US"/>
              </w:rPr>
              <w:t>NORM_f</w:t>
            </w:r>
            <w:proofErr w:type="spellEnd"/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013551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120" w:after="120"/>
              <w:ind w:left="-26"/>
              <w:jc w:val="both"/>
            </w:pPr>
            <w:r w:rsidRPr="00013551">
              <w:t>В приложении Scilab Xcos на блочной диаграмме спектр входного сигнала, вычисленный на заданном интервале, отображает блок…</w:t>
            </w:r>
          </w:p>
        </w:tc>
        <w:tc>
          <w:tcPr>
            <w:tcW w:w="6114" w:type="dxa"/>
            <w:shd w:val="clear" w:color="auto" w:fill="auto"/>
          </w:tcPr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1 SCOPE_FFT</w:t>
            </w:r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 xml:space="preserve">2 </w:t>
            </w:r>
            <w:proofErr w:type="spellStart"/>
            <w:r w:rsidRPr="00EF1C22">
              <w:rPr>
                <w:lang w:val="en-US"/>
              </w:rPr>
              <w:t>SPECTR_m</w:t>
            </w:r>
            <w:proofErr w:type="spellEnd"/>
          </w:p>
          <w:p w:rsidR="00013551" w:rsidRPr="00EF1C22" w:rsidRDefault="00013551" w:rsidP="00013551">
            <w:pPr>
              <w:spacing w:before="120" w:after="120"/>
              <w:ind w:firstLine="0"/>
              <w:contextualSpacing/>
              <w:rPr>
                <w:lang w:val="en-US"/>
              </w:rPr>
            </w:pPr>
            <w:r w:rsidRPr="00EF1C22">
              <w:rPr>
                <w:lang w:val="en-US"/>
              </w:rPr>
              <w:t>3 FFT_SCOPE</w:t>
            </w:r>
          </w:p>
          <w:p w:rsidR="00013551" w:rsidRPr="00013551" w:rsidRDefault="00013551" w:rsidP="00013551">
            <w:pPr>
              <w:spacing w:before="120" w:after="120"/>
              <w:ind w:firstLine="0"/>
              <w:contextualSpacing/>
            </w:pPr>
            <w:r w:rsidRPr="00013551">
              <w:t xml:space="preserve">4 </w:t>
            </w:r>
            <w:proofErr w:type="spellStart"/>
            <w:r w:rsidRPr="00013551">
              <w:t>SPECTR_f</w:t>
            </w:r>
            <w:proofErr w:type="spellEnd"/>
          </w:p>
        </w:tc>
      </w:tr>
    </w:tbl>
    <w:p w:rsidR="00D26DCA" w:rsidRPr="00013551" w:rsidRDefault="00D26DCA" w:rsidP="00013551">
      <w:pPr>
        <w:tabs>
          <w:tab w:val="left" w:pos="1762"/>
        </w:tabs>
        <w:spacing w:before="100" w:beforeAutospacing="1" w:after="100" w:afterAutospacing="1"/>
        <w:outlineLvl w:val="0"/>
        <w:rPr>
          <w:rFonts w:eastAsia="Times New Roman"/>
          <w:b/>
          <w:color w:val="auto"/>
          <w:lang w:val="en-US"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</w:t>
      </w:r>
      <w:r w:rsidR="00ED633F">
        <w:rPr>
          <w:rFonts w:eastAsia="Times New Roman"/>
          <w:b/>
          <w:color w:val="auto"/>
          <w:lang w:eastAsia="ru-RU"/>
        </w:rPr>
        <w:t>3</w:t>
      </w:r>
      <w:r>
        <w:rPr>
          <w:rFonts w:eastAsia="Times New Roman"/>
          <w:b/>
          <w:color w:val="auto"/>
          <w:lang w:eastAsia="ru-RU"/>
        </w:rPr>
        <w:t>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 w:rsidR="005E764B"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5E764B" w:rsidRPr="003411F6" w:rsidRDefault="00B246E5" w:rsidP="00B246E5">
      <w:pPr>
        <w:ind w:firstLine="567"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A90FF1" w:rsidRPr="00574F35">
        <w:rPr>
          <w:b/>
          <w:i/>
          <w:color w:val="auto"/>
          <w:szCs w:val="22"/>
          <w:lang w:eastAsia="ru-RU"/>
        </w:rPr>
        <w:t>2</w:t>
      </w:r>
      <w:r w:rsidR="00F523E2" w:rsidRPr="003411F6">
        <w:rPr>
          <w:b/>
          <w:i/>
          <w:color w:val="auto"/>
          <w:szCs w:val="22"/>
          <w:lang w:eastAsia="ru-RU"/>
        </w:rPr>
        <w:t>.</w:t>
      </w:r>
      <w:r w:rsidR="00DC7F55">
        <w:rPr>
          <w:b/>
          <w:i/>
          <w:color w:val="auto"/>
          <w:szCs w:val="22"/>
          <w:lang w:eastAsia="ru-RU"/>
        </w:rPr>
        <w:t xml:space="preserve">1. </w:t>
      </w:r>
      <w:r w:rsidR="00CC6374" w:rsidRPr="003411F6">
        <w:rPr>
          <w:b/>
          <w:i/>
          <w:color w:val="auto"/>
          <w:szCs w:val="22"/>
          <w:lang w:eastAsia="ru-RU"/>
        </w:rPr>
        <w:t>Ш</w:t>
      </w:r>
      <w:r w:rsidR="005E764B" w:rsidRPr="003411F6">
        <w:rPr>
          <w:b/>
          <w:i/>
          <w:color w:val="auto"/>
          <w:szCs w:val="22"/>
          <w:lang w:eastAsia="ru-RU"/>
        </w:rPr>
        <w:t xml:space="preserve">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экзамена: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B246E5" w:rsidRPr="00B246E5" w:rsidTr="00B9044E">
        <w:trPr>
          <w:trHeight w:val="362"/>
          <w:tblHeader/>
        </w:trPr>
        <w:tc>
          <w:tcPr>
            <w:tcW w:w="5000" w:type="pct"/>
            <w:gridSpan w:val="4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B246E5" w:rsidRPr="00B246E5" w:rsidTr="00B9044E">
        <w:trPr>
          <w:trHeight w:val="401"/>
          <w:tblHeader/>
        </w:trPr>
        <w:tc>
          <w:tcPr>
            <w:tcW w:w="1379" w:type="pct"/>
            <w:vMerge w:val="restart"/>
            <w:vAlign w:val="center"/>
          </w:tcPr>
          <w:p w:rsidR="00B246E5" w:rsidRPr="00B246E5" w:rsidRDefault="00B0069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B246E5" w:rsidRPr="00B246E5" w:rsidTr="00B9044E">
        <w:trPr>
          <w:trHeight w:val="247"/>
          <w:tblHeader/>
        </w:trPr>
        <w:tc>
          <w:tcPr>
            <w:tcW w:w="1379" w:type="pct"/>
            <w:vMerge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B246E5" w:rsidRPr="00B246E5" w:rsidTr="00B246E5">
        <w:trPr>
          <w:trHeight w:val="749"/>
        </w:trPr>
        <w:tc>
          <w:tcPr>
            <w:tcW w:w="1379" w:type="pct"/>
          </w:tcPr>
          <w:p w:rsidR="00B246E5" w:rsidRPr="00B246E5" w:rsidRDefault="00B246E5" w:rsidP="00013551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практических занятий</w:t>
            </w:r>
          </w:p>
        </w:tc>
        <w:tc>
          <w:tcPr>
            <w:tcW w:w="1256" w:type="pct"/>
          </w:tcPr>
          <w:p w:rsidR="00B246E5" w:rsidRPr="00B246E5" w:rsidRDefault="00485D5D" w:rsidP="00013551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</w:t>
            </w:r>
            <w:r w:rsidR="00C8005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0 </w:t>
            </w:r>
            <w:r w:rsidR="00B246E5"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 практических занятий</w:t>
            </w:r>
          </w:p>
        </w:tc>
        <w:tc>
          <w:tcPr>
            <w:tcW w:w="1199" w:type="pct"/>
          </w:tcPr>
          <w:p w:rsidR="00B246E5" w:rsidRPr="00B246E5" w:rsidRDefault="00B246E5" w:rsidP="00013551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70 %  практических занятий</w:t>
            </w:r>
          </w:p>
        </w:tc>
        <w:tc>
          <w:tcPr>
            <w:tcW w:w="1166" w:type="pct"/>
          </w:tcPr>
          <w:p w:rsidR="00B246E5" w:rsidRPr="00B246E5" w:rsidRDefault="00B246E5" w:rsidP="00345C1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85 % практических занятий</w:t>
            </w:r>
          </w:p>
        </w:tc>
      </w:tr>
      <w:tr w:rsidR="00B246E5" w:rsidRPr="00B246E5" w:rsidTr="00B246E5">
        <w:trPr>
          <w:trHeight w:val="749"/>
        </w:trPr>
        <w:tc>
          <w:tcPr>
            <w:tcW w:w="1379" w:type="pct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B246E5" w:rsidRPr="00B246E5" w:rsidRDefault="00B246E5" w:rsidP="0012729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 w:rsidR="00127297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B246E5" w:rsidRPr="00B246E5" w:rsidTr="00B9044E">
        <w:trPr>
          <w:trHeight w:val="1150"/>
        </w:trPr>
        <w:tc>
          <w:tcPr>
            <w:tcW w:w="1379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 w:rsidR="001A0DDC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решения </w:t>
            </w:r>
            <w:proofErr w:type="gramStart"/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предусмотренных</w:t>
            </w:r>
            <w:proofErr w:type="gramEnd"/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программой</w:t>
            </w:r>
          </w:p>
          <w:p w:rsidR="00B246E5" w:rsidRPr="00B9044E" w:rsidRDefault="00B246E5" w:rsidP="00517E4F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B9044E" w:rsidRPr="00B246E5" w:rsidTr="00B9044E">
        <w:trPr>
          <w:trHeight w:val="982"/>
        </w:trPr>
        <w:tc>
          <w:tcPr>
            <w:tcW w:w="1379" w:type="pct"/>
          </w:tcPr>
          <w:p w:rsidR="00E221DF" w:rsidRPr="00B9044E" w:rsidRDefault="00B9044E" w:rsidP="00013551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</w:p>
        </w:tc>
        <w:tc>
          <w:tcPr>
            <w:tcW w:w="1256" w:type="pct"/>
          </w:tcPr>
          <w:p w:rsidR="00B9044E" w:rsidRPr="00B9044E" w:rsidRDefault="00B9044E" w:rsidP="00013551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</w:p>
        </w:tc>
        <w:tc>
          <w:tcPr>
            <w:tcW w:w="1199" w:type="pct"/>
          </w:tcPr>
          <w:p w:rsidR="00B9044E" w:rsidRPr="00B9044E" w:rsidRDefault="00B9044E" w:rsidP="00345C1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  <w:tc>
          <w:tcPr>
            <w:tcW w:w="1166" w:type="pct"/>
          </w:tcPr>
          <w:p w:rsidR="00B9044E" w:rsidRPr="00B9044E" w:rsidRDefault="00B9044E" w:rsidP="00345C1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</w:tr>
    </w:tbl>
    <w:p w:rsidR="00B246E5" w:rsidRPr="003411F6" w:rsidRDefault="00B246E5" w:rsidP="00345C17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DC7F55">
        <w:rPr>
          <w:b/>
          <w:i/>
          <w:color w:val="auto"/>
          <w:szCs w:val="22"/>
          <w:lang w:eastAsia="ru-RU"/>
        </w:rPr>
        <w:t>2</w:t>
      </w:r>
      <w:r w:rsidRPr="003411F6">
        <w:rPr>
          <w:b/>
          <w:i/>
          <w:color w:val="auto"/>
          <w:szCs w:val="22"/>
          <w:lang w:eastAsia="ru-RU"/>
        </w:rPr>
        <w:t>. </w:t>
      </w:r>
      <w:r w:rsidR="00CC6374" w:rsidRPr="003411F6">
        <w:rPr>
          <w:b/>
          <w:i/>
          <w:color w:val="auto"/>
          <w:szCs w:val="22"/>
          <w:lang w:eastAsia="ru-RU"/>
        </w:rPr>
        <w:t>Ш</w:t>
      </w:r>
      <w:r w:rsidRPr="003411F6">
        <w:rPr>
          <w:b/>
          <w:i/>
          <w:color w:val="auto"/>
          <w:szCs w:val="22"/>
          <w:lang w:eastAsia="ru-RU"/>
        </w:rPr>
        <w:t>кала оценивания знаний в тестовой форме</w:t>
      </w:r>
    </w:p>
    <w:tbl>
      <w:tblPr>
        <w:tblW w:w="4735" w:type="pct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B246E5" w:rsidRPr="007D4854" w:rsidTr="00517E4F">
        <w:trPr>
          <w:jc w:val="center"/>
        </w:trPr>
        <w:tc>
          <w:tcPr>
            <w:tcW w:w="2353" w:type="pct"/>
          </w:tcPr>
          <w:p w:rsidR="00B246E5" w:rsidRPr="007D4854" w:rsidRDefault="00B246E5" w:rsidP="00517E4F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B246E5" w:rsidRPr="007D4854" w:rsidRDefault="00B246E5" w:rsidP="00517E4F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CC1730" w:rsidRPr="00C053A3" w:rsidRDefault="00CC1730" w:rsidP="00CC1730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  <w:r w:rsidRPr="00C053A3">
        <w:rPr>
          <w:b/>
          <w:bCs/>
          <w:i/>
          <w:iCs/>
          <w:color w:val="auto"/>
        </w:rPr>
        <w:t>6.2.3.</w:t>
      </w:r>
      <w:r w:rsidR="00F941BA">
        <w:rPr>
          <w:b/>
          <w:bCs/>
          <w:i/>
          <w:iCs/>
          <w:color w:val="auto"/>
          <w:lang w:val="en-US"/>
        </w:rPr>
        <w:t>3</w:t>
      </w:r>
      <w:r w:rsidRPr="00C053A3">
        <w:rPr>
          <w:b/>
          <w:bCs/>
          <w:i/>
          <w:iCs/>
          <w:color w:val="auto"/>
        </w:rPr>
        <w:t>. Описание шкалы и критериев оценивания для проведения промежуточной аттестации в форме защиты курсовой работы</w:t>
      </w:r>
    </w:p>
    <w:p w:rsidR="00CC1730" w:rsidRDefault="00CC1730" w:rsidP="00CC1730">
      <w:pPr>
        <w:outlineLvl w:val="4"/>
        <w:rPr>
          <w:color w:val="auto"/>
        </w:rPr>
      </w:pPr>
      <w:r w:rsidRPr="00B6702B">
        <w:rPr>
          <w:color w:val="auto"/>
        </w:rPr>
        <w:t>Студент выполняет курсовую работу в соответствии с графиком, принятым на заседании кафедры. Оценка может быть снижена за несоблюдение у</w:t>
      </w:r>
      <w:r>
        <w:rPr>
          <w:color w:val="auto"/>
        </w:rPr>
        <w:t>становленного кафедрой графика.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69"/>
        <w:gridCol w:w="2411"/>
        <w:gridCol w:w="2655"/>
        <w:gridCol w:w="2588"/>
      </w:tblGrid>
      <w:tr w:rsidR="00CC1730" w:rsidRPr="00B6702B" w:rsidTr="00517E4F">
        <w:trPr>
          <w:trHeight w:val="362"/>
        </w:trPr>
        <w:tc>
          <w:tcPr>
            <w:tcW w:w="5000" w:type="pct"/>
            <w:gridSpan w:val="4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lastRenderedPageBreak/>
              <w:t>Оценка</w:t>
            </w:r>
          </w:p>
        </w:tc>
      </w:tr>
      <w:tr w:rsidR="00CC1730" w:rsidRPr="00B6702B" w:rsidTr="004B3DFA">
        <w:trPr>
          <w:trHeight w:val="401"/>
        </w:trPr>
        <w:tc>
          <w:tcPr>
            <w:tcW w:w="1143" w:type="pct"/>
            <w:vMerge w:val="restar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«2» (</w:t>
            </w:r>
            <w:proofErr w:type="spellStart"/>
            <w:r w:rsidRPr="00E221DF">
              <w:rPr>
                <w:b/>
                <w:color w:val="auto"/>
                <w:sz w:val="20"/>
                <w:szCs w:val="20"/>
              </w:rPr>
              <w:t>неудовл</w:t>
            </w:r>
            <w:proofErr w:type="spellEnd"/>
            <w:r w:rsidRPr="00E221DF">
              <w:rPr>
                <w:b/>
                <w:color w:val="auto"/>
                <w:sz w:val="20"/>
                <w:szCs w:val="20"/>
              </w:rPr>
              <w:t>.)</w:t>
            </w:r>
          </w:p>
        </w:tc>
        <w:tc>
          <w:tcPr>
            <w:tcW w:w="1215" w:type="pc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338" w:type="pc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304" w:type="pc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CC1730" w:rsidRPr="00B6702B" w:rsidTr="004B3DFA">
        <w:trPr>
          <w:trHeight w:val="247"/>
        </w:trPr>
        <w:tc>
          <w:tcPr>
            <w:tcW w:w="1143" w:type="pct"/>
            <w:vMerge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15" w:type="pc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«3» (</w:t>
            </w:r>
            <w:proofErr w:type="spellStart"/>
            <w:r w:rsidRPr="00E221DF">
              <w:rPr>
                <w:b/>
                <w:color w:val="auto"/>
                <w:sz w:val="20"/>
                <w:szCs w:val="20"/>
              </w:rPr>
              <w:t>удовл</w:t>
            </w:r>
            <w:proofErr w:type="spellEnd"/>
            <w:r w:rsidRPr="00E221DF">
              <w:rPr>
                <w:b/>
                <w:color w:val="auto"/>
                <w:sz w:val="20"/>
                <w:szCs w:val="20"/>
              </w:rPr>
              <w:t>.)</w:t>
            </w:r>
          </w:p>
        </w:tc>
        <w:tc>
          <w:tcPr>
            <w:tcW w:w="1338" w:type="pc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«4» (хорошо)</w:t>
            </w:r>
          </w:p>
        </w:tc>
        <w:tc>
          <w:tcPr>
            <w:tcW w:w="1304" w:type="pct"/>
            <w:vAlign w:val="center"/>
          </w:tcPr>
          <w:p w:rsidR="00CC1730" w:rsidRPr="00E221DF" w:rsidRDefault="00CC173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«5» (отлично)</w:t>
            </w:r>
          </w:p>
        </w:tc>
      </w:tr>
      <w:tr w:rsidR="00CC1730" w:rsidRPr="00B6702B" w:rsidTr="004B3DFA">
        <w:trPr>
          <w:trHeight w:val="1470"/>
        </w:trPr>
        <w:tc>
          <w:tcPr>
            <w:tcW w:w="1143" w:type="pct"/>
          </w:tcPr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Студент не выполнил курсовую работу в соответствии с заданием.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 владеет теоретическими знаниями по изучаемой дисциплине.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Необходимые практические компетенции не сформированы.</w:t>
            </w:r>
          </w:p>
        </w:tc>
        <w:tc>
          <w:tcPr>
            <w:tcW w:w="1215" w:type="pct"/>
          </w:tcPr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ошибками.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слабую теоретическую подготовку.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решении задач, предусмотренных программой учебной дисциплины, допускает неточности, существенные</w:t>
            </w:r>
            <w:r w:rsidR="008767DF">
              <w:rPr>
                <w:color w:val="auto"/>
                <w:sz w:val="20"/>
                <w:szCs w:val="20"/>
              </w:rPr>
              <w:t xml:space="preserve"> ошибки.</w:t>
            </w:r>
          </w:p>
        </w:tc>
        <w:tc>
          <w:tcPr>
            <w:tcW w:w="1338" w:type="pct"/>
          </w:tcPr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некоторыми незначительными ошибками и неточностями.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хорошую теоретическую подготовку.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Хорошо справляется с решением задач, предусмотренных программой учебной дисциплины.</w:t>
            </w:r>
          </w:p>
        </w:tc>
        <w:tc>
          <w:tcPr>
            <w:tcW w:w="1304" w:type="pct"/>
          </w:tcPr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полностью в соответствии с заданием на проектирование.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высокую теоретическую подготовку.</w:t>
            </w:r>
          </w:p>
          <w:p w:rsidR="00CC1730" w:rsidRPr="00E221DF" w:rsidRDefault="00CC1730" w:rsidP="00517E4F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Успешно справляется с решением задач, предусмотренных</w:t>
            </w:r>
            <w:r w:rsidR="008767DF">
              <w:rPr>
                <w:color w:val="auto"/>
                <w:sz w:val="20"/>
                <w:szCs w:val="20"/>
              </w:rPr>
              <w:t xml:space="preserve"> программой учебной дисциплины.</w:t>
            </w:r>
          </w:p>
        </w:tc>
      </w:tr>
    </w:tbl>
    <w:p w:rsidR="0028627C" w:rsidRPr="007C5E9A" w:rsidRDefault="0028627C" w:rsidP="00345C17">
      <w:pPr>
        <w:keepNext/>
        <w:widowControl w:val="0"/>
        <w:spacing w:before="100" w:beforeAutospacing="1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DB033C" w:rsidRDefault="00AA0352" w:rsidP="00DB033C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 w:rsidR="005E764B">
        <w:t>направления подготовки</w:t>
      </w:r>
      <w:r w:rsidRPr="002E39DB">
        <w:t xml:space="preserve"> </w:t>
      </w:r>
      <w:r w:rsidR="00BB1648">
        <w:t>«</w:t>
      </w:r>
      <w:r w:rsidR="00550820" w:rsidRPr="00550820">
        <w:rPr>
          <w:rFonts w:eastAsia="Times New Roman"/>
          <w:color w:val="auto"/>
          <w:lang w:eastAsia="ru-RU"/>
        </w:rPr>
        <w:t>Стандартизация и метрология</w:t>
      </w:r>
      <w:r w:rsidRPr="00AF51E1">
        <w:t>»</w:t>
      </w:r>
      <w:r w:rsidRPr="002E39DB">
        <w:t xml:space="preserve"> </w:t>
      </w:r>
      <w:r w:rsidR="005E764B">
        <w:t>изучение дисциплины</w:t>
      </w:r>
      <w:r w:rsidRPr="002E39DB">
        <w:t xml:space="preserve"> «</w:t>
      </w:r>
      <w:r w:rsidR="009C2FE1">
        <w:t>Компьютерные технологии</w:t>
      </w:r>
      <w:r w:rsidRPr="002E39DB">
        <w:t xml:space="preserve">» </w:t>
      </w:r>
      <w:r w:rsidR="00DB033C">
        <w:t>включает в себя</w:t>
      </w:r>
      <w:r w:rsidR="00DB033C" w:rsidRPr="002E39DB">
        <w:t xml:space="preserve"> аудиторную (</w:t>
      </w:r>
      <w:r w:rsidR="00345C17">
        <w:t>практические занятия</w:t>
      </w:r>
      <w:r w:rsidR="00DB033C">
        <w:t>)</w:t>
      </w:r>
      <w:r w:rsidR="00DB033C" w:rsidRPr="002E39DB">
        <w:t xml:space="preserve"> и са</w:t>
      </w:r>
      <w:r w:rsidR="00DB033C">
        <w:t>мостоятельную работу.</w:t>
      </w:r>
    </w:p>
    <w:p w:rsidR="00AA0352" w:rsidRDefault="00AA0352" w:rsidP="00AA0352">
      <w:pPr>
        <w:ind w:firstLine="720"/>
      </w:pPr>
      <w:r>
        <w:t xml:space="preserve">На </w:t>
      </w:r>
      <w:r w:rsidR="00345C17">
        <w:t>практических</w:t>
      </w:r>
      <w:r>
        <w:t xml:space="preserve"> занятиях студенты закрепляют теоретические знания, учатся решать математические и профессиональные задачи с </w:t>
      </w:r>
      <w:r w:rsidR="00C770D9">
        <w:t>использованием</w:t>
      </w:r>
      <w:r>
        <w:t xml:space="preserve"> компьютерной техники.</w:t>
      </w:r>
    </w:p>
    <w:p w:rsidR="00AA0352" w:rsidRPr="005E764B" w:rsidRDefault="00DB033C" w:rsidP="00345C17">
      <w:pPr>
        <w:widowControl w:val="0"/>
        <w:autoSpaceDE w:val="0"/>
        <w:autoSpaceDN w:val="0"/>
        <w:adjustRightInd w:val="0"/>
        <w:spacing w:after="100" w:afterAutospacing="1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</w:t>
      </w:r>
      <w:r w:rsidR="005E764B" w:rsidRPr="005E764B">
        <w:rPr>
          <w:color w:val="auto"/>
        </w:rPr>
        <w:t>ы</w:t>
      </w:r>
      <w:r w:rsidRPr="005E764B">
        <w:rPr>
          <w:color w:val="auto"/>
        </w:rPr>
        <w:t xml:space="preserve"> промежуточной аттестации: экзамен</w:t>
      </w:r>
      <w:r w:rsidR="005E764B" w:rsidRPr="005E764B">
        <w:rPr>
          <w:color w:val="auto"/>
        </w:rPr>
        <w:t>, защита курсовой работы</w:t>
      </w:r>
      <w:r w:rsidRPr="005E764B">
        <w:rPr>
          <w:i/>
          <w:color w:val="auto"/>
        </w:rPr>
        <w:t>.</w:t>
      </w:r>
    </w:p>
    <w:p w:rsidR="0028627C" w:rsidRPr="002A609E" w:rsidRDefault="008D03A6" w:rsidP="0028627C">
      <w:pPr>
        <w:widowControl w:val="0"/>
        <w:autoSpaceDE w:val="0"/>
        <w:autoSpaceDN w:val="0"/>
        <w:adjustRightInd w:val="0"/>
        <w:jc w:val="left"/>
        <w:outlineLvl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 w:rsidR="00FD0352">
        <w:rPr>
          <w:rFonts w:eastAsia="Times New Roman"/>
          <w:b/>
          <w:color w:val="auto"/>
          <w:lang w:eastAsia="ru-RU"/>
        </w:rPr>
        <w:t>.1.</w:t>
      </w:r>
      <w:r w:rsidR="00FD0352">
        <w:rPr>
          <w:rFonts w:eastAsia="Times New Roman"/>
          <w:b/>
          <w:color w:val="auto"/>
          <w:lang w:val="en-US" w:eastAsia="ru-RU"/>
        </w:rPr>
        <w:t> </w:t>
      </w:r>
      <w:r w:rsidR="0028627C"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28627C" w:rsidRPr="00282049" w:rsidRDefault="0028627C" w:rsidP="0028627C">
      <w:pPr>
        <w:rPr>
          <w:rFonts w:eastAsia="Times New Roman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(далее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w:rsidR="00A55564" w:rsidRPr="00574F35" w:rsidRDefault="009815BC" w:rsidP="00345C17">
      <w:pPr>
        <w:spacing w:after="100" w:after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Кроме подготовки к </w:t>
      </w:r>
      <w:r w:rsidR="00345C17">
        <w:rPr>
          <w:rFonts w:eastAsia="Times New Roman"/>
          <w:color w:val="auto"/>
          <w:lang w:eastAsia="ru-RU"/>
        </w:rPr>
        <w:t>практическим</w:t>
      </w:r>
      <w:r>
        <w:rPr>
          <w:rFonts w:eastAsia="Times New Roman"/>
          <w:color w:val="auto"/>
          <w:lang w:eastAsia="ru-RU"/>
        </w:rPr>
        <w:t xml:space="preserve"> </w:t>
      </w:r>
      <w:r w:rsidR="00345C17">
        <w:rPr>
          <w:rFonts w:eastAsia="Times New Roman"/>
          <w:color w:val="auto"/>
          <w:lang w:eastAsia="ru-RU"/>
        </w:rPr>
        <w:t>занятиям, студенты должны выполнить</w:t>
      </w:r>
      <w:r w:rsidR="00C612C8">
        <w:rPr>
          <w:rFonts w:eastAsia="Times New Roman"/>
          <w:color w:val="auto"/>
          <w:lang w:eastAsia="ru-RU"/>
        </w:rPr>
        <w:t xml:space="preserve"> курсов</w:t>
      </w:r>
      <w:r w:rsidR="00345C17">
        <w:rPr>
          <w:rFonts w:eastAsia="Times New Roman"/>
          <w:color w:val="auto"/>
          <w:lang w:eastAsia="ru-RU"/>
        </w:rPr>
        <w:t>ую</w:t>
      </w:r>
      <w:r w:rsidR="00C612C8">
        <w:rPr>
          <w:rFonts w:eastAsia="Times New Roman"/>
          <w:color w:val="auto"/>
          <w:lang w:eastAsia="ru-RU"/>
        </w:rPr>
        <w:t xml:space="preserve"> работ</w:t>
      </w:r>
      <w:r w:rsidR="00345C17">
        <w:rPr>
          <w:rFonts w:eastAsia="Times New Roman"/>
          <w:color w:val="auto"/>
          <w:lang w:eastAsia="ru-RU"/>
        </w:rPr>
        <w:t>у.</w:t>
      </w:r>
    </w:p>
    <w:p w:rsidR="0028627C" w:rsidRDefault="008D03A6" w:rsidP="0028627C">
      <w:pPr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="0028627C" w:rsidRPr="00EE1915">
        <w:rPr>
          <w:rFonts w:eastAsia="Times New Roman"/>
          <w:b/>
          <w:color w:val="auto"/>
          <w:lang w:eastAsia="ru-RU"/>
        </w:rPr>
        <w:t>.2. Работа с книгой</w:t>
      </w:r>
    </w:p>
    <w:p w:rsidR="00DB0C04" w:rsidRPr="00EE1915" w:rsidRDefault="0028627C" w:rsidP="006E437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</w:t>
      </w:r>
      <w:r w:rsidR="00DB0C04" w:rsidRPr="00EE1915">
        <w:t xml:space="preserve">ть все теоретические положения и </w:t>
      </w:r>
      <w:r w:rsidR="00282049">
        <w:t>подходы к решению практических задач</w:t>
      </w:r>
      <w:r w:rsidR="00FD6376">
        <w:t>.</w:t>
      </w:r>
    </w:p>
    <w:p w:rsidR="00750CAF" w:rsidRPr="00C555D1" w:rsidRDefault="00750CAF" w:rsidP="00FD6376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750CAF" w:rsidRPr="00282049" w:rsidRDefault="00750CAF" w:rsidP="00750CAF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 w:rsidR="00CF163E"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 xml:space="preserve">к </w:t>
      </w:r>
      <w:r w:rsidR="00282049" w:rsidRPr="00282049">
        <w:rPr>
          <w:color w:val="auto"/>
        </w:rPr>
        <w:t>промежуточной аттестации.</w:t>
      </w:r>
    </w:p>
    <w:p w:rsidR="00051F1B" w:rsidRPr="00EE1915" w:rsidRDefault="00051F1B" w:rsidP="00345C17">
      <w:pPr>
        <w:tabs>
          <w:tab w:val="num" w:pos="0"/>
        </w:tabs>
        <w:spacing w:after="100" w:afterAutospacing="1"/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>Изучение курса должно обязательно сопровождаться выполнением упражнений и</w:t>
      </w:r>
      <w:r w:rsidR="00345C17">
        <w:rPr>
          <w:rFonts w:eastAsia="Times New Roman"/>
          <w:color w:val="auto"/>
          <w:lang w:eastAsia="ru-RU"/>
        </w:rPr>
        <w:t xml:space="preserve"> решением задач. Решение задач </w:t>
      </w:r>
      <w:r w:rsidR="00345C17">
        <w:rPr>
          <w:rFonts w:eastAsia="Times New Roman"/>
          <w:color w:val="auto"/>
          <w:lang w:eastAsia="ru-RU"/>
        </w:rPr>
        <w:noBreakHyphen/>
      </w:r>
      <w:r w:rsidRPr="00EE1915">
        <w:rPr>
          <w:rFonts w:eastAsia="Times New Roman"/>
          <w:color w:val="auto"/>
          <w:lang w:eastAsia="ru-RU"/>
        </w:rPr>
        <w:t xml:space="preserve"> один из лучших методов прочного усвоения, проверки и закреп</w:t>
      </w:r>
      <w:r w:rsidR="00345C17">
        <w:rPr>
          <w:rFonts w:eastAsia="Times New Roman"/>
          <w:color w:val="auto"/>
          <w:lang w:eastAsia="ru-RU"/>
        </w:rPr>
        <w:t>ления теоретического материала.</w:t>
      </w:r>
    </w:p>
    <w:p w:rsidR="0028627C" w:rsidRPr="00EE1915" w:rsidRDefault="008D03A6" w:rsidP="0028627C">
      <w:pPr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lastRenderedPageBreak/>
        <w:t>7</w:t>
      </w:r>
      <w:r w:rsidR="0028627C" w:rsidRPr="00EE1915">
        <w:rPr>
          <w:rFonts w:eastAsia="Times New Roman"/>
          <w:b/>
          <w:color w:val="auto"/>
          <w:lang w:eastAsia="ru-RU"/>
        </w:rPr>
        <w:t>.3. Консультации</w:t>
      </w:r>
    </w:p>
    <w:p w:rsidR="0028627C" w:rsidRPr="003A7AE5" w:rsidRDefault="0028627C" w:rsidP="00345C17">
      <w:pPr>
        <w:spacing w:after="100" w:afterAutospacing="1"/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 w:rsidR="00386164"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20680C" w:rsidRPr="00884BC0" w:rsidRDefault="0028627C" w:rsidP="0020680C">
      <w:pPr>
        <w:widowControl w:val="0"/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>8</w:t>
      </w:r>
      <w:r w:rsidR="00FD0352">
        <w:rPr>
          <w:b/>
          <w:caps/>
        </w:rPr>
        <w:t>.</w:t>
      </w:r>
      <w:r w:rsidR="00FD0352">
        <w:rPr>
          <w:b/>
          <w:caps/>
          <w:lang w:val="en-US"/>
        </w:rPr>
        <w:t> </w:t>
      </w:r>
      <w:r w:rsidR="0020680C" w:rsidRPr="00884BC0">
        <w:rPr>
          <w:b/>
          <w:caps/>
        </w:rPr>
        <w:t>Учебно-методическое и информационное обеспечение</w:t>
      </w:r>
    </w:p>
    <w:p w:rsidR="007C5E9A" w:rsidRDefault="0028627C" w:rsidP="00597D75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</w:t>
      </w:r>
      <w:r w:rsidR="007D4854">
        <w:rPr>
          <w:rFonts w:eastAsia="Times New Roman"/>
          <w:b/>
          <w:color w:val="auto"/>
        </w:rPr>
        <w:t>.1. </w:t>
      </w:r>
      <w:r w:rsidR="0020680C" w:rsidRPr="007C5E9A">
        <w:rPr>
          <w:rFonts w:eastAsia="Times New Roman"/>
          <w:b/>
          <w:color w:val="auto"/>
        </w:rPr>
        <w:t xml:space="preserve">Основная </w:t>
      </w:r>
      <w:r w:rsidR="007C5E9A" w:rsidRPr="007C5E9A">
        <w:rPr>
          <w:rFonts w:eastAsia="Times New Roman"/>
          <w:b/>
          <w:color w:val="auto"/>
        </w:rPr>
        <w:t>литература</w:t>
      </w:r>
    </w:p>
    <w:p w:rsidR="00A8184A" w:rsidRPr="00EF1C22" w:rsidRDefault="00CC1730" w:rsidP="00CC1730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1. </w:t>
      </w:r>
      <w:r w:rsidR="00A8184A" w:rsidRPr="00A8184A">
        <w:rPr>
          <w:rStyle w:val="normaltextrun"/>
          <w:shd w:val="clear" w:color="auto" w:fill="FFFFFF"/>
        </w:rPr>
        <w:t>Бродский, Ю.И. Лекции по математическому и имитационному моделированию / Ю.И. Бродский. - Москва; Берлин</w:t>
      </w:r>
      <w:proofErr w:type="gramStart"/>
      <w:r w:rsidR="00A8184A" w:rsidRPr="00A8184A">
        <w:rPr>
          <w:rStyle w:val="normaltextrun"/>
          <w:shd w:val="clear" w:color="auto" w:fill="FFFFFF"/>
        </w:rPr>
        <w:t xml:space="preserve"> :</w:t>
      </w:r>
      <w:proofErr w:type="gramEnd"/>
      <w:r w:rsidR="00A8184A" w:rsidRPr="00A8184A">
        <w:rPr>
          <w:rStyle w:val="normaltextrun"/>
          <w:shd w:val="clear" w:color="auto" w:fill="FFFFFF"/>
        </w:rPr>
        <w:t xml:space="preserve"> Директ-Медиа, 2015. - 240 с. : ил</w:t>
      </w:r>
      <w:proofErr w:type="gramStart"/>
      <w:r w:rsidR="00A8184A" w:rsidRPr="00A8184A">
        <w:rPr>
          <w:rStyle w:val="normaltextrun"/>
          <w:shd w:val="clear" w:color="auto" w:fill="FFFFFF"/>
        </w:rPr>
        <w:t xml:space="preserve">., </w:t>
      </w:r>
      <w:proofErr w:type="gramEnd"/>
      <w:r w:rsidR="00A8184A" w:rsidRPr="00A8184A">
        <w:rPr>
          <w:rStyle w:val="normaltextrun"/>
          <w:shd w:val="clear" w:color="auto" w:fill="FFFFFF"/>
        </w:rPr>
        <w:t xml:space="preserve">схем., табл. - </w:t>
      </w:r>
      <w:proofErr w:type="spellStart"/>
      <w:r w:rsidR="00A8184A" w:rsidRPr="00A8184A">
        <w:rPr>
          <w:rStyle w:val="normaltextrun"/>
          <w:shd w:val="clear" w:color="auto" w:fill="FFFFFF"/>
        </w:rPr>
        <w:t>Библиогр</w:t>
      </w:r>
      <w:proofErr w:type="spellEnd"/>
      <w:r w:rsidR="00A8184A" w:rsidRPr="00A8184A">
        <w:rPr>
          <w:rStyle w:val="normaltextrun"/>
          <w:shd w:val="clear" w:color="auto" w:fill="FFFFFF"/>
        </w:rPr>
        <w:t>. в кн. - ISBN 978-5-4475-3697-8; То же [Электронный ресурс]. - URL: </w:t>
      </w:r>
      <w:hyperlink r:id="rId11" w:history="1">
        <w:r w:rsidR="00A8184A" w:rsidRPr="00A8184A">
          <w:rPr>
            <w:rStyle w:val="normaltextrun"/>
            <w:shd w:val="clear" w:color="auto" w:fill="FFFFFF"/>
          </w:rPr>
          <w:t>http://biblioclub.ru/index.php?page=book&amp;id=429702</w:t>
        </w:r>
      </w:hyperlink>
    </w:p>
    <w:p w:rsidR="00EF1C22" w:rsidRPr="00EF1C22" w:rsidRDefault="00EF1C22" w:rsidP="00CC1730">
      <w:pPr>
        <w:outlineLvl w:val="6"/>
        <w:rPr>
          <w:rStyle w:val="normaltextrun"/>
          <w:shd w:val="clear" w:color="auto" w:fill="FFFFFF"/>
        </w:rPr>
      </w:pPr>
      <w:r w:rsidRPr="00EF1C22">
        <w:rPr>
          <w:rStyle w:val="normaltextrun"/>
          <w:shd w:val="clear" w:color="auto" w:fill="FFFFFF"/>
        </w:rPr>
        <w:t>2 Губина, Т.Н. Учебно-методическое пособие по дисциплине «Компьютерное моделирование»</w:t>
      </w:r>
      <w:proofErr w:type="gramStart"/>
      <w:r w:rsidRPr="00EF1C22">
        <w:rPr>
          <w:rStyle w:val="normaltextrun"/>
          <w:shd w:val="clear" w:color="auto" w:fill="FFFFFF"/>
        </w:rPr>
        <w:t xml:space="preserve"> :</w:t>
      </w:r>
      <w:proofErr w:type="gramEnd"/>
      <w:r w:rsidRPr="00EF1C22">
        <w:rPr>
          <w:rStyle w:val="normaltextrun"/>
          <w:shd w:val="clear" w:color="auto" w:fill="FFFFFF"/>
        </w:rPr>
        <w:t xml:space="preserve"> учебное пособие / Т.Н. Губина, И.Н. </w:t>
      </w:r>
      <w:proofErr w:type="spellStart"/>
      <w:r w:rsidRPr="00EF1C22">
        <w:rPr>
          <w:rStyle w:val="normaltextrun"/>
          <w:shd w:val="clear" w:color="auto" w:fill="FFFFFF"/>
        </w:rPr>
        <w:t>Тарова</w:t>
      </w:r>
      <w:proofErr w:type="spellEnd"/>
      <w:r w:rsidRPr="00EF1C22">
        <w:rPr>
          <w:rStyle w:val="normaltextrun"/>
          <w:shd w:val="clear" w:color="auto" w:fill="FFFFFF"/>
        </w:rPr>
        <w:t xml:space="preserve"> ; Министерство образования Российской Федерации, Елецкий государственный университет им. И.А. Бунина. - Елец</w:t>
      </w:r>
      <w:proofErr w:type="gramStart"/>
      <w:r w:rsidRPr="00EF1C22">
        <w:rPr>
          <w:rStyle w:val="normaltextrun"/>
          <w:shd w:val="clear" w:color="auto" w:fill="FFFFFF"/>
        </w:rPr>
        <w:t xml:space="preserve"> :</w:t>
      </w:r>
      <w:proofErr w:type="gramEnd"/>
      <w:r w:rsidRPr="00EF1C22">
        <w:rPr>
          <w:rStyle w:val="normaltextrun"/>
          <w:shd w:val="clear" w:color="auto" w:fill="FFFFFF"/>
        </w:rPr>
        <w:t xml:space="preserve"> ЕГУ им. И.А. Бунина, 2004. - 155 с. - </w:t>
      </w:r>
      <w:proofErr w:type="spellStart"/>
      <w:r w:rsidRPr="00EF1C22">
        <w:rPr>
          <w:rStyle w:val="normaltextrun"/>
          <w:shd w:val="clear" w:color="auto" w:fill="FFFFFF"/>
        </w:rPr>
        <w:t>Библиогр</w:t>
      </w:r>
      <w:proofErr w:type="spellEnd"/>
      <w:r w:rsidRPr="00EF1C22">
        <w:rPr>
          <w:rStyle w:val="normaltextrun"/>
          <w:shd w:val="clear" w:color="auto" w:fill="FFFFFF"/>
        </w:rPr>
        <w:t>. в кн.</w:t>
      </w:r>
      <w:proofErr w:type="gramStart"/>
      <w:r w:rsidRPr="00EF1C22">
        <w:rPr>
          <w:rStyle w:val="normaltextrun"/>
          <w:shd w:val="clear" w:color="auto" w:fill="FFFFFF"/>
        </w:rPr>
        <w:t xml:space="preserve"> ;</w:t>
      </w:r>
      <w:proofErr w:type="gramEnd"/>
      <w:r w:rsidRPr="00EF1C22">
        <w:rPr>
          <w:rStyle w:val="normaltextrun"/>
          <w:shd w:val="clear" w:color="auto" w:fill="FFFFFF"/>
        </w:rPr>
        <w:t xml:space="preserve"> То же [Электронный ресурс]. - URL: </w:t>
      </w:r>
      <w:hyperlink r:id="rId12" w:history="1">
        <w:r w:rsidRPr="00EF1C22">
          <w:rPr>
            <w:rStyle w:val="normaltextrun"/>
            <w:shd w:val="clear" w:color="auto" w:fill="FFFFFF"/>
          </w:rPr>
          <w:t>http://biblioclub.ru/index.php?page=book&amp;id=272142</w:t>
        </w:r>
      </w:hyperlink>
    </w:p>
    <w:p w:rsidR="00CC1730" w:rsidRDefault="00EF1C22" w:rsidP="00EF1C22">
      <w:pPr>
        <w:spacing w:after="100" w:afterAutospacing="1"/>
        <w:outlineLvl w:val="6"/>
      </w:pPr>
      <w:r w:rsidRPr="00EF1C22">
        <w:rPr>
          <w:rStyle w:val="normaltextrun"/>
          <w:shd w:val="clear" w:color="auto" w:fill="FFFFFF"/>
        </w:rPr>
        <w:t>3</w:t>
      </w:r>
      <w:r w:rsidR="00CC1730" w:rsidRPr="00CC1730">
        <w:rPr>
          <w:rStyle w:val="normaltextrun"/>
          <w:shd w:val="clear" w:color="auto" w:fill="FFFFFF"/>
        </w:rPr>
        <w:t>. Грошев А.С. Информационные технологии: лабораторный практикум / А.С. Грошев. - 2-е изд. - Москва; Берлин: Директ-Медиа. 2015. 285 с.</w:t>
      </w:r>
      <w:r w:rsidRPr="00834BCB">
        <w:rPr>
          <w:rStyle w:val="normaltextrun"/>
          <w:shd w:val="clear" w:color="auto" w:fill="FFFFFF"/>
        </w:rPr>
        <w:t xml:space="preserve"> </w:t>
      </w:r>
      <w:hyperlink r:id="rId13" w:history="1">
        <w:r w:rsidR="00CC1730" w:rsidRP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w:rsidR="00CD4383" w:rsidRPr="00330F08" w:rsidRDefault="00CD4383" w:rsidP="00CD4383">
      <w:pPr>
        <w:rPr>
          <w:b/>
        </w:rPr>
      </w:pPr>
      <w:r w:rsidRPr="00330F08">
        <w:rPr>
          <w:b/>
        </w:rPr>
        <w:t>8.2. Дополнительная литература</w:t>
      </w:r>
    </w:p>
    <w:p w:rsidR="00CD4383" w:rsidRPr="00330F08" w:rsidRDefault="00CD4383" w:rsidP="00CD4383">
      <w:pPr>
        <w:outlineLvl w:val="6"/>
        <w:rPr>
          <w:rStyle w:val="normaltextrun"/>
          <w:shd w:val="clear" w:color="auto" w:fill="FFFFFF"/>
        </w:rPr>
      </w:pPr>
      <w:r w:rsidRPr="001D018E">
        <w:rPr>
          <w:rStyle w:val="normaltextrun"/>
          <w:shd w:val="clear" w:color="auto" w:fill="FFFFFF"/>
        </w:rPr>
        <w:t xml:space="preserve">1. </w:t>
      </w:r>
      <w:r w:rsidRPr="00330F08">
        <w:rPr>
          <w:rStyle w:val="normaltextrun"/>
          <w:shd w:val="clear" w:color="auto" w:fill="FFFFFF"/>
        </w:rPr>
        <w:t xml:space="preserve">Агафонов Е.Д. Прикладное программирование: учебное пособие / Е.Д. Агафонов, Г.В. Ващенко. Красноярск: Сибирский федеральный университет. 2015. 112 </w:t>
      </w:r>
      <w:proofErr w:type="gramStart"/>
      <w:r w:rsidRPr="00330F08">
        <w:rPr>
          <w:rStyle w:val="normaltextrun"/>
          <w:shd w:val="clear" w:color="auto" w:fill="FFFFFF"/>
        </w:rPr>
        <w:t>с</w:t>
      </w:r>
      <w:proofErr w:type="gramEnd"/>
      <w:r w:rsidRPr="00330F08">
        <w:rPr>
          <w:rStyle w:val="normaltextrun"/>
          <w:shd w:val="clear" w:color="auto" w:fill="FFFFFF"/>
        </w:rPr>
        <w:t>.</w:t>
      </w:r>
    </w:p>
    <w:p w:rsidR="00CD4383" w:rsidRPr="00282049" w:rsidRDefault="00D01902" w:rsidP="00CD4383">
      <w:pPr>
        <w:outlineLvl w:val="6"/>
        <w:rPr>
          <w:rStyle w:val="normaltextrun"/>
          <w:shd w:val="clear" w:color="auto" w:fill="FFFFFF"/>
        </w:rPr>
      </w:pPr>
      <w:hyperlink r:id="rId14" w:history="1">
        <w:r w:rsidR="00CD4383" w:rsidRPr="001D018E">
          <w:rPr>
            <w:rStyle w:val="normaltextrun"/>
          </w:rPr>
          <w:t>http://biblioclub.ru/index.php?page=book&amp;id=43564</w:t>
        </w:r>
      </w:hyperlink>
    </w:p>
    <w:p w:rsidR="00345C17" w:rsidRPr="001D018E" w:rsidRDefault="00CD4383" w:rsidP="001D018E">
      <w:pPr>
        <w:spacing w:after="100" w:afterAutospacing="1"/>
        <w:outlineLvl w:val="6"/>
        <w:rPr>
          <w:rStyle w:val="normaltextrun"/>
          <w:shd w:val="clear" w:color="auto" w:fill="FFFFFF"/>
        </w:rPr>
      </w:pPr>
      <w:r w:rsidRPr="00330F08">
        <w:rPr>
          <w:rStyle w:val="normaltextrun"/>
          <w:shd w:val="clear" w:color="auto" w:fill="FFFFFF"/>
        </w:rPr>
        <w:t xml:space="preserve">2. </w:t>
      </w:r>
      <w:r w:rsidR="00345C17" w:rsidRPr="001D018E">
        <w:rPr>
          <w:rStyle w:val="normaltextrun"/>
          <w:shd w:val="clear" w:color="auto" w:fill="FFFFFF"/>
        </w:rPr>
        <w:t>Ефимова, И.Ю. Компьютерное моделирование: сборник практических работ / И.Ю. Ефимова, Т.Ю. Варфоломеева. - 2-е изд., стер. - Москва</w:t>
      </w:r>
      <w:proofErr w:type="gramStart"/>
      <w:r w:rsidR="00345C17" w:rsidRPr="001D018E">
        <w:rPr>
          <w:rStyle w:val="normaltextrun"/>
          <w:shd w:val="clear" w:color="auto" w:fill="FFFFFF"/>
        </w:rPr>
        <w:t xml:space="preserve"> :</w:t>
      </w:r>
      <w:proofErr w:type="gramEnd"/>
      <w:r w:rsidR="00345C17" w:rsidRPr="001D018E">
        <w:rPr>
          <w:rStyle w:val="normaltextrun"/>
          <w:shd w:val="clear" w:color="auto" w:fill="FFFFFF"/>
        </w:rPr>
        <w:t xml:space="preserve"> Издательство «Флинта», 2014. - 68 с. : табл., граф</w:t>
      </w:r>
      <w:proofErr w:type="gramStart"/>
      <w:r w:rsidR="00345C17" w:rsidRPr="001D018E">
        <w:rPr>
          <w:rStyle w:val="normaltextrun"/>
          <w:shd w:val="clear" w:color="auto" w:fill="FFFFFF"/>
        </w:rPr>
        <w:t xml:space="preserve">., </w:t>
      </w:r>
      <w:proofErr w:type="gramEnd"/>
      <w:r w:rsidR="00345C17" w:rsidRPr="001D018E">
        <w:rPr>
          <w:rStyle w:val="normaltextrun"/>
          <w:shd w:val="clear" w:color="auto" w:fill="FFFFFF"/>
        </w:rPr>
        <w:t xml:space="preserve">ил. - </w:t>
      </w:r>
      <w:proofErr w:type="spellStart"/>
      <w:r w:rsidR="00345C17" w:rsidRPr="001D018E">
        <w:rPr>
          <w:rStyle w:val="normaltextrun"/>
          <w:shd w:val="clear" w:color="auto" w:fill="FFFFFF"/>
        </w:rPr>
        <w:t>Библиогр</w:t>
      </w:r>
      <w:proofErr w:type="spellEnd"/>
      <w:r w:rsidR="00345C17" w:rsidRPr="001D018E">
        <w:rPr>
          <w:rStyle w:val="normaltextrun"/>
          <w:shd w:val="clear" w:color="auto" w:fill="FFFFFF"/>
        </w:rPr>
        <w:t>. в кн. - ISBN 978-5-9765-2039-4</w:t>
      </w:r>
      <w:proofErr w:type="gramStart"/>
      <w:r w:rsidR="00345C17" w:rsidRPr="001D018E">
        <w:rPr>
          <w:rStyle w:val="normaltextrun"/>
          <w:shd w:val="clear" w:color="auto" w:fill="FFFFFF"/>
        </w:rPr>
        <w:t xml:space="preserve"> ;</w:t>
      </w:r>
      <w:proofErr w:type="gramEnd"/>
      <w:r w:rsidR="00345C17" w:rsidRPr="001D018E">
        <w:rPr>
          <w:rStyle w:val="normaltextrun"/>
          <w:shd w:val="clear" w:color="auto" w:fill="FFFFFF"/>
        </w:rPr>
        <w:t xml:space="preserve"> То же [Электронный ресурс]. - URL: </w:t>
      </w:r>
      <w:hyperlink r:id="rId15" w:history="1">
        <w:r w:rsidR="00345C17" w:rsidRPr="001D018E">
          <w:rPr>
            <w:rStyle w:val="normaltextrun"/>
            <w:shd w:val="clear" w:color="auto" w:fill="FFFFFF"/>
          </w:rPr>
          <w:t>http://biblioclub.ru/index.php?page=book&amp;id=482123</w:t>
        </w:r>
      </w:hyperlink>
    </w:p>
    <w:p w:rsidR="007C5E9A" w:rsidRPr="0020680C" w:rsidRDefault="0028627C" w:rsidP="00597D75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</w:t>
      </w:r>
      <w:r w:rsidR="007D4854">
        <w:rPr>
          <w:rFonts w:eastAsia="Times New Roman"/>
          <w:b/>
          <w:color w:val="auto"/>
          <w:lang w:eastAsia="ru-RU"/>
        </w:rPr>
        <w:t>.3. </w:t>
      </w:r>
      <w:r w:rsidR="0020680C" w:rsidRPr="0020680C">
        <w:rPr>
          <w:rFonts w:eastAsia="Times New Roman"/>
          <w:b/>
          <w:color w:val="auto"/>
          <w:lang w:eastAsia="ru-RU"/>
        </w:rPr>
        <w:t xml:space="preserve">Базы </w:t>
      </w:r>
      <w:r w:rsidR="007C5E9A" w:rsidRPr="0020680C">
        <w:rPr>
          <w:rFonts w:eastAsia="Times New Roman"/>
          <w:b/>
          <w:color w:val="auto"/>
          <w:lang w:eastAsia="ru-RU"/>
        </w:rPr>
        <w:t xml:space="preserve">данных, </w:t>
      </w:r>
      <w:r w:rsidR="00571FF0"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 w:rsidR="00571FF0">
        <w:rPr>
          <w:rFonts w:eastAsia="Times New Roman"/>
          <w:b/>
          <w:color w:val="auto"/>
          <w:lang w:eastAsia="ru-RU"/>
        </w:rPr>
        <w:t>ые</w:t>
      </w:r>
      <w:r w:rsidR="00571FF0" w:rsidRPr="00571FF0">
        <w:rPr>
          <w:rFonts w:eastAsia="Times New Roman"/>
          <w:b/>
          <w:color w:val="auto"/>
          <w:lang w:eastAsia="ru-RU"/>
        </w:rPr>
        <w:t xml:space="preserve"> систем</w:t>
      </w:r>
      <w:r w:rsidR="00571FF0">
        <w:rPr>
          <w:rFonts w:eastAsia="Times New Roman"/>
          <w:b/>
          <w:color w:val="auto"/>
          <w:lang w:eastAsia="ru-RU"/>
        </w:rPr>
        <w:t>ы,</w:t>
      </w:r>
      <w:r w:rsidR="00571FF0" w:rsidRPr="00571FF0">
        <w:rPr>
          <w:rFonts w:eastAsia="Times New Roman"/>
          <w:b/>
          <w:color w:val="auto"/>
          <w:lang w:eastAsia="ru-RU"/>
        </w:rPr>
        <w:t xml:space="preserve"> </w:t>
      </w:r>
      <w:r w:rsidR="007C5E9A"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Европейская цифровая библиотека </w:t>
      </w:r>
      <w:proofErr w:type="spellStart"/>
      <w:r w:rsidRPr="00E431FB">
        <w:t>Europeana</w:t>
      </w:r>
      <w:proofErr w:type="spellEnd"/>
      <w:r w:rsidRPr="00E431FB">
        <w:t xml:space="preserve">: </w:t>
      </w:r>
      <w:r w:rsidRPr="00282049">
        <w:t>http://www.europeana.eu/portal</w:t>
      </w:r>
    </w:p>
    <w:p w:rsidR="00CD4383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proofErr w:type="spellStart"/>
      <w:r w:rsidRPr="00E431FB">
        <w:t>КонсультантПлюс</w:t>
      </w:r>
      <w:proofErr w:type="spellEnd"/>
      <w:r w:rsidRPr="00E431FB">
        <w:t>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CD4383" w:rsidRPr="001F3766" w:rsidRDefault="00CD4383" w:rsidP="00FA5B1D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Информационно-издательский центр по геологии и недропользованию Министерства природных ресурсов и экологии Российской Федерации - ООО "ГЕОИНФОРММАРК"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6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CD4383" w:rsidRPr="001F3766" w:rsidRDefault="00CD4383" w:rsidP="00FA5B1D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7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Мировая цифровая библиотека: http://wdl.org/ru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</w:t>
      </w:r>
      <w:proofErr w:type="spellStart"/>
      <w:r w:rsidRPr="00E431FB">
        <w:t>Scopus</w:t>
      </w:r>
      <w:proofErr w:type="spellEnd"/>
      <w:r w:rsidRPr="00E431FB">
        <w:t>»</w:t>
      </w:r>
      <w:r>
        <w:t>:</w:t>
      </w:r>
      <w:r w:rsidRPr="00E431FB">
        <w:t xml:space="preserve"> https://www.scopus.com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Научная электронная библиотека </w:t>
      </w:r>
      <w:proofErr w:type="spellStart"/>
      <w:r w:rsidRPr="00E431FB">
        <w:t>ScienceDirect</w:t>
      </w:r>
      <w:proofErr w:type="spellEnd"/>
      <w:r w:rsidRPr="00E431FB">
        <w:t>: http://www.sciencedirect.com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</w:t>
      </w:r>
      <w:proofErr w:type="spellStart"/>
      <w:r w:rsidRPr="00E431FB">
        <w:t>eLIBRARY</w:t>
      </w:r>
      <w:proofErr w:type="spellEnd"/>
      <w:r w:rsidRPr="00E431FB">
        <w:t xml:space="preserve">»: </w:t>
      </w:r>
      <w:r w:rsidR="00282049" w:rsidRPr="00282049">
        <w:t>https://elibrary.ru/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Поисковые системы </w:t>
      </w:r>
      <w:proofErr w:type="spellStart"/>
      <w:r w:rsidRPr="00E431FB">
        <w:t>Yandex</w:t>
      </w:r>
      <w:proofErr w:type="spellEnd"/>
      <w:r w:rsidRPr="00E431FB">
        <w:t xml:space="preserve">, </w:t>
      </w:r>
      <w:proofErr w:type="spellStart"/>
      <w:r w:rsidRPr="00E431FB">
        <w:t>Rambler</w:t>
      </w:r>
      <w:proofErr w:type="spellEnd"/>
      <w:r w:rsidRPr="00E431FB">
        <w:t xml:space="preserve">, </w:t>
      </w:r>
      <w:proofErr w:type="spellStart"/>
      <w:r w:rsidRPr="00E431FB">
        <w:t>Yahoo</w:t>
      </w:r>
      <w:proofErr w:type="spellEnd"/>
      <w:r w:rsidRPr="00E431FB">
        <w:t xml:space="preserve"> и др.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502239" w:rsidRPr="00B01CA1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  <w:rPr>
          <w:color w:val="auto"/>
        </w:rPr>
      </w:pPr>
      <w:r w:rsidRPr="00B01CA1">
        <w:rPr>
          <w:color w:val="auto"/>
        </w:rPr>
        <w:lastRenderedPageBreak/>
        <w:t xml:space="preserve">Электронная библиотека Российской Государственной Библиотеки (РГБ): </w:t>
      </w:r>
      <w:r w:rsidR="00502239" w:rsidRPr="00B01CA1">
        <w:rPr>
          <w:color w:val="auto"/>
        </w:rPr>
        <w:t>http://elibrary.rsl.ru/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библиотека учебников: http://studentam.net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CD4383" w:rsidRPr="00E431FB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библиотечная система «Национа</w:t>
      </w:r>
      <w:r>
        <w:t>льный цифровой ресурс «</w:t>
      </w:r>
      <w:proofErr w:type="spellStart"/>
      <w:r>
        <w:t>Руконт</w:t>
      </w:r>
      <w:proofErr w:type="spellEnd"/>
      <w:r>
        <w:t>»»:</w:t>
      </w:r>
      <w:r w:rsidRPr="00E431FB">
        <w:t xml:space="preserve"> http://rucont.ru/</w:t>
      </w:r>
    </w:p>
    <w:p w:rsidR="00CD4383" w:rsidRDefault="00CD4383" w:rsidP="00FA5B1D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7D4854" w:rsidRDefault="0028627C" w:rsidP="001D018E">
      <w:pPr>
        <w:spacing w:before="100" w:beforeAutospacing="1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</w:t>
      </w:r>
      <w:r w:rsidR="007D4854">
        <w:rPr>
          <w:rFonts w:eastAsia="Times New Roman"/>
          <w:b/>
          <w:bCs/>
          <w:color w:val="auto"/>
          <w:szCs w:val="23"/>
          <w:lang w:eastAsia="ru-RU"/>
        </w:rPr>
        <w:t>.4. </w:t>
      </w:r>
      <w:r w:rsidR="007D4854"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1D018E" w:rsidRPr="001D018E" w:rsidRDefault="001D018E" w:rsidP="001D018E">
      <w:r w:rsidRPr="001D018E">
        <w:t>1. Косарев О.В. Методические указания к самостоятельной работе для студентов направления 27.04.01: </w:t>
      </w:r>
      <w:hyperlink r:id="rId18" w:history="1">
        <w:r w:rsidR="00EF18CA" w:rsidRPr="00DC263E">
          <w:rPr>
            <w:rStyle w:val="af1"/>
          </w:rPr>
          <w:t>http://ior.spmi.ru</w:t>
        </w:r>
      </w:hyperlink>
    </w:p>
    <w:p w:rsidR="001D018E" w:rsidRPr="001D018E" w:rsidRDefault="001D018E" w:rsidP="001D018E">
      <w:pPr>
        <w:spacing w:after="100" w:afterAutospacing="1"/>
      </w:pPr>
      <w:r w:rsidRPr="001D018E">
        <w:t>2. Косарев О.В. Методические указания к выполнению курсовой работы для студентов направления 27.04.01: </w:t>
      </w:r>
      <w:hyperlink r:id="rId19" w:history="1">
        <w:r w:rsidR="00EF18CA" w:rsidRPr="00DC263E">
          <w:rPr>
            <w:rStyle w:val="af1"/>
          </w:rPr>
          <w:t>http://ior.spmi.ru</w:t>
        </w:r>
      </w:hyperlink>
    </w:p>
    <w:p w:rsidR="00C16B3C" w:rsidRPr="007C5E9A" w:rsidRDefault="00C16B3C" w:rsidP="00C16B3C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C16B3C" w:rsidRDefault="00C16B3C" w:rsidP="00C16B3C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042A94" w:rsidRDefault="00042A94" w:rsidP="00042A94">
      <w:r w:rsidRPr="004102ED">
        <w:t>Специализированные аудитории, используемые при проведении заняти</w:t>
      </w:r>
      <w:r>
        <w:t xml:space="preserve">й лекционного типа, </w:t>
      </w:r>
      <w:r w:rsidRPr="004102ED">
        <w:t>оснащены мультимедийными проекторами и комплектом аппаратуры, позволяющей демонстрировать тек</w:t>
      </w:r>
      <w:r w:rsidR="007554CC">
        <w:t>стовые и графические материалы.</w:t>
      </w:r>
    </w:p>
    <w:p w:rsidR="00042A94" w:rsidRDefault="00042A94" w:rsidP="00E35155">
      <w:pPr>
        <w:shd w:val="clear" w:color="auto" w:fill="FFFFFF"/>
        <w:spacing w:after="100" w:afterAutospacing="1"/>
        <w:ind w:firstLine="539"/>
      </w:pPr>
      <w:r>
        <w:t xml:space="preserve">Для проведения </w:t>
      </w:r>
      <w:r w:rsidR="00FF0643" w:rsidRPr="00FF0643">
        <w:t>практических</w:t>
      </w:r>
      <w:r>
        <w:t xml:space="preserve">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042A94" w:rsidRDefault="00EE788A" w:rsidP="00042A94">
      <w:pPr>
        <w:rPr>
          <w:b/>
        </w:rPr>
      </w:pPr>
      <w:r>
        <w:rPr>
          <w:b/>
        </w:rPr>
        <w:t>9.1.</w:t>
      </w:r>
      <w:r w:rsidR="00FF0643" w:rsidRPr="00994473">
        <w:rPr>
          <w:b/>
        </w:rPr>
        <w:t>1</w:t>
      </w:r>
      <w:r>
        <w:rPr>
          <w:b/>
        </w:rPr>
        <w:t>. </w:t>
      </w:r>
      <w:r w:rsidR="00F970E6">
        <w:rPr>
          <w:b/>
        </w:rPr>
        <w:t xml:space="preserve">Аудитории для проведения </w:t>
      </w:r>
      <w:r w:rsidR="00994473">
        <w:rPr>
          <w:b/>
        </w:rPr>
        <w:t>практических</w:t>
      </w:r>
      <w:r w:rsidR="00F970E6">
        <w:rPr>
          <w:b/>
        </w:rPr>
        <w:t xml:space="preserve"> занятий</w:t>
      </w:r>
      <w:r w:rsidR="009F3117">
        <w:rPr>
          <w:b/>
        </w:rPr>
        <w:t xml:space="preserve"> (</w:t>
      </w:r>
      <w:r w:rsidR="00DC7F55">
        <w:rPr>
          <w:b/>
        </w:rPr>
        <w:t>Инженерный корпус</w:t>
      </w:r>
      <w:r w:rsidR="009F3117">
        <w:rPr>
          <w:b/>
        </w:rPr>
        <w:t>)</w:t>
      </w:r>
    </w:p>
    <w:p w:rsidR="00420417" w:rsidRPr="00420417" w:rsidRDefault="00420417" w:rsidP="00420417">
      <w:pPr>
        <w:rPr>
          <w:i/>
        </w:rPr>
      </w:pPr>
      <w:r w:rsidRPr="00420417">
        <w:rPr>
          <w:i/>
        </w:rPr>
        <w:t>16 посадочных мест</w:t>
      </w:r>
    </w:p>
    <w:p w:rsidR="00420417" w:rsidRDefault="00213D63" w:rsidP="00420417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proofErr w:type="gramStart"/>
      <w:r w:rsidR="00420417" w:rsidRPr="007B6701">
        <w:t>Стол компьютерный для студентов (тип 4) - 3 шт., стол компьютер</w:t>
      </w:r>
      <w:r w:rsidR="00795A63">
        <w:t>ный для студентов (тип 6) -</w:t>
      </w:r>
      <w:r w:rsidR="00420417" w:rsidRPr="007B6701">
        <w:t xml:space="preserve"> 2 шт., стол компьютерны</w:t>
      </w:r>
      <w:r w:rsidR="00795A63">
        <w:t>й для студентов (тип 7) -</w:t>
      </w:r>
      <w:r w:rsidR="00420417" w:rsidRPr="007B6701">
        <w:t xml:space="preserve"> 1 шт., кресло преп</w:t>
      </w:r>
      <w:r w:rsidR="00795A63">
        <w:t>одавателя (сетка, цвет черный) -</w:t>
      </w:r>
      <w:r w:rsidR="00420417" w:rsidRPr="007B6701">
        <w:t xml:space="preserve"> 17 шт., доска напольная мобильная белая магнитно-маркерная «</w:t>
      </w:r>
      <w:proofErr w:type="spellStart"/>
      <w:r w:rsidR="00420417" w:rsidRPr="007B6701">
        <w:t>Magnetoplan</w:t>
      </w:r>
      <w:proofErr w:type="spellEnd"/>
      <w:r w:rsidR="00420417" w:rsidRPr="007B6701">
        <w:t xml:space="preserve">» 1800мм×1200мм - 1 шт., моноблок </w:t>
      </w:r>
      <w:r w:rsidR="00420417" w:rsidRPr="007B6701">
        <w:rPr>
          <w:lang w:val="en-US"/>
        </w:rPr>
        <w:t>Lenovo</w:t>
      </w:r>
      <w:r w:rsidR="00420417" w:rsidRPr="007B6701">
        <w:t> </w:t>
      </w:r>
      <w:r w:rsidR="00420417" w:rsidRPr="007B6701">
        <w:rPr>
          <w:lang w:val="en-US"/>
        </w:rPr>
        <w:t>M</w:t>
      </w:r>
      <w:r w:rsidR="00420417" w:rsidRPr="007B6701">
        <w:t>93</w:t>
      </w:r>
      <w:r w:rsidR="00420417" w:rsidRPr="007B6701">
        <w:rPr>
          <w:lang w:val="en-US"/>
        </w:rPr>
        <w:t>Z</w:t>
      </w:r>
      <w:r w:rsidR="00420417" w:rsidRPr="007B6701">
        <w:t> </w:t>
      </w:r>
      <w:r w:rsidR="00420417" w:rsidRPr="007B6701">
        <w:rPr>
          <w:lang w:val="en-US"/>
        </w:rPr>
        <w:t>Intel</w:t>
      </w:r>
      <w:r w:rsidR="00420417" w:rsidRPr="007B6701">
        <w:t> </w:t>
      </w:r>
      <w:r w:rsidR="00420417" w:rsidRPr="007B6701">
        <w:rPr>
          <w:lang w:val="en-US"/>
        </w:rPr>
        <w:t>Q</w:t>
      </w:r>
      <w:r w:rsidR="00795A63">
        <w:t>87 -</w:t>
      </w:r>
      <w:r w:rsidR="00420417" w:rsidRPr="007B6701">
        <w:t xml:space="preserve"> 17 шт., (возможность доступа к сети «Интернет»), п</w:t>
      </w:r>
      <w:r w:rsidR="00795A63">
        <w:t>лакат -</w:t>
      </w:r>
      <w:r w:rsidR="00420417" w:rsidRPr="007B6701">
        <w:t xml:space="preserve"> 5 шт.</w:t>
      </w:r>
      <w:proofErr w:type="gramEnd"/>
    </w:p>
    <w:p w:rsidR="00865E8C" w:rsidRDefault="00865E8C" w:rsidP="00A64E12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="00883B49"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>года))</w:t>
      </w:r>
      <w:r w:rsidR="00FC38D9">
        <w:t xml:space="preserve">; </w:t>
      </w:r>
      <w:proofErr w:type="spellStart"/>
      <w:r w:rsidR="00FC38D9" w:rsidRPr="009E7B3C">
        <w:rPr>
          <w:bCs/>
          <w:szCs w:val="23"/>
        </w:rPr>
        <w:t>CorelDRAW</w:t>
      </w:r>
      <w:proofErr w:type="spellEnd"/>
      <w:r w:rsidR="00FC38D9" w:rsidRPr="009E7B3C">
        <w:rPr>
          <w:bCs/>
          <w:szCs w:val="23"/>
        </w:rPr>
        <w:t xml:space="preserve"> </w:t>
      </w:r>
      <w:proofErr w:type="spellStart"/>
      <w:r w:rsidR="00FC38D9" w:rsidRPr="009E7B3C">
        <w:rPr>
          <w:bCs/>
          <w:szCs w:val="23"/>
        </w:rPr>
        <w:t>Graphics</w:t>
      </w:r>
      <w:proofErr w:type="spellEnd"/>
      <w:r w:rsidR="00FC38D9" w:rsidRPr="009E7B3C">
        <w:rPr>
          <w:bCs/>
          <w:szCs w:val="23"/>
        </w:rPr>
        <w:t xml:space="preserve"> </w:t>
      </w:r>
      <w:proofErr w:type="spellStart"/>
      <w:r w:rsidR="00FC38D9" w:rsidRPr="009E7B3C">
        <w:rPr>
          <w:bCs/>
          <w:szCs w:val="23"/>
        </w:rPr>
        <w:t>Suite</w:t>
      </w:r>
      <w:proofErr w:type="spellEnd"/>
      <w:r w:rsidR="00FC38D9"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="00FC38D9" w:rsidRPr="009E7B3C">
        <w:rPr>
          <w:bCs/>
          <w:szCs w:val="23"/>
          <w:lang w:val="en-US"/>
        </w:rPr>
        <w:t>Autodesk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product</w:t>
      </w:r>
      <w:r w:rsidR="00FC38D9" w:rsidRPr="009E7B3C">
        <w:rPr>
          <w:bCs/>
          <w:szCs w:val="23"/>
        </w:rPr>
        <w:t xml:space="preserve">: </w:t>
      </w:r>
      <w:r w:rsidR="00FC38D9" w:rsidRPr="009E7B3C">
        <w:rPr>
          <w:bCs/>
          <w:szCs w:val="23"/>
          <w:lang w:val="en-US"/>
        </w:rPr>
        <w:t>Building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Design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Suite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Ultimate</w:t>
      </w:r>
      <w:r w:rsidR="00FC38D9" w:rsidRPr="009E7B3C">
        <w:rPr>
          <w:bCs/>
          <w:szCs w:val="23"/>
        </w:rPr>
        <w:t xml:space="preserve"> 2016, </w:t>
      </w:r>
      <w:r w:rsidR="00FC38D9" w:rsidRPr="009E7B3C">
        <w:rPr>
          <w:bCs/>
          <w:szCs w:val="23"/>
          <w:lang w:val="en-US"/>
        </w:rPr>
        <w:t>product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Key</w:t>
      </w:r>
      <w:r w:rsidR="00FC38D9" w:rsidRPr="009E7B3C">
        <w:rPr>
          <w:bCs/>
          <w:szCs w:val="23"/>
        </w:rPr>
        <w:t>: 766</w:t>
      </w:r>
      <w:r w:rsidR="00FC38D9" w:rsidRPr="009E7B3C">
        <w:rPr>
          <w:bCs/>
          <w:szCs w:val="23"/>
          <w:lang w:val="en-US"/>
        </w:rPr>
        <w:t>H</w:t>
      </w:r>
      <w:r w:rsidR="00FC38D9" w:rsidRPr="009E7B3C">
        <w:rPr>
          <w:bCs/>
          <w:szCs w:val="23"/>
        </w:rPr>
        <w:t>1</w:t>
      </w:r>
    </w:p>
    <w:p w:rsidR="00865E8C" w:rsidRPr="00E35155" w:rsidRDefault="00865E8C" w:rsidP="00E35155">
      <w:pPr>
        <w:spacing w:after="100" w:afterAutospacing="1"/>
        <w:outlineLvl w:val="0"/>
      </w:pP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 w:rsidR="009E7B3C"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 xml:space="preserve">Cisco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Python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Studio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Scilab (свободно распространяемое ПО).</w:t>
      </w:r>
    </w:p>
    <w:p w:rsidR="00FC1F08" w:rsidRPr="00420417" w:rsidRDefault="00FD0352" w:rsidP="00201CA0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="00FC1F08" w:rsidRPr="000E23F1">
        <w:rPr>
          <w:rFonts w:eastAsia="Times New Roman"/>
          <w:b/>
          <w:color w:val="auto"/>
          <w:lang w:eastAsia="ru-RU"/>
        </w:rPr>
        <w:t>Помещ</w:t>
      </w:r>
      <w:r w:rsidR="00555629">
        <w:rPr>
          <w:rFonts w:eastAsia="Times New Roman"/>
          <w:b/>
          <w:color w:val="auto"/>
          <w:lang w:eastAsia="ru-RU"/>
        </w:rPr>
        <w:t>ение</w:t>
      </w:r>
      <w:r w:rsidR="00B90D6D">
        <w:rPr>
          <w:rFonts w:eastAsia="Times New Roman"/>
          <w:b/>
          <w:color w:val="auto"/>
          <w:lang w:eastAsia="ru-RU"/>
        </w:rPr>
        <w:t xml:space="preserve"> для самостоятельной работы</w:t>
      </w:r>
    </w:p>
    <w:p w:rsidR="008D5106" w:rsidRDefault="008D5106" w:rsidP="008D5106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 xml:space="preserve">): 13 посадочных мест. </w:t>
      </w:r>
      <w:proofErr w:type="gramStart"/>
      <w:r w:rsidRPr="00616493">
        <w:t xml:space="preserve">Стул – 25 шт., стол – 2 шт., стол компьютерный – 13 шт., шкаф – 2 шт., доска </w:t>
      </w:r>
      <w:r w:rsidRPr="00616493">
        <w:lastRenderedPageBreak/>
        <w:t>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  <w:proofErr w:type="gramEnd"/>
    </w:p>
    <w:p w:rsidR="008D5106" w:rsidRDefault="008D5106" w:rsidP="008D5106">
      <w:r w:rsidRPr="00616493">
        <w:t>Перечень лицензионного программного обеспечения: M</w:t>
      </w:r>
      <w:r>
        <w:t xml:space="preserve">icrosoft Windows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 </w:t>
      </w:r>
    </w:p>
    <w:p w:rsidR="008D5106" w:rsidRDefault="008D5106" w:rsidP="008D5106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8D5106" w:rsidRDefault="008D5106" w:rsidP="008D5106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proofErr w:type="gramStart"/>
      <w:r w:rsidRPr="004058AF">
        <w:t>Доска для письма маркером – 1 шт.</w:t>
      </w:r>
      <w:r>
        <w:t>, р</w:t>
      </w:r>
      <w:r w:rsidRPr="004058AF">
        <w:t>абочие места студентов, обор</w:t>
      </w:r>
      <w:r w:rsidR="00DC7F55">
        <w:t>удованные ПК с доступом в сеть У</w:t>
      </w:r>
      <w:r w:rsidRPr="004058AF">
        <w:t xml:space="preserve">ниверситета – 17 шт., </w:t>
      </w:r>
      <w:proofErr w:type="spellStart"/>
      <w:r w:rsidRPr="004058AF">
        <w:t>мультимедийный</w:t>
      </w:r>
      <w:proofErr w:type="spellEnd"/>
      <w:r w:rsidRPr="004058AF">
        <w:t xml:space="preserve">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  <w:proofErr w:type="gramEnd"/>
    </w:p>
    <w:p w:rsidR="008D5106" w:rsidRDefault="008D5106" w:rsidP="008D5106">
      <w:r w:rsidRPr="00616493">
        <w:t xml:space="preserve">Перечень лицензионного программного обеспечения: </w:t>
      </w:r>
      <w:proofErr w:type="gramStart"/>
      <w:r w:rsidRPr="00616493">
        <w:t>M</w:t>
      </w:r>
      <w:r>
        <w:t xml:space="preserve">icrosoft Windows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="00F941BA" w:rsidRPr="00F941BA">
        <w:t xml:space="preserve">Microsoft Windows XP </w:t>
      </w:r>
      <w:proofErr w:type="spellStart"/>
      <w:r w:rsidR="00F941BA" w:rsidRPr="00F941BA">
        <w:t>Professional</w:t>
      </w:r>
      <w:proofErr w:type="spellEnd"/>
      <w:r w:rsidR="00F941BA" w:rsidRPr="00F941BA">
        <w:t xml:space="preserve"> (ГК № 797-09/09 от 14.09.09 «На поставку компьютерного оборудования», </w:t>
      </w:r>
      <w:r w:rsidR="00F941BA" w:rsidRPr="00F941BA">
        <w:rPr>
          <w:lang w:val="en-US"/>
        </w:rPr>
        <w:t>Microsoft</w:t>
      </w:r>
      <w:r w:rsidR="00F941BA" w:rsidRPr="00F941BA">
        <w:t xml:space="preserve"> </w:t>
      </w:r>
      <w:r w:rsidR="00F941BA" w:rsidRPr="00F941BA">
        <w:rPr>
          <w:lang w:val="en-US"/>
        </w:rPr>
        <w:t>Open</w:t>
      </w:r>
      <w:r w:rsidR="00F941BA" w:rsidRPr="00F941BA">
        <w:t xml:space="preserve"> </w:t>
      </w:r>
      <w:r w:rsidR="00F941BA" w:rsidRPr="00F941BA">
        <w:rPr>
          <w:lang w:val="en-US"/>
        </w:rPr>
        <w:t>License</w:t>
      </w:r>
      <w:r w:rsidR="00F941BA" w:rsidRPr="00F941BA">
        <w:t xml:space="preserve"> 45369730 от 16.04.2009);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 </w:t>
      </w:r>
      <w:proofErr w:type="gramEnd"/>
    </w:p>
    <w:p w:rsidR="008D5106" w:rsidRDefault="008D5106" w:rsidP="008D5106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8D5106" w:rsidRPr="00543FEE" w:rsidRDefault="008D5106" w:rsidP="008D5106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</w:t>
      </w:r>
      <w:r w:rsidR="00994473">
        <w:rPr>
          <w:bCs/>
          <w:iCs/>
          <w:color w:val="auto"/>
        </w:rPr>
        <w:t>Инженерный корпус</w:t>
      </w:r>
      <w:r>
        <w:rPr>
          <w:bCs/>
          <w:iCs/>
          <w:color w:val="auto"/>
        </w:rPr>
        <w:t>)</w:t>
      </w:r>
      <w:r w:rsidRPr="00543FEE">
        <w:rPr>
          <w:bCs/>
          <w:iCs/>
        </w:rPr>
        <w:t xml:space="preserve">: 16 посадочных мест. </w:t>
      </w:r>
      <w:proofErr w:type="gramStart"/>
      <w:r w:rsidRPr="00543FEE">
        <w:rPr>
          <w:bCs/>
          <w:iCs/>
        </w:rPr>
        <w:t>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>«</w:t>
      </w:r>
      <w:proofErr w:type="spellStart"/>
      <w:r w:rsidRPr="00616493">
        <w:t>Magnetoplan</w:t>
      </w:r>
      <w:proofErr w:type="spellEnd"/>
      <w:r w:rsidRPr="00616493">
        <w:t xml:space="preserve">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  <w:proofErr w:type="gramEnd"/>
    </w:p>
    <w:p w:rsidR="008D5106" w:rsidRDefault="008D5106" w:rsidP="008D5106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proofErr w:type="spellStart"/>
      <w:r w:rsidRPr="008B4ABA">
        <w:t>Plus</w:t>
      </w:r>
      <w:proofErr w:type="spellEnd"/>
      <w:r>
        <w:t xml:space="preserve"> (</w:t>
      </w:r>
      <w:r w:rsidRPr="00A64E12">
        <w:t xml:space="preserve">Microsoft </w:t>
      </w:r>
      <w:proofErr w:type="spellStart"/>
      <w:r w:rsidRPr="00A64E12">
        <w:t>Open</w:t>
      </w:r>
      <w:proofErr w:type="spellEnd"/>
      <w:r w:rsidRPr="00A64E12">
        <w:t xml:space="preserve"> </w:t>
      </w:r>
      <w:proofErr w:type="spellStart"/>
      <w:r w:rsidRPr="00A64E12">
        <w:t>License</w:t>
      </w:r>
      <w:proofErr w:type="spellEnd"/>
      <w:r w:rsidRPr="00A64E12">
        <w:t xml:space="preserve">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proofErr w:type="spellStart"/>
      <w:r w:rsidRPr="009E7B3C">
        <w:rPr>
          <w:bCs/>
          <w:szCs w:val="23"/>
        </w:rPr>
        <w:t>CorelDRAW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Graphics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Suite</w:t>
      </w:r>
      <w:proofErr w:type="spellEnd"/>
      <w:r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8D5106" w:rsidRDefault="008D5106" w:rsidP="00E35155">
      <w:pPr>
        <w:spacing w:after="100" w:afterAutospacing="1"/>
        <w:outlineLvl w:val="0"/>
      </w:pP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 xml:space="preserve">Cisco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</w:t>
      </w:r>
      <w:r w:rsidRPr="009E7B3C">
        <w:rPr>
          <w:bCs/>
          <w:iCs/>
        </w:rPr>
        <w:lastRenderedPageBreak/>
        <w:t xml:space="preserve">распространяемое ПО), Python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Studio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Scilab (свободно распространяемое ПО).</w:t>
      </w:r>
    </w:p>
    <w:p w:rsidR="00201CA0" w:rsidRPr="00B90D6D" w:rsidRDefault="00FD0352" w:rsidP="00201CA0">
      <w:pPr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="00201CA0" w:rsidRPr="00543FEE">
        <w:rPr>
          <w:b/>
          <w:bCs/>
          <w:iCs/>
        </w:rPr>
        <w:t>Помещения для хранения и профилактиче</w:t>
      </w:r>
      <w:r w:rsidR="00B90D6D">
        <w:rPr>
          <w:b/>
          <w:bCs/>
          <w:iCs/>
        </w:rPr>
        <w:t>ского обслуживания оборудования</w:t>
      </w:r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BD3B79" w:rsidRDefault="00BD3B79" w:rsidP="00BD3B79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</w:t>
      </w:r>
      <w:proofErr w:type="spellStart"/>
      <w:r>
        <w:rPr>
          <w:bCs/>
          <w:iCs/>
        </w:rPr>
        <w:t>Panasonic</w:t>
      </w:r>
      <w:proofErr w:type="spellEnd"/>
      <w:r>
        <w:rPr>
          <w:bCs/>
          <w:iCs/>
        </w:rPr>
        <w:t xml:space="preserve"> - 1 шт., точка </w:t>
      </w:r>
      <w:proofErr w:type="spellStart"/>
      <w:r>
        <w:rPr>
          <w:bCs/>
          <w:iCs/>
        </w:rPr>
        <w:t>Wi-Fi</w:t>
      </w:r>
      <w:proofErr w:type="spellEnd"/>
      <w:r>
        <w:rPr>
          <w:bCs/>
          <w:iCs/>
        </w:rPr>
        <w:t xml:space="preserve">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</w:t>
      </w:r>
      <w:proofErr w:type="gramEnd"/>
      <w:r>
        <w:rPr>
          <w:bCs/>
          <w:iCs/>
        </w:rPr>
        <w:t xml:space="preserve"> - </w:t>
      </w:r>
      <w:proofErr w:type="gramStart"/>
      <w:r>
        <w:rPr>
          <w:bCs/>
          <w:iCs/>
        </w:rPr>
        <w:t xml:space="preserve">1 шт., радиостанция - 2 шт., стол - 4 шт., тумба на колесиках - 1 шт., подставка на колесиках - 1 шт., шкаф - 5 шт., кресло - 2 шт., лестница </w:t>
      </w:r>
      <w:proofErr w:type="spellStart"/>
      <w:r>
        <w:rPr>
          <w:bCs/>
          <w:iCs/>
        </w:rPr>
        <w:t>Alve</w:t>
      </w:r>
      <w:proofErr w:type="spellEnd"/>
      <w:r>
        <w:rPr>
          <w:bCs/>
          <w:iCs/>
        </w:rPr>
        <w:t xml:space="preserve"> - 1 шт.</w:t>
      </w:r>
      <w:proofErr w:type="gramEnd"/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  <w:proofErr w:type="gramEnd"/>
    </w:p>
    <w:p w:rsidR="00BD3B79" w:rsidRDefault="00BD3B79" w:rsidP="00BD3B79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BD3B79" w:rsidRDefault="00BD3B79" w:rsidP="00BD3B79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</w:t>
      </w:r>
      <w:proofErr w:type="spellStart"/>
      <w:r>
        <w:rPr>
          <w:bCs/>
          <w:iCs/>
        </w:rPr>
        <w:t>шуруповерт</w:t>
      </w:r>
      <w:proofErr w:type="spellEnd"/>
      <w:r>
        <w:rPr>
          <w:bCs/>
          <w:iCs/>
        </w:rPr>
        <w:t xml:space="preserve"> - 1 шт.</w:t>
      </w:r>
      <w:proofErr w:type="gramEnd"/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</w:p>
    <w:p w:rsidR="00BD3B79" w:rsidRDefault="00BD3B79" w:rsidP="00BD3B79">
      <w:pPr>
        <w:outlineLvl w:val="0"/>
      </w:pP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</w:t>
      </w:r>
      <w:r w:rsidR="00DC7F55" w:rsidRPr="00DC7F55">
        <w:t>Инженерный корпус</w:t>
      </w:r>
      <w:r>
        <w:rPr>
          <w:bCs/>
          <w:iCs/>
        </w:rPr>
        <w:t>):</w:t>
      </w:r>
    </w:p>
    <w:p w:rsidR="00BD3B79" w:rsidRDefault="00BD3B79" w:rsidP="00BD3B79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- 2 шт., стул - 4 шт., кресло - 1 шт., шкаф - 2 шт., персональный компьютер - 1 шт. (доступ к сети «Интернет»), </w:t>
      </w:r>
      <w:proofErr w:type="spellStart"/>
      <w:r>
        <w:rPr>
          <w:bCs/>
          <w:iCs/>
        </w:rPr>
        <w:t>веб-камера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HD C510 - 1 шт., колонки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- 1 шт., тестер компьютерной сети - 1 шт., дрель - 1 шт., телефон - 1 шт., набор ручных инструментов - 1 шт.</w:t>
      </w:r>
      <w:proofErr w:type="gramEnd"/>
    </w:p>
    <w:p w:rsidR="00BD3B79" w:rsidRDefault="00BD3B79" w:rsidP="00BD3B79">
      <w:pPr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</w:p>
    <w:p w:rsidR="00BD3B79" w:rsidRDefault="00BD3B79" w:rsidP="00E35155">
      <w:pPr>
        <w:spacing w:after="100" w:afterAutospacing="1"/>
        <w:outlineLvl w:val="0"/>
        <w:rPr>
          <w:b/>
          <w:bCs/>
        </w:rPr>
      </w:pP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BD3B79" w:rsidRDefault="00BD3B79" w:rsidP="00BD3B79">
      <w:pPr>
        <w:rPr>
          <w:b/>
          <w:bCs/>
        </w:rPr>
      </w:pPr>
      <w:r>
        <w:rPr>
          <w:b/>
          <w:bCs/>
        </w:rPr>
        <w:lastRenderedPageBreak/>
        <w:t>9.4. Лицензионное программное обеспечение</w:t>
      </w:r>
    </w:p>
    <w:p w:rsidR="008D5106" w:rsidRDefault="008D5106" w:rsidP="008D5106">
      <w:pPr>
        <w:outlineLvl w:val="5"/>
      </w:pPr>
      <w:r>
        <w:t xml:space="preserve">1. </w:t>
      </w:r>
      <w:proofErr w:type="gramStart"/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  <w:proofErr w:type="gramEnd"/>
    </w:p>
    <w:p w:rsidR="008D5106" w:rsidRPr="00C56AFE" w:rsidRDefault="008D5106" w:rsidP="008D5106">
      <w:pPr>
        <w:outlineLvl w:val="5"/>
        <w:rPr>
          <w:bCs/>
          <w:szCs w:val="23"/>
        </w:rPr>
      </w:pPr>
      <w:r>
        <w:t xml:space="preserve">2. </w:t>
      </w:r>
      <w:proofErr w:type="gramStart"/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  <w:proofErr w:type="gramEnd"/>
    </w:p>
    <w:p w:rsidR="008D5106" w:rsidRPr="00574F35" w:rsidRDefault="008D5106" w:rsidP="008D5106">
      <w:pPr>
        <w:outlineLvl w:val="5"/>
        <w:rPr>
          <w:lang w:val="en-US"/>
        </w:rPr>
      </w:pPr>
      <w:r w:rsidRPr="00574F35">
        <w:rPr>
          <w:lang w:val="en-US"/>
        </w:rPr>
        <w:t xml:space="preserve">3. 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Office</w:t>
      </w:r>
      <w:r w:rsidRPr="00574F35">
        <w:rPr>
          <w:lang w:val="en-US"/>
        </w:rPr>
        <w:t xml:space="preserve"> 2007 </w:t>
      </w:r>
      <w:r>
        <w:rPr>
          <w:lang w:val="en-US"/>
        </w:rPr>
        <w:t>Professional</w:t>
      </w:r>
      <w:r w:rsidRPr="00574F35">
        <w:rPr>
          <w:lang w:val="en-US"/>
        </w:rPr>
        <w:t xml:space="preserve"> </w:t>
      </w:r>
      <w:r>
        <w:rPr>
          <w:lang w:val="en-US"/>
        </w:rPr>
        <w:t>Plus</w:t>
      </w:r>
      <w:r w:rsidRPr="00574F35">
        <w:rPr>
          <w:lang w:val="en-US"/>
        </w:rPr>
        <w:t xml:space="preserve"> (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Open</w:t>
      </w:r>
      <w:r w:rsidRPr="00574F35">
        <w:rPr>
          <w:lang w:val="en-US"/>
        </w:rPr>
        <w:t xml:space="preserve"> </w:t>
      </w:r>
      <w:r>
        <w:rPr>
          <w:lang w:val="en-US"/>
        </w:rPr>
        <w:t>License</w:t>
      </w:r>
      <w:r w:rsidRPr="00574F35">
        <w:rPr>
          <w:lang w:val="en-US"/>
        </w:rPr>
        <w:t xml:space="preserve"> 46082032 </w:t>
      </w:r>
      <w:r>
        <w:t>от</w:t>
      </w:r>
      <w:r w:rsidRPr="00574F35">
        <w:rPr>
          <w:lang w:val="en-US"/>
        </w:rPr>
        <w:t xml:space="preserve"> 30.10.2009 (</w:t>
      </w:r>
      <w:r>
        <w:t>обслуживание</w:t>
      </w:r>
      <w:r w:rsidRPr="00574F35">
        <w:rPr>
          <w:lang w:val="en-US"/>
        </w:rPr>
        <w:t xml:space="preserve"> </w:t>
      </w:r>
      <w:r>
        <w:t>до</w:t>
      </w:r>
      <w:r w:rsidRPr="00574F35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574F35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574F35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574F35">
        <w:rPr>
          <w:bCs/>
          <w:iCs/>
          <w:lang w:val="en-US"/>
        </w:rPr>
        <w:t xml:space="preserve"> 22.01.2010,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574F35">
        <w:rPr>
          <w:lang w:val="en-US"/>
        </w:rPr>
        <w:t xml:space="preserve"> 45207312 </w:t>
      </w:r>
      <w:r w:rsidRPr="00534477">
        <w:t>от</w:t>
      </w:r>
      <w:r w:rsidRPr="00574F35">
        <w:rPr>
          <w:lang w:val="en-US"/>
        </w:rPr>
        <w:t xml:space="preserve"> 03.03.2009).</w:t>
      </w:r>
    </w:p>
    <w:sectPr w:rsidR="008D5106" w:rsidRPr="00574F35" w:rsidSect="0079541B">
      <w:footerReference w:type="default" r:id="rId20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B1E" w:rsidRDefault="009D2B1E" w:rsidP="002110A0">
      <w:r>
        <w:separator/>
      </w:r>
    </w:p>
  </w:endnote>
  <w:endnote w:type="continuationSeparator" w:id="0">
    <w:p w:rsidR="009D2B1E" w:rsidRDefault="009D2B1E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85" w:rsidRDefault="002F2585" w:rsidP="00C146E8">
    <w:pPr>
      <w:pStyle w:val="af"/>
      <w:tabs>
        <w:tab w:val="clear" w:pos="4677"/>
        <w:tab w:val="clear" w:pos="9355"/>
      </w:tabs>
      <w:ind w:firstLine="0"/>
      <w:jc w:val="center"/>
    </w:pPr>
    <w:fldSimple w:instr=" PAGE   \* MERGEFORMAT ">
      <w:r w:rsidR="0079541B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B1E" w:rsidRDefault="009D2B1E" w:rsidP="002110A0">
      <w:r>
        <w:separator/>
      </w:r>
    </w:p>
  </w:footnote>
  <w:footnote w:type="continuationSeparator" w:id="0">
    <w:p w:rsidR="009D2B1E" w:rsidRDefault="009D2B1E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4BD"/>
    <w:multiLevelType w:val="multilevel"/>
    <w:tmpl w:val="A552B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800A8"/>
    <w:multiLevelType w:val="multilevel"/>
    <w:tmpl w:val="97C296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3">
    <w:nsid w:val="14547C24"/>
    <w:multiLevelType w:val="multilevel"/>
    <w:tmpl w:val="64BE66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B1B8A"/>
    <w:multiLevelType w:val="multilevel"/>
    <w:tmpl w:val="83B41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9620F"/>
    <w:multiLevelType w:val="multilevel"/>
    <w:tmpl w:val="483EE8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576F2"/>
    <w:multiLevelType w:val="multilevel"/>
    <w:tmpl w:val="06DA53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F5B38"/>
    <w:multiLevelType w:val="multilevel"/>
    <w:tmpl w:val="8AB257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450EB1"/>
    <w:multiLevelType w:val="multilevel"/>
    <w:tmpl w:val="9AF43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C10E63"/>
    <w:multiLevelType w:val="multilevel"/>
    <w:tmpl w:val="3E9C4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CB21C4"/>
    <w:multiLevelType w:val="multilevel"/>
    <w:tmpl w:val="116EFE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72215"/>
    <w:multiLevelType w:val="hybridMultilevel"/>
    <w:tmpl w:val="18AA7BAC"/>
    <w:lvl w:ilvl="0" w:tplc="53F449D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50B157C5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C0B8C"/>
    <w:multiLevelType w:val="multilevel"/>
    <w:tmpl w:val="34A27C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43FA"/>
    <w:multiLevelType w:val="multilevel"/>
    <w:tmpl w:val="0B9231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53829"/>
    <w:multiLevelType w:val="multilevel"/>
    <w:tmpl w:val="99FA8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8C296D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F1CCD"/>
    <w:multiLevelType w:val="multilevel"/>
    <w:tmpl w:val="2140D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23">
    <w:nsid w:val="6639593B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317D2"/>
    <w:multiLevelType w:val="multilevel"/>
    <w:tmpl w:val="3464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9E1E91"/>
    <w:multiLevelType w:val="multilevel"/>
    <w:tmpl w:val="CB7E30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8C02D0"/>
    <w:multiLevelType w:val="multilevel"/>
    <w:tmpl w:val="390A93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D56145"/>
    <w:multiLevelType w:val="multilevel"/>
    <w:tmpl w:val="B98CA4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057F71"/>
    <w:multiLevelType w:val="multilevel"/>
    <w:tmpl w:val="C65EB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6"/>
  </w:num>
  <w:num w:numId="5">
    <w:abstractNumId w:val="26"/>
  </w:num>
  <w:num w:numId="6">
    <w:abstractNumId w:val="24"/>
  </w:num>
  <w:num w:numId="7">
    <w:abstractNumId w:val="4"/>
  </w:num>
  <w:num w:numId="8">
    <w:abstractNumId w:val="8"/>
  </w:num>
  <w:num w:numId="9">
    <w:abstractNumId w:val="5"/>
  </w:num>
  <w:num w:numId="10">
    <w:abstractNumId w:val="15"/>
  </w:num>
  <w:num w:numId="11">
    <w:abstractNumId w:val="25"/>
  </w:num>
  <w:num w:numId="12">
    <w:abstractNumId w:val="21"/>
  </w:num>
  <w:num w:numId="13">
    <w:abstractNumId w:val="19"/>
  </w:num>
  <w:num w:numId="14">
    <w:abstractNumId w:val="0"/>
  </w:num>
  <w:num w:numId="15">
    <w:abstractNumId w:val="13"/>
  </w:num>
  <w:num w:numId="16">
    <w:abstractNumId w:val="12"/>
  </w:num>
  <w:num w:numId="17">
    <w:abstractNumId w:val="11"/>
  </w:num>
  <w:num w:numId="18">
    <w:abstractNumId w:val="30"/>
  </w:num>
  <w:num w:numId="19">
    <w:abstractNumId w:val="10"/>
  </w:num>
  <w:num w:numId="20">
    <w:abstractNumId w:val="14"/>
  </w:num>
  <w:num w:numId="21">
    <w:abstractNumId w:val="28"/>
  </w:num>
  <w:num w:numId="22">
    <w:abstractNumId w:val="3"/>
  </w:num>
  <w:num w:numId="23">
    <w:abstractNumId w:val="29"/>
  </w:num>
  <w:num w:numId="24">
    <w:abstractNumId w:val="6"/>
  </w:num>
  <w:num w:numId="25">
    <w:abstractNumId w:val="1"/>
  </w:num>
  <w:num w:numId="26">
    <w:abstractNumId w:val="18"/>
  </w:num>
  <w:num w:numId="27">
    <w:abstractNumId w:val="9"/>
  </w:num>
  <w:num w:numId="28">
    <w:abstractNumId w:val="17"/>
  </w:num>
  <w:num w:numId="29">
    <w:abstractNumId w:val="27"/>
  </w:num>
  <w:num w:numId="30">
    <w:abstractNumId w:val="7"/>
  </w:num>
  <w:num w:numId="31">
    <w:abstractNumId w:val="7"/>
  </w:num>
  <w:num w:numId="32">
    <w:abstractNumId w:val="20"/>
  </w:num>
  <w:num w:numId="33">
    <w:abstractNumId w:val="7"/>
  </w:num>
  <w:num w:numId="34">
    <w:abstractNumId w:val="23"/>
  </w:num>
  <w:num w:numId="35">
    <w:abstractNumId w:val="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51F2"/>
    <w:rsid w:val="00005290"/>
    <w:rsid w:val="000130EC"/>
    <w:rsid w:val="00013551"/>
    <w:rsid w:val="00013876"/>
    <w:rsid w:val="0001520C"/>
    <w:rsid w:val="00016051"/>
    <w:rsid w:val="000211D7"/>
    <w:rsid w:val="00024AEE"/>
    <w:rsid w:val="00024CCD"/>
    <w:rsid w:val="00027A7F"/>
    <w:rsid w:val="00027E63"/>
    <w:rsid w:val="00032578"/>
    <w:rsid w:val="00032A22"/>
    <w:rsid w:val="0003393D"/>
    <w:rsid w:val="00034816"/>
    <w:rsid w:val="0003591B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8EE"/>
    <w:rsid w:val="000603B9"/>
    <w:rsid w:val="00062AA4"/>
    <w:rsid w:val="00062E42"/>
    <w:rsid w:val="00062F18"/>
    <w:rsid w:val="00065D9B"/>
    <w:rsid w:val="00070EFA"/>
    <w:rsid w:val="0007274D"/>
    <w:rsid w:val="00073326"/>
    <w:rsid w:val="0007435D"/>
    <w:rsid w:val="00076FDB"/>
    <w:rsid w:val="000816E3"/>
    <w:rsid w:val="0008685D"/>
    <w:rsid w:val="00091F51"/>
    <w:rsid w:val="0009399E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0BC4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2EBB"/>
    <w:rsid w:val="000F5863"/>
    <w:rsid w:val="000F6210"/>
    <w:rsid w:val="00101094"/>
    <w:rsid w:val="00102E1B"/>
    <w:rsid w:val="001105E1"/>
    <w:rsid w:val="00112D71"/>
    <w:rsid w:val="0011505C"/>
    <w:rsid w:val="0011553B"/>
    <w:rsid w:val="00120401"/>
    <w:rsid w:val="00120DEA"/>
    <w:rsid w:val="00121E07"/>
    <w:rsid w:val="00122351"/>
    <w:rsid w:val="0012364A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357A"/>
    <w:rsid w:val="0015751E"/>
    <w:rsid w:val="00161344"/>
    <w:rsid w:val="00163D26"/>
    <w:rsid w:val="00164548"/>
    <w:rsid w:val="00164AAD"/>
    <w:rsid w:val="00166E88"/>
    <w:rsid w:val="00170C7D"/>
    <w:rsid w:val="001724D3"/>
    <w:rsid w:val="00172786"/>
    <w:rsid w:val="00173F03"/>
    <w:rsid w:val="00174390"/>
    <w:rsid w:val="00175EA2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4DF"/>
    <w:rsid w:val="001929F2"/>
    <w:rsid w:val="00196F84"/>
    <w:rsid w:val="001A0DDC"/>
    <w:rsid w:val="001A3183"/>
    <w:rsid w:val="001A322C"/>
    <w:rsid w:val="001A4ACA"/>
    <w:rsid w:val="001A76DC"/>
    <w:rsid w:val="001B548C"/>
    <w:rsid w:val="001B550F"/>
    <w:rsid w:val="001B6BB8"/>
    <w:rsid w:val="001B6E42"/>
    <w:rsid w:val="001C1E30"/>
    <w:rsid w:val="001C6C74"/>
    <w:rsid w:val="001D018E"/>
    <w:rsid w:val="001D2023"/>
    <w:rsid w:val="001D7490"/>
    <w:rsid w:val="001E0477"/>
    <w:rsid w:val="001E19BC"/>
    <w:rsid w:val="001E2AEF"/>
    <w:rsid w:val="001E32E2"/>
    <w:rsid w:val="001E67DC"/>
    <w:rsid w:val="001F1245"/>
    <w:rsid w:val="001F3766"/>
    <w:rsid w:val="001F59EF"/>
    <w:rsid w:val="001F6773"/>
    <w:rsid w:val="002014D8"/>
    <w:rsid w:val="00201CA0"/>
    <w:rsid w:val="00205632"/>
    <w:rsid w:val="0020680C"/>
    <w:rsid w:val="00207498"/>
    <w:rsid w:val="00207A78"/>
    <w:rsid w:val="002110A0"/>
    <w:rsid w:val="00211CBB"/>
    <w:rsid w:val="00212AEF"/>
    <w:rsid w:val="0021314D"/>
    <w:rsid w:val="00213989"/>
    <w:rsid w:val="00213D63"/>
    <w:rsid w:val="002140DA"/>
    <w:rsid w:val="002144C5"/>
    <w:rsid w:val="00214F12"/>
    <w:rsid w:val="0022000E"/>
    <w:rsid w:val="00224A85"/>
    <w:rsid w:val="00226FE8"/>
    <w:rsid w:val="00227CB0"/>
    <w:rsid w:val="00232A50"/>
    <w:rsid w:val="00236147"/>
    <w:rsid w:val="002361F1"/>
    <w:rsid w:val="00240DEF"/>
    <w:rsid w:val="00241C9E"/>
    <w:rsid w:val="00241D13"/>
    <w:rsid w:val="00246919"/>
    <w:rsid w:val="002476F1"/>
    <w:rsid w:val="00247B4E"/>
    <w:rsid w:val="00250CF7"/>
    <w:rsid w:val="00252A06"/>
    <w:rsid w:val="00253FC3"/>
    <w:rsid w:val="002548CB"/>
    <w:rsid w:val="00256FC8"/>
    <w:rsid w:val="00257D8F"/>
    <w:rsid w:val="00261AD2"/>
    <w:rsid w:val="00261D9D"/>
    <w:rsid w:val="002625F6"/>
    <w:rsid w:val="00263483"/>
    <w:rsid w:val="002665AA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609E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E0830"/>
    <w:rsid w:val="002E29C4"/>
    <w:rsid w:val="002E55C9"/>
    <w:rsid w:val="002E567D"/>
    <w:rsid w:val="002F2585"/>
    <w:rsid w:val="002F4D83"/>
    <w:rsid w:val="002F6E43"/>
    <w:rsid w:val="002F7404"/>
    <w:rsid w:val="0030496B"/>
    <w:rsid w:val="003065D4"/>
    <w:rsid w:val="0030664B"/>
    <w:rsid w:val="00306B66"/>
    <w:rsid w:val="00311092"/>
    <w:rsid w:val="00316780"/>
    <w:rsid w:val="00317FC7"/>
    <w:rsid w:val="00330F08"/>
    <w:rsid w:val="00334009"/>
    <w:rsid w:val="00334523"/>
    <w:rsid w:val="00334C42"/>
    <w:rsid w:val="00336C10"/>
    <w:rsid w:val="00340CD6"/>
    <w:rsid w:val="003411F6"/>
    <w:rsid w:val="00345098"/>
    <w:rsid w:val="003454A4"/>
    <w:rsid w:val="00345C17"/>
    <w:rsid w:val="00346A81"/>
    <w:rsid w:val="00351694"/>
    <w:rsid w:val="003524B6"/>
    <w:rsid w:val="003532D3"/>
    <w:rsid w:val="0035441E"/>
    <w:rsid w:val="00355861"/>
    <w:rsid w:val="00364DA0"/>
    <w:rsid w:val="003655F8"/>
    <w:rsid w:val="00366784"/>
    <w:rsid w:val="00366A93"/>
    <w:rsid w:val="00374D42"/>
    <w:rsid w:val="003755E5"/>
    <w:rsid w:val="0038200B"/>
    <w:rsid w:val="003838A2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7357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CC2"/>
    <w:rsid w:val="00401E85"/>
    <w:rsid w:val="00402766"/>
    <w:rsid w:val="00402792"/>
    <w:rsid w:val="004035F9"/>
    <w:rsid w:val="00405F4A"/>
    <w:rsid w:val="0040699F"/>
    <w:rsid w:val="00406E16"/>
    <w:rsid w:val="00411FCA"/>
    <w:rsid w:val="00412016"/>
    <w:rsid w:val="0041291C"/>
    <w:rsid w:val="00414035"/>
    <w:rsid w:val="00415457"/>
    <w:rsid w:val="0041606A"/>
    <w:rsid w:val="0041623E"/>
    <w:rsid w:val="00416B6F"/>
    <w:rsid w:val="0041792F"/>
    <w:rsid w:val="00420417"/>
    <w:rsid w:val="00422F30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3391"/>
    <w:rsid w:val="00454BFF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A4A4B"/>
    <w:rsid w:val="004A54DF"/>
    <w:rsid w:val="004B0253"/>
    <w:rsid w:val="004B3DFA"/>
    <w:rsid w:val="004C1AA6"/>
    <w:rsid w:val="004C1EA4"/>
    <w:rsid w:val="004C2D93"/>
    <w:rsid w:val="004C3F2B"/>
    <w:rsid w:val="004C574A"/>
    <w:rsid w:val="004C75E2"/>
    <w:rsid w:val="004D151B"/>
    <w:rsid w:val="004D15E1"/>
    <w:rsid w:val="004D1965"/>
    <w:rsid w:val="004D383D"/>
    <w:rsid w:val="004D5C95"/>
    <w:rsid w:val="004D6028"/>
    <w:rsid w:val="004D6406"/>
    <w:rsid w:val="004E22F2"/>
    <w:rsid w:val="004E2329"/>
    <w:rsid w:val="004E2A03"/>
    <w:rsid w:val="004E5148"/>
    <w:rsid w:val="004E6581"/>
    <w:rsid w:val="004E6E61"/>
    <w:rsid w:val="004F3DC5"/>
    <w:rsid w:val="004F495D"/>
    <w:rsid w:val="004F5A99"/>
    <w:rsid w:val="004F6447"/>
    <w:rsid w:val="004F7086"/>
    <w:rsid w:val="00501490"/>
    <w:rsid w:val="00502239"/>
    <w:rsid w:val="005047C3"/>
    <w:rsid w:val="00504FD3"/>
    <w:rsid w:val="0050642E"/>
    <w:rsid w:val="00506725"/>
    <w:rsid w:val="005078A1"/>
    <w:rsid w:val="005110B3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0820"/>
    <w:rsid w:val="005513E5"/>
    <w:rsid w:val="005529A8"/>
    <w:rsid w:val="00555629"/>
    <w:rsid w:val="005567E0"/>
    <w:rsid w:val="00560E07"/>
    <w:rsid w:val="00563235"/>
    <w:rsid w:val="005642BF"/>
    <w:rsid w:val="0056653D"/>
    <w:rsid w:val="00566DEB"/>
    <w:rsid w:val="00570088"/>
    <w:rsid w:val="00571FF0"/>
    <w:rsid w:val="0057210A"/>
    <w:rsid w:val="00572C43"/>
    <w:rsid w:val="005740EC"/>
    <w:rsid w:val="00574F35"/>
    <w:rsid w:val="00577D61"/>
    <w:rsid w:val="00580A92"/>
    <w:rsid w:val="005825D5"/>
    <w:rsid w:val="005926D6"/>
    <w:rsid w:val="005943D0"/>
    <w:rsid w:val="005966A3"/>
    <w:rsid w:val="00597D75"/>
    <w:rsid w:val="005A04D3"/>
    <w:rsid w:val="005B15D1"/>
    <w:rsid w:val="005B23B1"/>
    <w:rsid w:val="005B2C6A"/>
    <w:rsid w:val="005B30D5"/>
    <w:rsid w:val="005B4EE0"/>
    <w:rsid w:val="005C107E"/>
    <w:rsid w:val="005C23A5"/>
    <w:rsid w:val="005C77E6"/>
    <w:rsid w:val="005C7A83"/>
    <w:rsid w:val="005C7E31"/>
    <w:rsid w:val="005D63FB"/>
    <w:rsid w:val="005D64A8"/>
    <w:rsid w:val="005E0349"/>
    <w:rsid w:val="005E0DE8"/>
    <w:rsid w:val="005E1DFF"/>
    <w:rsid w:val="005E764B"/>
    <w:rsid w:val="005F1192"/>
    <w:rsid w:val="005F1635"/>
    <w:rsid w:val="005F2C24"/>
    <w:rsid w:val="005F4029"/>
    <w:rsid w:val="005F490D"/>
    <w:rsid w:val="005F7680"/>
    <w:rsid w:val="00601E5A"/>
    <w:rsid w:val="0060228E"/>
    <w:rsid w:val="00603A09"/>
    <w:rsid w:val="006059AD"/>
    <w:rsid w:val="006067BF"/>
    <w:rsid w:val="00607195"/>
    <w:rsid w:val="00612EE6"/>
    <w:rsid w:val="006152CA"/>
    <w:rsid w:val="0061649D"/>
    <w:rsid w:val="00616F9E"/>
    <w:rsid w:val="00616FCE"/>
    <w:rsid w:val="00617151"/>
    <w:rsid w:val="0061775C"/>
    <w:rsid w:val="00620D70"/>
    <w:rsid w:val="00621974"/>
    <w:rsid w:val="00621DE8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602BC"/>
    <w:rsid w:val="00661C46"/>
    <w:rsid w:val="006624A9"/>
    <w:rsid w:val="00665F93"/>
    <w:rsid w:val="00666B02"/>
    <w:rsid w:val="0067000A"/>
    <w:rsid w:val="00673553"/>
    <w:rsid w:val="00685007"/>
    <w:rsid w:val="006853D9"/>
    <w:rsid w:val="006929B7"/>
    <w:rsid w:val="00692DB4"/>
    <w:rsid w:val="00693A56"/>
    <w:rsid w:val="00694DE3"/>
    <w:rsid w:val="00695480"/>
    <w:rsid w:val="0069611F"/>
    <w:rsid w:val="00697200"/>
    <w:rsid w:val="006975B9"/>
    <w:rsid w:val="006A7D84"/>
    <w:rsid w:val="006A7E67"/>
    <w:rsid w:val="006B04C6"/>
    <w:rsid w:val="006C09BD"/>
    <w:rsid w:val="006C309C"/>
    <w:rsid w:val="006D0AFE"/>
    <w:rsid w:val="006D6315"/>
    <w:rsid w:val="006E116C"/>
    <w:rsid w:val="006E437B"/>
    <w:rsid w:val="006E614E"/>
    <w:rsid w:val="006E6150"/>
    <w:rsid w:val="006F1356"/>
    <w:rsid w:val="006F5D3E"/>
    <w:rsid w:val="006F5F98"/>
    <w:rsid w:val="006F7701"/>
    <w:rsid w:val="00702AD3"/>
    <w:rsid w:val="00704484"/>
    <w:rsid w:val="00707E16"/>
    <w:rsid w:val="00710D65"/>
    <w:rsid w:val="007112DF"/>
    <w:rsid w:val="00711467"/>
    <w:rsid w:val="0071513B"/>
    <w:rsid w:val="00720020"/>
    <w:rsid w:val="00721BCA"/>
    <w:rsid w:val="0072489F"/>
    <w:rsid w:val="00726238"/>
    <w:rsid w:val="00726614"/>
    <w:rsid w:val="00732BB6"/>
    <w:rsid w:val="007342F3"/>
    <w:rsid w:val="00736619"/>
    <w:rsid w:val="00736EC5"/>
    <w:rsid w:val="00750CAF"/>
    <w:rsid w:val="007510E5"/>
    <w:rsid w:val="00751EBA"/>
    <w:rsid w:val="0075242E"/>
    <w:rsid w:val="00754577"/>
    <w:rsid w:val="007554CC"/>
    <w:rsid w:val="00762B96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35B5"/>
    <w:rsid w:val="007853B7"/>
    <w:rsid w:val="007910C3"/>
    <w:rsid w:val="0079541B"/>
    <w:rsid w:val="00795A63"/>
    <w:rsid w:val="007970B3"/>
    <w:rsid w:val="007A0802"/>
    <w:rsid w:val="007A0FED"/>
    <w:rsid w:val="007A215F"/>
    <w:rsid w:val="007A34AD"/>
    <w:rsid w:val="007A3FA8"/>
    <w:rsid w:val="007A6696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3862"/>
    <w:rsid w:val="007D4854"/>
    <w:rsid w:val="007E07A7"/>
    <w:rsid w:val="007E48EF"/>
    <w:rsid w:val="007E5679"/>
    <w:rsid w:val="007E6C26"/>
    <w:rsid w:val="007E7614"/>
    <w:rsid w:val="007F1C53"/>
    <w:rsid w:val="007F3C49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34BCB"/>
    <w:rsid w:val="00840F3B"/>
    <w:rsid w:val="008419CF"/>
    <w:rsid w:val="008429E9"/>
    <w:rsid w:val="00843BB8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17DD"/>
    <w:rsid w:val="008B1E59"/>
    <w:rsid w:val="008B3507"/>
    <w:rsid w:val="008B4ABA"/>
    <w:rsid w:val="008B5929"/>
    <w:rsid w:val="008B6EE6"/>
    <w:rsid w:val="008C144C"/>
    <w:rsid w:val="008C1F74"/>
    <w:rsid w:val="008C2812"/>
    <w:rsid w:val="008C61A3"/>
    <w:rsid w:val="008C686E"/>
    <w:rsid w:val="008D03A6"/>
    <w:rsid w:val="008D0968"/>
    <w:rsid w:val="008D31FB"/>
    <w:rsid w:val="008D403B"/>
    <w:rsid w:val="008D4DD3"/>
    <w:rsid w:val="008D5106"/>
    <w:rsid w:val="008D6965"/>
    <w:rsid w:val="008D76A6"/>
    <w:rsid w:val="008E1230"/>
    <w:rsid w:val="008E1439"/>
    <w:rsid w:val="008E17E1"/>
    <w:rsid w:val="008E1F0B"/>
    <w:rsid w:val="008E564D"/>
    <w:rsid w:val="008F22E1"/>
    <w:rsid w:val="008F2688"/>
    <w:rsid w:val="008F524F"/>
    <w:rsid w:val="008F59FC"/>
    <w:rsid w:val="008F5D69"/>
    <w:rsid w:val="008F65E8"/>
    <w:rsid w:val="009029BF"/>
    <w:rsid w:val="00907803"/>
    <w:rsid w:val="00910270"/>
    <w:rsid w:val="009114CF"/>
    <w:rsid w:val="00914FB5"/>
    <w:rsid w:val="0091730A"/>
    <w:rsid w:val="00922352"/>
    <w:rsid w:val="00924E24"/>
    <w:rsid w:val="0092574F"/>
    <w:rsid w:val="00926968"/>
    <w:rsid w:val="00926B13"/>
    <w:rsid w:val="00931E47"/>
    <w:rsid w:val="00933134"/>
    <w:rsid w:val="00935202"/>
    <w:rsid w:val="00935354"/>
    <w:rsid w:val="00935A8D"/>
    <w:rsid w:val="00937CE2"/>
    <w:rsid w:val="00941806"/>
    <w:rsid w:val="00942300"/>
    <w:rsid w:val="009458DF"/>
    <w:rsid w:val="0095376B"/>
    <w:rsid w:val="0095475E"/>
    <w:rsid w:val="00955561"/>
    <w:rsid w:val="009577FF"/>
    <w:rsid w:val="009615F9"/>
    <w:rsid w:val="00962AE2"/>
    <w:rsid w:val="00965313"/>
    <w:rsid w:val="0096758E"/>
    <w:rsid w:val="00970CA3"/>
    <w:rsid w:val="00974D53"/>
    <w:rsid w:val="009751D7"/>
    <w:rsid w:val="009759AC"/>
    <w:rsid w:val="00976574"/>
    <w:rsid w:val="00976B37"/>
    <w:rsid w:val="00977E38"/>
    <w:rsid w:val="009815BC"/>
    <w:rsid w:val="00984577"/>
    <w:rsid w:val="00985F34"/>
    <w:rsid w:val="00990C1B"/>
    <w:rsid w:val="00994473"/>
    <w:rsid w:val="00994B01"/>
    <w:rsid w:val="00995ECE"/>
    <w:rsid w:val="00996A33"/>
    <w:rsid w:val="009A65A7"/>
    <w:rsid w:val="009A7AD9"/>
    <w:rsid w:val="009B0ABF"/>
    <w:rsid w:val="009B18FE"/>
    <w:rsid w:val="009C2FE1"/>
    <w:rsid w:val="009C4DA4"/>
    <w:rsid w:val="009C6EAF"/>
    <w:rsid w:val="009C79EC"/>
    <w:rsid w:val="009D2B1E"/>
    <w:rsid w:val="009D4F9A"/>
    <w:rsid w:val="009D7662"/>
    <w:rsid w:val="009E08F7"/>
    <w:rsid w:val="009E1CF9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6567"/>
    <w:rsid w:val="00A77609"/>
    <w:rsid w:val="00A80FB8"/>
    <w:rsid w:val="00A8184A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19B7"/>
    <w:rsid w:val="00AB4867"/>
    <w:rsid w:val="00AB4FA9"/>
    <w:rsid w:val="00AB54DC"/>
    <w:rsid w:val="00AB76D7"/>
    <w:rsid w:val="00AC1E70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670F"/>
    <w:rsid w:val="00AE128D"/>
    <w:rsid w:val="00AE4A6A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ED0"/>
    <w:rsid w:val="00B6702B"/>
    <w:rsid w:val="00B679C5"/>
    <w:rsid w:val="00B724B4"/>
    <w:rsid w:val="00B734CB"/>
    <w:rsid w:val="00B743C7"/>
    <w:rsid w:val="00B761C2"/>
    <w:rsid w:val="00B80884"/>
    <w:rsid w:val="00B80B3D"/>
    <w:rsid w:val="00B825B6"/>
    <w:rsid w:val="00B83743"/>
    <w:rsid w:val="00B8490E"/>
    <w:rsid w:val="00B9042E"/>
    <w:rsid w:val="00B9044E"/>
    <w:rsid w:val="00B90D6D"/>
    <w:rsid w:val="00B943CF"/>
    <w:rsid w:val="00B944AA"/>
    <w:rsid w:val="00B94EF9"/>
    <w:rsid w:val="00B967D1"/>
    <w:rsid w:val="00B9706B"/>
    <w:rsid w:val="00BA0636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755"/>
    <w:rsid w:val="00BD3B79"/>
    <w:rsid w:val="00BD3BA7"/>
    <w:rsid w:val="00BD3F98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53A3"/>
    <w:rsid w:val="00C07166"/>
    <w:rsid w:val="00C10FD6"/>
    <w:rsid w:val="00C146E8"/>
    <w:rsid w:val="00C15B0A"/>
    <w:rsid w:val="00C16B3C"/>
    <w:rsid w:val="00C24A38"/>
    <w:rsid w:val="00C26DE1"/>
    <w:rsid w:val="00C31111"/>
    <w:rsid w:val="00C32B14"/>
    <w:rsid w:val="00C36918"/>
    <w:rsid w:val="00C36A37"/>
    <w:rsid w:val="00C440DB"/>
    <w:rsid w:val="00C47EC5"/>
    <w:rsid w:val="00C50819"/>
    <w:rsid w:val="00C529A7"/>
    <w:rsid w:val="00C53743"/>
    <w:rsid w:val="00C54465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55A9"/>
    <w:rsid w:val="00C97A44"/>
    <w:rsid w:val="00CA04BF"/>
    <w:rsid w:val="00CA170F"/>
    <w:rsid w:val="00CA2177"/>
    <w:rsid w:val="00CA3A61"/>
    <w:rsid w:val="00CA3F39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442"/>
    <w:rsid w:val="00CE3003"/>
    <w:rsid w:val="00CE375C"/>
    <w:rsid w:val="00CE7AF3"/>
    <w:rsid w:val="00CF163E"/>
    <w:rsid w:val="00CF40CD"/>
    <w:rsid w:val="00CF49F7"/>
    <w:rsid w:val="00CF7081"/>
    <w:rsid w:val="00D010C6"/>
    <w:rsid w:val="00D01902"/>
    <w:rsid w:val="00D03572"/>
    <w:rsid w:val="00D06BDD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3744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916"/>
    <w:rsid w:val="00D76D58"/>
    <w:rsid w:val="00D775CE"/>
    <w:rsid w:val="00D80DE8"/>
    <w:rsid w:val="00D81349"/>
    <w:rsid w:val="00D86858"/>
    <w:rsid w:val="00D87119"/>
    <w:rsid w:val="00D907DE"/>
    <w:rsid w:val="00D933E9"/>
    <w:rsid w:val="00DA13AE"/>
    <w:rsid w:val="00DA1F0F"/>
    <w:rsid w:val="00DA2194"/>
    <w:rsid w:val="00DA4712"/>
    <w:rsid w:val="00DA4806"/>
    <w:rsid w:val="00DA5211"/>
    <w:rsid w:val="00DB025A"/>
    <w:rsid w:val="00DB02A5"/>
    <w:rsid w:val="00DB033C"/>
    <w:rsid w:val="00DB0C04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C7F55"/>
    <w:rsid w:val="00DD4631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38FB"/>
    <w:rsid w:val="00E05855"/>
    <w:rsid w:val="00E06795"/>
    <w:rsid w:val="00E07C83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411"/>
    <w:rsid w:val="00E31448"/>
    <w:rsid w:val="00E32A07"/>
    <w:rsid w:val="00E32ECA"/>
    <w:rsid w:val="00E345D7"/>
    <w:rsid w:val="00E35155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617"/>
    <w:rsid w:val="00E516F7"/>
    <w:rsid w:val="00E537DB"/>
    <w:rsid w:val="00E54C4E"/>
    <w:rsid w:val="00E56C8E"/>
    <w:rsid w:val="00E56DE7"/>
    <w:rsid w:val="00E572C8"/>
    <w:rsid w:val="00E6332C"/>
    <w:rsid w:val="00E635BE"/>
    <w:rsid w:val="00E64217"/>
    <w:rsid w:val="00E65FCF"/>
    <w:rsid w:val="00E66C8C"/>
    <w:rsid w:val="00E71FF0"/>
    <w:rsid w:val="00E75FF8"/>
    <w:rsid w:val="00E762EE"/>
    <w:rsid w:val="00E76527"/>
    <w:rsid w:val="00E83392"/>
    <w:rsid w:val="00E9088B"/>
    <w:rsid w:val="00E918C9"/>
    <w:rsid w:val="00E92E6B"/>
    <w:rsid w:val="00E95257"/>
    <w:rsid w:val="00E957F8"/>
    <w:rsid w:val="00E97A41"/>
    <w:rsid w:val="00EA020B"/>
    <w:rsid w:val="00EA19D5"/>
    <w:rsid w:val="00EA1C46"/>
    <w:rsid w:val="00EA4868"/>
    <w:rsid w:val="00EA51E5"/>
    <w:rsid w:val="00EA6455"/>
    <w:rsid w:val="00EA7CE4"/>
    <w:rsid w:val="00EB104C"/>
    <w:rsid w:val="00EB1329"/>
    <w:rsid w:val="00EB1D72"/>
    <w:rsid w:val="00EB1E67"/>
    <w:rsid w:val="00EB2CE7"/>
    <w:rsid w:val="00EB428D"/>
    <w:rsid w:val="00EB6353"/>
    <w:rsid w:val="00EC13F8"/>
    <w:rsid w:val="00EC15E7"/>
    <w:rsid w:val="00EC5AFF"/>
    <w:rsid w:val="00EC5C77"/>
    <w:rsid w:val="00EC6000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1B67"/>
    <w:rsid w:val="00EE25EC"/>
    <w:rsid w:val="00EE3516"/>
    <w:rsid w:val="00EE6CD8"/>
    <w:rsid w:val="00EE788A"/>
    <w:rsid w:val="00EF03AB"/>
    <w:rsid w:val="00EF18CA"/>
    <w:rsid w:val="00EF19F2"/>
    <w:rsid w:val="00EF1C2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61A0"/>
    <w:rsid w:val="00F27E2D"/>
    <w:rsid w:val="00F34BAF"/>
    <w:rsid w:val="00F36F6E"/>
    <w:rsid w:val="00F370EF"/>
    <w:rsid w:val="00F41E5A"/>
    <w:rsid w:val="00F459D9"/>
    <w:rsid w:val="00F46FE1"/>
    <w:rsid w:val="00F523E2"/>
    <w:rsid w:val="00F52D26"/>
    <w:rsid w:val="00F636BC"/>
    <w:rsid w:val="00F63D18"/>
    <w:rsid w:val="00F64490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1BA"/>
    <w:rsid w:val="00F949D1"/>
    <w:rsid w:val="00F958CC"/>
    <w:rsid w:val="00F96BE1"/>
    <w:rsid w:val="00F970E6"/>
    <w:rsid w:val="00F97E63"/>
    <w:rsid w:val="00FA1CA7"/>
    <w:rsid w:val="00FA2013"/>
    <w:rsid w:val="00FA3317"/>
    <w:rsid w:val="00FA5B1D"/>
    <w:rsid w:val="00FA7FD0"/>
    <w:rsid w:val="00FB1756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47E8"/>
    <w:rsid w:val="00FE53A1"/>
    <w:rsid w:val="00FF0643"/>
    <w:rsid w:val="00FF1FFE"/>
    <w:rsid w:val="00FF2850"/>
    <w:rsid w:val="00FF2BCF"/>
    <w:rsid w:val="00FF32C8"/>
    <w:rsid w:val="00FF4D83"/>
    <w:rsid w:val="00F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3"/>
      </w:numPr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character" w:customStyle="1" w:styleId="eop">
    <w:name w:val="eop"/>
    <w:basedOn w:val="a2"/>
    <w:rsid w:val="008F5D69"/>
  </w:style>
  <w:style w:type="paragraph" w:customStyle="1" w:styleId="paragraph">
    <w:name w:val="paragraph"/>
    <w:basedOn w:val="a1"/>
    <w:rsid w:val="002476F1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basedOn w:val="a2"/>
    <w:rsid w:val="002476F1"/>
  </w:style>
  <w:style w:type="character" w:customStyle="1" w:styleId="spellingerror">
    <w:name w:val="spellingerror"/>
    <w:basedOn w:val="a2"/>
    <w:rsid w:val="002476F1"/>
  </w:style>
  <w:style w:type="character" w:styleId="afd">
    <w:name w:val="FollowedHyperlink"/>
    <w:basedOn w:val="a2"/>
    <w:uiPriority w:val="99"/>
    <w:semiHidden/>
    <w:unhideWhenUsed/>
    <w:rsid w:val="00EF1C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biblioclub.ru/index.php?page=book&amp;id=434666" TargetMode="External"/><Relationship Id="rId18" Type="http://schemas.openxmlformats.org/officeDocument/2006/relationships/hyperlink" Target="http://ior.spmi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72142" TargetMode="External"/><Relationship Id="rId17" Type="http://schemas.openxmlformats.org/officeDocument/2006/relationships/hyperlink" Target="http://www.mineral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eoinform.r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297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82123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ior.spmi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iblioclub.ru/index.php?page=book&amp;id=435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2AAB22D-D815-443B-B560-ADDF3675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23</Pages>
  <Words>6663</Words>
  <Characters>37984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ПЕРВОЕ ВЫСШЕЕ ТЕХНИЧЕСКОЕ УЧЕБНОЕ ЗАВЕДЕНИЕ РОССИИ</vt:lpstr>
    </vt:vector>
  </TitlesOfParts>
  <Company>spmi</Company>
  <LinksUpToDate>false</LinksUpToDate>
  <CharactersWithSpaces>44558</CharactersWithSpaces>
  <SharedDoc>false</SharedDoc>
  <HLinks>
    <vt:vector size="42" baseType="variant">
      <vt:variant>
        <vt:i4>7012454</vt:i4>
      </vt:variant>
      <vt:variant>
        <vt:i4>18</vt:i4>
      </vt:variant>
      <vt:variant>
        <vt:i4>0</vt:i4>
      </vt:variant>
      <vt:variant>
        <vt:i4>5</vt:i4>
      </vt:variant>
      <vt:variant>
        <vt:lpwstr>http://www.mineral.ru/</vt:lpwstr>
      </vt:variant>
      <vt:variant>
        <vt:lpwstr/>
      </vt:variant>
      <vt:variant>
        <vt:i4>1179667</vt:i4>
      </vt:variant>
      <vt:variant>
        <vt:i4>15</vt:i4>
      </vt:variant>
      <vt:variant>
        <vt:i4>0</vt:i4>
      </vt:variant>
      <vt:variant>
        <vt:i4>5</vt:i4>
      </vt:variant>
      <vt:variant>
        <vt:lpwstr>http://www.geoinform.ru/</vt:lpwstr>
      </vt:variant>
      <vt:variant>
        <vt:lpwstr/>
      </vt:variant>
      <vt:variant>
        <vt:i4>3997752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http://biblioclub.ru/index.php?page=book&amp;id=275268</vt:lpwstr>
      </vt:variant>
      <vt:variant>
        <vt:lpwstr/>
      </vt:variant>
      <vt:variant>
        <vt:i4>327688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http://biblioclub.ru/index.php?page=book&amp;id=43564</vt:lpwstr>
      </vt:variant>
      <vt:variant>
        <vt:lpwstr/>
      </vt:variant>
      <vt:variant>
        <vt:i4>3342399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http://biblioclub.ru/index.php?page=book&amp;id=434666</vt:lpwstr>
      </vt:variant>
      <vt:variant>
        <vt:lpwstr/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http://biblioclub.ru/index.php?page=book&amp;id=428591</vt:lpwstr>
      </vt:variant>
      <vt:variant>
        <vt:lpwstr/>
      </vt:variant>
      <vt:variant>
        <vt:i4>3997756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http://biblioclub.ru/index.php?page=book&amp;id=428798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ВЫСШЕЕ ТЕХНИЧЕСКОЕ УЧЕБНОЕ ЗАВЕДЕНИЕ РОССИИ</dc:title>
  <dc:creator>Gepard-R</dc:creator>
  <cp:lastModifiedBy>Косарев</cp:lastModifiedBy>
  <cp:revision>26</cp:revision>
  <cp:lastPrinted>2018-10-03T13:40:00Z</cp:lastPrinted>
  <dcterms:created xsi:type="dcterms:W3CDTF">2018-06-14T14:01:00Z</dcterms:created>
  <dcterms:modified xsi:type="dcterms:W3CDTF">2018-11-06T13:28:00Z</dcterms:modified>
</cp:coreProperties>
</file>