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0026" w14:textId="415071AA" w:rsidR="00237D7F" w:rsidRPr="000F08D5" w:rsidRDefault="00237D7F" w:rsidP="00D973CF">
      <w:pPr>
        <w:tabs>
          <w:tab w:val="right" w:pos="10350"/>
        </w:tabs>
      </w:pPr>
      <w:r w:rsidRPr="000F08D5">
        <w:t>MIE334: Numerical Methods</w:t>
      </w:r>
      <w:r w:rsidR="009550F2" w:rsidRPr="000F08D5">
        <w:tab/>
      </w:r>
      <w:r w:rsidR="009550F2" w:rsidRPr="000F08D5">
        <w:rPr>
          <w:b/>
          <w:bCs/>
        </w:rPr>
        <w:t xml:space="preserve">Assignment </w:t>
      </w:r>
      <w:r w:rsidR="0007020C">
        <w:rPr>
          <w:b/>
          <w:bCs/>
        </w:rPr>
        <w:t>4</w:t>
      </w:r>
    </w:p>
    <w:p w14:paraId="0B1E9777" w14:textId="42F77F43" w:rsidR="00821ABE" w:rsidRPr="000F08D5" w:rsidRDefault="00E95BCE" w:rsidP="006B457E">
      <w:pPr>
        <w:jc w:val="center"/>
      </w:pPr>
      <w:r w:rsidRPr="000F08D5">
        <w:t xml:space="preserve">Due: </w:t>
      </w:r>
      <w:r w:rsidR="00B90E25" w:rsidRPr="000F08D5">
        <w:rPr>
          <w:b/>
          <w:bCs/>
          <w:color w:val="FF0000"/>
        </w:rPr>
        <w:t>April</w:t>
      </w:r>
      <w:r w:rsidRPr="000F08D5">
        <w:rPr>
          <w:b/>
          <w:bCs/>
          <w:color w:val="FF0000"/>
        </w:rPr>
        <w:t xml:space="preserve"> </w:t>
      </w:r>
      <w:r w:rsidR="00B90E25" w:rsidRPr="000F08D5">
        <w:rPr>
          <w:b/>
          <w:bCs/>
          <w:color w:val="FF0000"/>
        </w:rPr>
        <w:t>13</w:t>
      </w:r>
      <w:r w:rsidR="00B90E25" w:rsidRPr="000F08D5">
        <w:rPr>
          <w:b/>
          <w:bCs/>
          <w:color w:val="FF0000"/>
          <w:vertAlign w:val="superscript"/>
        </w:rPr>
        <w:t>th</w:t>
      </w:r>
      <w:r w:rsidR="00783127" w:rsidRPr="000F08D5">
        <w:t>,</w:t>
      </w:r>
      <w:r w:rsidR="00474AC9" w:rsidRPr="000F08D5">
        <w:t xml:space="preserve"> </w:t>
      </w:r>
      <w:r w:rsidR="009602B0" w:rsidRPr="000F08D5">
        <w:rPr>
          <w:b/>
          <w:bCs/>
        </w:rPr>
        <w:t>11</w:t>
      </w:r>
      <w:r w:rsidR="00C30360" w:rsidRPr="000F08D5">
        <w:rPr>
          <w:b/>
          <w:bCs/>
        </w:rPr>
        <w:t>:</w:t>
      </w:r>
      <w:r w:rsidR="009602B0" w:rsidRPr="000F08D5">
        <w:rPr>
          <w:b/>
          <w:bCs/>
        </w:rPr>
        <w:t>59</w:t>
      </w:r>
      <w:r w:rsidR="00C30360" w:rsidRPr="000F08D5">
        <w:rPr>
          <w:b/>
          <w:bCs/>
        </w:rPr>
        <w:t xml:space="preserve"> pm</w:t>
      </w:r>
      <w:r w:rsidR="00474AC9" w:rsidRPr="000F08D5">
        <w:t>,</w:t>
      </w:r>
      <w:r w:rsidR="00783127" w:rsidRPr="000F08D5">
        <w:t xml:space="preserve"> 20</w:t>
      </w:r>
      <w:r w:rsidR="006D0205" w:rsidRPr="000F08D5">
        <w:t>21</w:t>
      </w:r>
    </w:p>
    <w:p w14:paraId="573DFF96" w14:textId="77777777" w:rsidR="00945EE8" w:rsidRPr="000F08D5" w:rsidRDefault="00945EE8" w:rsidP="008D7D8B"/>
    <w:p w14:paraId="3A37EC88" w14:textId="77777777" w:rsidR="00E05E04" w:rsidRPr="000F08D5" w:rsidRDefault="00E05E04" w:rsidP="000F08D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32"/>
          <w:szCs w:val="28"/>
        </w:rPr>
      </w:pPr>
    </w:p>
    <w:p w14:paraId="3267E85C" w14:textId="77777777" w:rsidR="00CA7CEE" w:rsidRDefault="00CA7CEE" w:rsidP="00A24868">
      <w:pPr>
        <w:rPr>
          <w:sz w:val="32"/>
          <w:szCs w:val="28"/>
        </w:rPr>
      </w:pPr>
    </w:p>
    <w:p w14:paraId="10F2F429" w14:textId="2D2D000E" w:rsidR="00A24868" w:rsidRDefault="00A24868" w:rsidP="00A24868">
      <w:pPr>
        <w:rPr>
          <w:sz w:val="32"/>
          <w:szCs w:val="28"/>
        </w:rPr>
      </w:pPr>
      <w:r w:rsidRPr="00044C51">
        <w:rPr>
          <w:sz w:val="32"/>
          <w:szCs w:val="28"/>
        </w:rPr>
        <w:t>Differential equation</w:t>
      </w:r>
      <w:r w:rsidR="007C1632">
        <w:rPr>
          <w:sz w:val="32"/>
          <w:szCs w:val="28"/>
        </w:rPr>
        <w:t xml:space="preserve"> and initial conditions</w:t>
      </w:r>
      <w:r w:rsidRPr="00044C51">
        <w:rPr>
          <w:sz w:val="32"/>
          <w:szCs w:val="28"/>
        </w:rPr>
        <w:t>:</w:t>
      </w:r>
    </w:p>
    <w:p w14:paraId="75162808" w14:textId="77777777" w:rsidR="00CA7CEE" w:rsidRPr="00044C51" w:rsidRDefault="00CA7CEE" w:rsidP="00A24868">
      <w:pPr>
        <w:rPr>
          <w:sz w:val="32"/>
          <w:szCs w:val="28"/>
        </w:rPr>
      </w:pPr>
    </w:p>
    <w:p w14:paraId="3FF2064B" w14:textId="77777777" w:rsidR="007C1632" w:rsidRPr="00044C51" w:rsidRDefault="00AB2723" w:rsidP="007C1632">
      <w:pPr>
        <w:rPr>
          <w:rFonts w:eastAsiaTheme="minorEastAsia"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dx</m:t>
              </m: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4</m:t>
              </m:r>
              <m:r>
                <w:rPr>
                  <w:rFonts w:ascii="Cambria Math" w:hAnsi="Cambria Math"/>
                  <w:sz w:val="32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Dv</m:t>
              </m: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32"/>
                  <w:szCs w:val="28"/>
                </w:rPr>
                <m:t>-T</m:t>
              </m:r>
            </m:e>
          </m:d>
          <m:r>
            <w:rPr>
              <w:rFonts w:ascii="Cambria Math" w:hAnsi="Cambria Math"/>
              <w:sz w:val="32"/>
              <w:szCs w:val="28"/>
            </w:rPr>
            <m:t xml:space="preserve">,  </m:t>
          </m:r>
          <m:r>
            <w:rPr>
              <w:rFonts w:ascii="Cambria Math" w:hAnsi="Cambria Math"/>
              <w:sz w:val="32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28"/>
            </w:rPr>
            <m:t>=24</m:t>
          </m:r>
        </m:oMath>
      </m:oMathPara>
    </w:p>
    <w:p w14:paraId="6D41927C" w14:textId="42E8313B" w:rsidR="00A24868" w:rsidRPr="00044C51" w:rsidRDefault="00A24868" w:rsidP="00730C79">
      <w:pPr>
        <w:rPr>
          <w:rFonts w:eastAsiaTheme="minorEastAsia"/>
          <w:sz w:val="32"/>
          <w:szCs w:val="28"/>
        </w:rPr>
      </w:pPr>
    </w:p>
    <w:p w14:paraId="09D1122C" w14:textId="551CF684" w:rsidR="00A24868" w:rsidRPr="00044C51" w:rsidRDefault="00A24868" w:rsidP="00A24868">
      <w:pPr>
        <w:ind w:left="792"/>
        <w:rPr>
          <w:rFonts w:eastAsiaTheme="minorEastAsia"/>
          <w:sz w:val="32"/>
          <w:szCs w:val="28"/>
        </w:rPr>
      </w:pPr>
      <w:r w:rsidRPr="00044C51">
        <w:rPr>
          <w:rFonts w:eastAsiaTheme="minorEastAsia"/>
          <w:sz w:val="32"/>
          <w:szCs w:val="28"/>
        </w:rPr>
        <w:t xml:space="preserve">At </w:t>
      </w:r>
      <w:proofErr w:type="spellStart"/>
      <w:r w:rsidRPr="00044C51">
        <w:rPr>
          <w:rFonts w:eastAsiaTheme="minorEastAsia"/>
          <w:sz w:val="32"/>
          <w:szCs w:val="28"/>
        </w:rPr>
        <w:t>i</w:t>
      </w:r>
      <w:proofErr w:type="spellEnd"/>
      <w:r w:rsidRPr="00044C51">
        <w:rPr>
          <w:rFonts w:eastAsiaTheme="minorEastAsia"/>
          <w:sz w:val="32"/>
          <w:szCs w:val="28"/>
        </w:rPr>
        <w:t xml:space="preserve">=0, </w:t>
      </w:r>
      <m:oMath>
        <m:r>
          <m:rPr>
            <m:sty m:val="p"/>
          </m:rPr>
          <w:rPr>
            <w:rFonts w:ascii="Cambria Math" w:hAnsi="Cambria Math"/>
            <w:sz w:val="32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=0,   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28"/>
            </w:rPr>
            <m:t>=24</m:t>
          </m:r>
        </m:oMath>
      </m:oMathPara>
    </w:p>
    <w:p w14:paraId="20028A13" w14:textId="2D7DDDF3" w:rsidR="008C0AEE" w:rsidRPr="00044C51" w:rsidRDefault="00AB2723" w:rsidP="00730C79">
      <w:pPr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1000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1000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4181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0.022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</w:rPr>
                <m:t>120-24</m:t>
              </m:r>
            </m:e>
          </m:d>
          <m:r>
            <w:rPr>
              <w:rFonts w:ascii="Cambria Math" w:hAnsi="Cambria Math"/>
              <w:sz w:val="32"/>
              <w:szCs w:val="28"/>
            </w:rPr>
            <m:t>=2.78315</m:t>
          </m:r>
        </m:oMath>
      </m:oMathPara>
    </w:p>
    <w:p w14:paraId="7185DF34" w14:textId="77777777" w:rsidR="00A24868" w:rsidRPr="00044C51" w:rsidRDefault="00A24868" w:rsidP="00730C79">
      <w:pPr>
        <w:rPr>
          <w:rFonts w:eastAsiaTheme="minorEastAsia"/>
          <w:sz w:val="32"/>
          <w:szCs w:val="28"/>
        </w:rPr>
      </w:pPr>
    </w:p>
    <w:p w14:paraId="1B9596D0" w14:textId="776BE419" w:rsidR="00046D8A" w:rsidRPr="00044C51" w:rsidRDefault="006102CB" w:rsidP="00730C79">
      <w:pPr>
        <w:rPr>
          <w:rFonts w:eastAsiaTheme="minorEastAsia"/>
          <w:sz w:val="32"/>
          <w:szCs w:val="28"/>
        </w:rPr>
      </w:pPr>
      <w:r w:rsidRPr="00044C51">
        <w:rPr>
          <w:rFonts w:eastAsiaTheme="minorEastAsia"/>
          <w:sz w:val="32"/>
          <w:szCs w:val="28"/>
        </w:rPr>
        <w:t>We use a step size of</w:t>
      </w:r>
      <m:oMath>
        <m:r>
          <w:rPr>
            <w:rFonts w:ascii="Cambria Math" w:hAnsi="Cambria Math"/>
            <w:sz w:val="32"/>
            <w:szCs w:val="28"/>
          </w:rPr>
          <m:t xml:space="preserve"> h=</m:t>
        </m:r>
        <m:r>
          <w:rPr>
            <w:rFonts w:ascii="Cambria Math" w:hAnsi="Cambria Math"/>
            <w:sz w:val="32"/>
            <w:szCs w:val="28"/>
          </w:rPr>
          <m:t>4</m:t>
        </m:r>
      </m:oMath>
      <w:r w:rsidRPr="00044C51">
        <w:rPr>
          <w:rFonts w:eastAsiaTheme="minorEastAsia"/>
          <w:sz w:val="32"/>
          <w:szCs w:val="28"/>
        </w:rPr>
        <w:t xml:space="preserve"> . </w:t>
      </w:r>
      <w:r w:rsidR="00A24868" w:rsidRPr="00044C51">
        <w:rPr>
          <w:rFonts w:eastAsiaTheme="minorEastAsia"/>
          <w:sz w:val="32"/>
          <w:szCs w:val="28"/>
        </w:rPr>
        <w:t xml:space="preserve">At </w:t>
      </w:r>
      <w:proofErr w:type="spellStart"/>
      <w:r w:rsidR="00A24868" w:rsidRPr="00044C51">
        <w:rPr>
          <w:rFonts w:eastAsiaTheme="minorEastAsia"/>
          <w:sz w:val="32"/>
          <w:szCs w:val="28"/>
        </w:rPr>
        <w:t>i</w:t>
      </w:r>
      <w:proofErr w:type="spellEnd"/>
      <w:r w:rsidR="00A24868" w:rsidRPr="00044C51">
        <w:rPr>
          <w:rFonts w:eastAsiaTheme="minorEastAsia"/>
          <w:sz w:val="32"/>
          <w:szCs w:val="28"/>
        </w:rPr>
        <w:t>=1,</w:t>
      </w:r>
    </w:p>
    <w:p w14:paraId="720041EF" w14:textId="2DDCE0F1" w:rsidR="008C0AEE" w:rsidRPr="00044C51" w:rsidRDefault="00AB2723" w:rsidP="008C0AEE">
      <w:pPr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+h=</m:t>
          </m:r>
          <m:r>
            <w:rPr>
              <w:rFonts w:ascii="Cambria Math" w:hAnsi="Cambria Math"/>
              <w:sz w:val="32"/>
              <w:szCs w:val="28"/>
            </w:rPr>
            <m:t>0+4=4</m:t>
          </m:r>
        </m:oMath>
      </m:oMathPara>
    </w:p>
    <w:p w14:paraId="73357A9D" w14:textId="1266B7D5" w:rsidR="008C0AEE" w:rsidRPr="00044C51" w:rsidRDefault="00044C51" w:rsidP="008C0AEE">
      <w:pPr>
        <w:rPr>
          <w:rFonts w:eastAsiaTheme="minorEastAsia"/>
          <w:sz w:val="32"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28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28"/>
            </w:rPr>
            <m:t>=24+11.1326=35.1326</m:t>
          </m:r>
        </m:oMath>
      </m:oMathPara>
    </w:p>
    <w:p w14:paraId="3819C626" w14:textId="4568EFA8" w:rsidR="000951A3" w:rsidRPr="00044C51" w:rsidRDefault="000951A3" w:rsidP="00044C51">
      <w:pPr>
        <w:rPr>
          <w:rFonts w:eastAsiaTheme="minorEastAsia"/>
          <w:sz w:val="32"/>
          <w:szCs w:val="28"/>
        </w:rPr>
      </w:pPr>
      <w:r w:rsidRPr="00044C51">
        <w:rPr>
          <w:rFonts w:eastAsiaTheme="minorEastAsia"/>
          <w:sz w:val="32"/>
          <w:szCs w:val="28"/>
        </w:rPr>
        <w:t>Repeat for all further i’s</w:t>
      </w:r>
      <w:r w:rsidR="00044C51">
        <w:rPr>
          <w:rFonts w:eastAsiaTheme="minorEastAsia"/>
          <w:sz w:val="32"/>
          <w:szCs w:val="28"/>
        </w:rPr>
        <w:t>: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846"/>
        <w:gridCol w:w="4819"/>
        <w:gridCol w:w="5125"/>
      </w:tblGrid>
      <w:tr w:rsidR="00090F4E" w:rsidRPr="000F08D5" w14:paraId="60C03992" w14:textId="77777777" w:rsidTr="0089348D">
        <w:tc>
          <w:tcPr>
            <w:tcW w:w="846" w:type="dxa"/>
            <w:vAlign w:val="bottom"/>
          </w:tcPr>
          <w:p w14:paraId="799111A2" w14:textId="71536AF7" w:rsidR="00090F4E" w:rsidRPr="000F08D5" w:rsidRDefault="00090F4E" w:rsidP="00090F4E">
            <w:pPr>
              <w:spacing w:before="120"/>
              <w:rPr>
                <w:b/>
                <w:bCs/>
                <w:sz w:val="32"/>
                <w:szCs w:val="28"/>
              </w:rPr>
            </w:pPr>
            <w:proofErr w:type="spellStart"/>
            <w:r w:rsidRPr="000B7B33">
              <w:rPr>
                <w:b/>
                <w:bCs/>
                <w:sz w:val="32"/>
                <w:szCs w:val="36"/>
              </w:rPr>
              <w:t>i</w:t>
            </w:r>
            <w:proofErr w:type="spellEnd"/>
          </w:p>
        </w:tc>
        <w:tc>
          <w:tcPr>
            <w:tcW w:w="4819" w:type="dxa"/>
          </w:tcPr>
          <w:p w14:paraId="64C7B24A" w14:textId="0D0710FA" w:rsidR="00090F4E" w:rsidRPr="000B7B33" w:rsidRDefault="00090F4E" w:rsidP="00090F4E">
            <w:pPr>
              <w:spacing w:before="120"/>
              <w:rPr>
                <w:b/>
                <w:bCs/>
                <w:sz w:val="32"/>
                <w:szCs w:val="28"/>
              </w:rPr>
            </w:pPr>
            <w:r w:rsidRPr="000B7B33">
              <w:rPr>
                <w:b/>
                <w:bCs/>
                <w:sz w:val="32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8"/>
                    </w:rPr>
                    <m:t>i</m:t>
                  </m:r>
                </m:sub>
              </m:sSub>
            </m:oMath>
            <w:r w:rsidR="000B7B33" w:rsidRPr="000B7B33">
              <w:rPr>
                <w:b/>
                <w:bCs/>
                <w:sz w:val="32"/>
                <w:szCs w:val="28"/>
              </w:rPr>
              <w:t xml:space="preserve"> </w:t>
            </w:r>
            <w:r w:rsidRPr="000B7B33">
              <w:rPr>
                <w:b/>
                <w:bCs/>
                <w:sz w:val="32"/>
                <w:szCs w:val="28"/>
              </w:rPr>
              <w:t>(m)</w:t>
            </w:r>
          </w:p>
        </w:tc>
        <w:tc>
          <w:tcPr>
            <w:tcW w:w="5125" w:type="dxa"/>
          </w:tcPr>
          <w:p w14:paraId="5C0FAF2D" w14:textId="738A9F73" w:rsidR="00090F4E" w:rsidRPr="000B7B33" w:rsidRDefault="000B7B33" w:rsidP="00090F4E">
            <w:pPr>
              <w:spacing w:before="120"/>
              <w:rPr>
                <w:b/>
                <w:bCs/>
                <w:sz w:val="32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8"/>
                    </w:rPr>
                    <m:t>i</m:t>
                  </m:r>
                </m:sub>
              </m:sSub>
            </m:oMath>
            <w:r w:rsidRPr="000B7B33">
              <w:rPr>
                <w:b/>
                <w:bCs/>
                <w:sz w:val="32"/>
                <w:szCs w:val="28"/>
              </w:rPr>
              <w:t xml:space="preserve"> </w:t>
            </w:r>
            <w:r w:rsidR="00090F4E" w:rsidRPr="000B7B33">
              <w:rPr>
                <w:b/>
                <w:bCs/>
                <w:sz w:val="32"/>
                <w:szCs w:val="28"/>
              </w:rPr>
              <w:t>(</w:t>
            </w:r>
            <w:r w:rsidR="00090F4E" w:rsidRPr="000B7B33">
              <w:rPr>
                <w:b/>
                <w:bCs/>
                <w:sz w:val="32"/>
                <w:szCs w:val="32"/>
              </w:rPr>
              <w:t>˚C</w:t>
            </w:r>
            <w:r w:rsidR="00090F4E" w:rsidRPr="000B7B33">
              <w:rPr>
                <w:b/>
                <w:bCs/>
                <w:sz w:val="32"/>
                <w:szCs w:val="28"/>
              </w:rPr>
              <w:t>)</w:t>
            </w:r>
          </w:p>
        </w:tc>
      </w:tr>
      <w:tr w:rsidR="00090F4E" w:rsidRPr="000F08D5" w14:paraId="653967BB" w14:textId="77777777" w:rsidTr="0089348D">
        <w:tc>
          <w:tcPr>
            <w:tcW w:w="846" w:type="dxa"/>
            <w:vAlign w:val="bottom"/>
          </w:tcPr>
          <w:p w14:paraId="3935AA40" w14:textId="0A874E3D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0</w:t>
            </w:r>
          </w:p>
        </w:tc>
        <w:tc>
          <w:tcPr>
            <w:tcW w:w="4819" w:type="dxa"/>
          </w:tcPr>
          <w:p w14:paraId="0A385092" w14:textId="309F859F" w:rsidR="00090F4E" w:rsidRPr="000F08D5" w:rsidRDefault="00090F4E" w:rsidP="00090F4E">
            <w:pPr>
              <w:spacing w:before="120"/>
            </w:pPr>
            <w:r w:rsidRPr="000F08D5">
              <w:t>0</w:t>
            </w:r>
          </w:p>
        </w:tc>
        <w:tc>
          <w:tcPr>
            <w:tcW w:w="5125" w:type="dxa"/>
          </w:tcPr>
          <w:p w14:paraId="2D77BA78" w14:textId="43C7E05E" w:rsidR="00090F4E" w:rsidRPr="000F08D5" w:rsidRDefault="00090F4E" w:rsidP="00090F4E">
            <w:pPr>
              <w:spacing w:before="120"/>
            </w:pPr>
            <w:r w:rsidRPr="000F08D5">
              <w:t>24</w:t>
            </w:r>
          </w:p>
        </w:tc>
      </w:tr>
      <w:tr w:rsidR="00090F4E" w:rsidRPr="000F08D5" w14:paraId="04B2C6CD" w14:textId="77777777" w:rsidTr="0089348D">
        <w:tc>
          <w:tcPr>
            <w:tcW w:w="846" w:type="dxa"/>
            <w:vAlign w:val="bottom"/>
          </w:tcPr>
          <w:p w14:paraId="264E6EC8" w14:textId="03D13D86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1</w:t>
            </w:r>
          </w:p>
        </w:tc>
        <w:tc>
          <w:tcPr>
            <w:tcW w:w="4819" w:type="dxa"/>
            <w:vAlign w:val="bottom"/>
          </w:tcPr>
          <w:p w14:paraId="412E5D97" w14:textId="2644DA21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4</w:t>
            </w:r>
          </w:p>
        </w:tc>
        <w:tc>
          <w:tcPr>
            <w:tcW w:w="5125" w:type="dxa"/>
            <w:vAlign w:val="bottom"/>
          </w:tcPr>
          <w:p w14:paraId="2AC93995" w14:textId="111385C5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35</w:t>
            </w:r>
            <w:r w:rsidRPr="000F08D5">
              <w:rPr>
                <w:color w:val="000000"/>
              </w:rPr>
              <w:t>.</w:t>
            </w:r>
            <w:r w:rsidRPr="00090F4E">
              <w:rPr>
                <w:color w:val="000000"/>
              </w:rPr>
              <w:t>1</w:t>
            </w:r>
            <w:r w:rsidRPr="000F08D5">
              <w:rPr>
                <w:color w:val="000000"/>
              </w:rPr>
              <w:t>326</w:t>
            </w:r>
          </w:p>
        </w:tc>
      </w:tr>
      <w:tr w:rsidR="00090F4E" w:rsidRPr="000F08D5" w14:paraId="4E75106C" w14:textId="77777777" w:rsidTr="0089348D">
        <w:tc>
          <w:tcPr>
            <w:tcW w:w="846" w:type="dxa"/>
            <w:vAlign w:val="bottom"/>
          </w:tcPr>
          <w:p w14:paraId="5C7D1D2B" w14:textId="0D31FC79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2</w:t>
            </w:r>
          </w:p>
        </w:tc>
        <w:tc>
          <w:tcPr>
            <w:tcW w:w="4819" w:type="dxa"/>
            <w:vAlign w:val="bottom"/>
          </w:tcPr>
          <w:p w14:paraId="4F7652B4" w14:textId="3A70E5B3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8</w:t>
            </w:r>
          </w:p>
        </w:tc>
        <w:tc>
          <w:tcPr>
            <w:tcW w:w="5125" w:type="dxa"/>
            <w:vAlign w:val="bottom"/>
          </w:tcPr>
          <w:p w14:paraId="094F9E35" w14:textId="127FDCD1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44.9742</w:t>
            </w:r>
          </w:p>
        </w:tc>
      </w:tr>
      <w:tr w:rsidR="00090F4E" w:rsidRPr="000F08D5" w14:paraId="79D61E47" w14:textId="77777777" w:rsidTr="0089348D">
        <w:tc>
          <w:tcPr>
            <w:tcW w:w="846" w:type="dxa"/>
            <w:vAlign w:val="bottom"/>
          </w:tcPr>
          <w:p w14:paraId="6F999102" w14:textId="51AF69AD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3</w:t>
            </w:r>
          </w:p>
        </w:tc>
        <w:tc>
          <w:tcPr>
            <w:tcW w:w="4819" w:type="dxa"/>
            <w:vAlign w:val="bottom"/>
          </w:tcPr>
          <w:p w14:paraId="3E127864" w14:textId="1828E955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12</w:t>
            </w:r>
          </w:p>
        </w:tc>
        <w:tc>
          <w:tcPr>
            <w:tcW w:w="5125" w:type="dxa"/>
            <w:vAlign w:val="bottom"/>
          </w:tcPr>
          <w:p w14:paraId="65A158BC" w14:textId="5E6916CE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53.6746</w:t>
            </w:r>
          </w:p>
        </w:tc>
      </w:tr>
      <w:tr w:rsidR="00090F4E" w:rsidRPr="000F08D5" w14:paraId="58F83176" w14:textId="77777777" w:rsidTr="0089348D">
        <w:tc>
          <w:tcPr>
            <w:tcW w:w="846" w:type="dxa"/>
            <w:vAlign w:val="bottom"/>
          </w:tcPr>
          <w:p w14:paraId="1596E087" w14:textId="5175E2C5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4</w:t>
            </w:r>
          </w:p>
        </w:tc>
        <w:tc>
          <w:tcPr>
            <w:tcW w:w="4819" w:type="dxa"/>
            <w:vAlign w:val="bottom"/>
          </w:tcPr>
          <w:p w14:paraId="12956087" w14:textId="748C2B88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16</w:t>
            </w:r>
          </w:p>
        </w:tc>
        <w:tc>
          <w:tcPr>
            <w:tcW w:w="5125" w:type="dxa"/>
            <w:vAlign w:val="bottom"/>
          </w:tcPr>
          <w:p w14:paraId="07A4D125" w14:textId="34FF8F5D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61.366</w:t>
            </w:r>
            <w:r w:rsidRPr="000F08D5">
              <w:rPr>
                <w:color w:val="000000"/>
              </w:rPr>
              <w:t>0</w:t>
            </w:r>
          </w:p>
        </w:tc>
      </w:tr>
      <w:tr w:rsidR="00090F4E" w:rsidRPr="000F08D5" w14:paraId="01F9F7DD" w14:textId="77777777" w:rsidTr="0089348D">
        <w:tc>
          <w:tcPr>
            <w:tcW w:w="846" w:type="dxa"/>
            <w:vAlign w:val="bottom"/>
          </w:tcPr>
          <w:p w14:paraId="4EF3A4FD" w14:textId="32898000" w:rsidR="00090F4E" w:rsidRPr="000F08D5" w:rsidRDefault="00090F4E" w:rsidP="00090F4E">
            <w:pPr>
              <w:spacing w:before="120"/>
            </w:pPr>
            <w:r w:rsidRPr="00090F4E">
              <w:rPr>
                <w:color w:val="000000"/>
              </w:rPr>
              <w:t>5</w:t>
            </w:r>
          </w:p>
        </w:tc>
        <w:tc>
          <w:tcPr>
            <w:tcW w:w="4819" w:type="dxa"/>
          </w:tcPr>
          <w:p w14:paraId="24CB234C" w14:textId="7AE4F01B" w:rsidR="00090F4E" w:rsidRPr="000F08D5" w:rsidRDefault="00090F4E" w:rsidP="00090F4E">
            <w:pPr>
              <w:spacing w:before="120"/>
            </w:pPr>
            <w:r w:rsidRPr="000F08D5">
              <w:t>20</w:t>
            </w:r>
          </w:p>
        </w:tc>
        <w:tc>
          <w:tcPr>
            <w:tcW w:w="5125" w:type="dxa"/>
          </w:tcPr>
          <w:p w14:paraId="2015DE32" w14:textId="661E6CBF" w:rsidR="00090F4E" w:rsidRPr="000F08D5" w:rsidRDefault="00090F4E" w:rsidP="00090F4E">
            <w:pPr>
              <w:spacing w:before="120"/>
            </w:pPr>
            <w:r w:rsidRPr="000F08D5">
              <w:t xml:space="preserve">68.1655 </w:t>
            </w:r>
          </w:p>
        </w:tc>
      </w:tr>
    </w:tbl>
    <w:p w14:paraId="7B41A6C1" w14:textId="77777777" w:rsidR="00AC7D4F" w:rsidRDefault="00AC7D4F" w:rsidP="009602B0">
      <w:pPr>
        <w:spacing w:before="120"/>
        <w:rPr>
          <w:szCs w:val="22"/>
        </w:rPr>
      </w:pPr>
    </w:p>
    <w:p w14:paraId="34E1F328" w14:textId="508F01A8" w:rsidR="002711C4" w:rsidRPr="00AC7D4F" w:rsidRDefault="00AC7D4F" w:rsidP="009602B0">
      <w:pPr>
        <w:spacing w:before="120"/>
        <w:rPr>
          <w:szCs w:val="22"/>
        </w:rPr>
      </w:pPr>
      <w:r>
        <w:rPr>
          <w:szCs w:val="22"/>
        </w:rPr>
        <w:t>In conclusion, t</w:t>
      </w:r>
      <w:r w:rsidRPr="00AC7D4F">
        <w:rPr>
          <w:szCs w:val="22"/>
        </w:rPr>
        <w:t>he water temperature</w:t>
      </w:r>
      <w:r w:rsidR="00793AE1">
        <w:rPr>
          <w:szCs w:val="22"/>
        </w:rPr>
        <w:t xml:space="preserve"> at the outlet</w:t>
      </w:r>
      <w:r w:rsidRPr="00AC7D4F">
        <w:rPr>
          <w:szCs w:val="22"/>
        </w:rPr>
        <w:t xml:space="preserve"> </w:t>
      </w:r>
      <w:r>
        <w:rPr>
          <w:szCs w:val="22"/>
        </w:rPr>
        <w:t>was found to be</w:t>
      </w:r>
      <w:r w:rsidRPr="00AC7D4F">
        <w:rPr>
          <w:szCs w:val="22"/>
        </w:rPr>
        <w:t xml:space="preserve"> 68.166 ˚C</w:t>
      </w:r>
      <w:r>
        <w:rPr>
          <w:szCs w:val="22"/>
        </w:rPr>
        <w:t>.</w:t>
      </w:r>
    </w:p>
    <w:p w14:paraId="164DF4FA" w14:textId="47BBD09E" w:rsidR="007642CE" w:rsidRDefault="007642CE">
      <w:pPr>
        <w:spacing w:after="160" w:line="259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4E5595E" w14:textId="77777777" w:rsidR="007642CE" w:rsidRDefault="007642CE" w:rsidP="009602B0">
      <w:pPr>
        <w:spacing w:before="120"/>
        <w:rPr>
          <w:b/>
          <w:bCs/>
          <w:sz w:val="32"/>
          <w:szCs w:val="28"/>
        </w:rPr>
      </w:pPr>
    </w:p>
    <w:p w14:paraId="5845F734" w14:textId="10D27529" w:rsidR="005E2340" w:rsidRPr="000F08D5" w:rsidRDefault="009602B0" w:rsidP="009602B0">
      <w:pPr>
        <w:spacing w:before="120"/>
        <w:rPr>
          <w:b/>
          <w:bCs/>
          <w:sz w:val="32"/>
          <w:szCs w:val="28"/>
        </w:rPr>
      </w:pPr>
      <w:r w:rsidRPr="000F08D5">
        <w:rPr>
          <w:b/>
          <w:bCs/>
          <w:sz w:val="32"/>
          <w:szCs w:val="28"/>
        </w:rPr>
        <w:t>(2)</w:t>
      </w:r>
    </w:p>
    <w:p w14:paraId="64B72051" w14:textId="77777777" w:rsidR="00773BA7" w:rsidRDefault="00773BA7" w:rsidP="009602B0">
      <w:pPr>
        <w:keepNext/>
        <w:ind w:right="431"/>
        <w:rPr>
          <w:sz w:val="32"/>
          <w:szCs w:val="32"/>
        </w:rPr>
      </w:pPr>
    </w:p>
    <w:p w14:paraId="61B3493E" w14:textId="2C3768AB" w:rsidR="00B90E25" w:rsidRPr="000F08D5" w:rsidRDefault="00685FDB" w:rsidP="009602B0">
      <w:pPr>
        <w:keepNext/>
        <w:ind w:right="431"/>
        <w:rPr>
          <w:sz w:val="32"/>
          <w:szCs w:val="32"/>
        </w:rPr>
      </w:pPr>
      <w:r w:rsidRPr="000F08D5">
        <w:rPr>
          <w:sz w:val="32"/>
          <w:szCs w:val="32"/>
        </w:rPr>
        <w:t>Analytical Solution:</w:t>
      </w:r>
    </w:p>
    <w:p w14:paraId="2B7DAA3D" w14:textId="605FA61B" w:rsidR="00685FDB" w:rsidRPr="00773BA7" w:rsidRDefault="004504CA" w:rsidP="009602B0">
      <w:pPr>
        <w:keepNext/>
        <w:ind w:right="431"/>
        <w:rPr>
          <w:bCs/>
        </w:rPr>
      </w:pPr>
      <m:oMathPara>
        <m:oMath>
          <m:nary>
            <m:naryPr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bCs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bCs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-cos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50743C1D" w14:textId="77777777" w:rsidR="00773BA7" w:rsidRPr="00DD5BE2" w:rsidRDefault="00773BA7" w:rsidP="009602B0">
      <w:pPr>
        <w:keepNext/>
        <w:ind w:right="431"/>
        <w:rPr>
          <w:bCs/>
        </w:rPr>
      </w:pPr>
    </w:p>
    <w:p w14:paraId="494EB69B" w14:textId="54803F28" w:rsidR="00B90E25" w:rsidRDefault="00420FCF" w:rsidP="009602B0">
      <w:pPr>
        <w:keepNext/>
        <w:ind w:right="431"/>
        <w:rPr>
          <w:sz w:val="32"/>
          <w:szCs w:val="32"/>
        </w:rPr>
      </w:pPr>
      <w:r>
        <w:rPr>
          <w:sz w:val="32"/>
          <w:szCs w:val="32"/>
        </w:rPr>
        <w:t>Trapezoidal Rule</w:t>
      </w:r>
      <w:r w:rsidRPr="000F08D5">
        <w:rPr>
          <w:sz w:val="32"/>
          <w:szCs w:val="32"/>
        </w:rPr>
        <w:t xml:space="preserve"> Solution:</w:t>
      </w:r>
    </w:p>
    <w:p w14:paraId="5703B7B3" w14:textId="77777777" w:rsidR="000926EC" w:rsidRDefault="000926EC" w:rsidP="009602B0">
      <w:pPr>
        <w:keepNext/>
        <w:ind w:right="431"/>
        <w:rPr>
          <w:sz w:val="32"/>
          <w:szCs w:val="32"/>
        </w:rPr>
      </w:pPr>
    </w:p>
    <w:p w14:paraId="3E8B142F" w14:textId="4024C29B" w:rsidR="00107F97" w:rsidRPr="00107F97" w:rsidRDefault="00107F97" w:rsidP="009602B0">
      <w:pPr>
        <w:keepNext/>
        <w:ind w:right="43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8328740" w14:textId="39100EC8" w:rsidR="00107F97" w:rsidRPr="00107F97" w:rsidRDefault="00107F97" w:rsidP="009602B0">
      <w:pPr>
        <w:keepNext/>
        <w:ind w:right="43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</w:rPr>
                <m:t>0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</w:rPr>
                <m:t>0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26346F1" w14:textId="770F89FC" w:rsidR="00107F97" w:rsidRPr="00773BA7" w:rsidRDefault="00107F97" w:rsidP="009602B0">
      <w:pPr>
        <w:keepNext/>
        <w:ind w:right="431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/>
                  <w:color w:val="000000" w:themeColor="text1"/>
                </w:rPr>
                <m:t>n-1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p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nary>
        </m:oMath>
      </m:oMathPara>
    </w:p>
    <w:p w14:paraId="2A2D8C0C" w14:textId="77777777" w:rsidR="00773BA7" w:rsidRPr="00773BA7" w:rsidRDefault="00773BA7" w:rsidP="009602B0">
      <w:pPr>
        <w:keepNext/>
        <w:ind w:right="431"/>
        <w:rPr>
          <w:rFonts w:eastAsiaTheme="minorEastAsia"/>
          <w:color w:val="000000" w:themeColor="text1"/>
        </w:rPr>
      </w:pPr>
    </w:p>
    <w:p w14:paraId="3F2165DB" w14:textId="5EA6296C" w:rsidR="00773BA7" w:rsidRPr="00773BA7" w:rsidRDefault="00773BA7" w:rsidP="009602B0">
      <w:pPr>
        <w:keepNext/>
        <w:ind w:right="431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I≅1.8138</m:t>
          </m:r>
        </m:oMath>
      </m:oMathPara>
    </w:p>
    <w:p w14:paraId="278FFF62" w14:textId="77777777" w:rsidR="00773BA7" w:rsidRPr="00773BA7" w:rsidRDefault="00773BA7" w:rsidP="009602B0">
      <w:pPr>
        <w:keepNext/>
        <w:ind w:right="431"/>
        <w:rPr>
          <w:rFonts w:eastAsiaTheme="minorEastAsia"/>
          <w:b/>
          <w:bCs/>
        </w:rPr>
      </w:pPr>
    </w:p>
    <w:p w14:paraId="61B4AC5A" w14:textId="5A4522B3" w:rsidR="00DD5BE2" w:rsidRDefault="000F5AAE" w:rsidP="009602B0">
      <w:pPr>
        <w:keepNext/>
        <w:ind w:right="431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Number of </w:t>
      </w:r>
      <w:r w:rsidR="00A50EF5">
        <w:rPr>
          <w:rFonts w:eastAsiaTheme="minorEastAsia"/>
        </w:rPr>
        <w:t>function evaluations</w:t>
      </w:r>
      <w:r>
        <w:rPr>
          <w:rFonts w:eastAsiaTheme="minorEastAsia"/>
        </w:rPr>
        <w:t xml:space="preserve"> needed: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10</m:t>
        </m:r>
      </m:oMath>
    </w:p>
    <w:p w14:paraId="29510D89" w14:textId="258118D0" w:rsidR="00773BA7" w:rsidRDefault="00773BA7" w:rsidP="009602B0">
      <w:pPr>
        <w:keepNext/>
        <w:ind w:right="431"/>
        <w:rPr>
          <w:rFonts w:eastAsiaTheme="minorEastAsia"/>
          <w:color w:val="000000" w:themeColor="text1"/>
        </w:rPr>
      </w:pPr>
    </w:p>
    <w:p w14:paraId="4DC80FCB" w14:textId="44AB2385" w:rsidR="00C73737" w:rsidRPr="000926EC" w:rsidRDefault="00773BA7" w:rsidP="000926EC">
      <w:pPr>
        <w:keepNext/>
        <w:ind w:right="431"/>
        <w:jc w:val="center"/>
        <w:rPr>
          <w:rFonts w:eastAsiaTheme="minorEastAsia"/>
          <w:b/>
          <w:bCs/>
          <w:color w:val="000000" w:themeColor="text1"/>
          <w:u w:val="single"/>
        </w:rPr>
      </w:pPr>
      <w:r w:rsidRPr="000926EC">
        <w:rPr>
          <w:rFonts w:eastAsiaTheme="minorEastAsia"/>
          <w:b/>
          <w:bCs/>
          <w:color w:val="000000" w:themeColor="text1"/>
          <w:u w:val="single"/>
        </w:rPr>
        <w:t>Calculations: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B90E25" w:rsidRPr="000F08D5" w14:paraId="3A0D7823" w14:textId="77777777" w:rsidTr="0025472E">
        <w:trPr>
          <w:trHeight w:val="37"/>
          <w:jc w:val="center"/>
        </w:trPr>
        <w:tc>
          <w:tcPr>
            <w:tcW w:w="3312" w:type="dxa"/>
            <w:vAlign w:val="center"/>
          </w:tcPr>
          <w:p w14:paraId="2568056A" w14:textId="1933D5D6" w:rsidR="00B90E25" w:rsidRPr="000F08D5" w:rsidRDefault="00B90E25" w:rsidP="00B90E25">
            <w:pPr>
              <w:pStyle w:val="ListParagraph"/>
              <w:ind w:left="0" w:right="431"/>
              <w:contextualSpacing w:val="0"/>
              <w:jc w:val="center"/>
            </w:pPr>
            <w:r w:rsidRPr="000F08D5">
              <w:t>Number of segments</w:t>
            </w:r>
          </w:p>
        </w:tc>
        <w:tc>
          <w:tcPr>
            <w:tcW w:w="3312" w:type="dxa"/>
            <w:vAlign w:val="center"/>
          </w:tcPr>
          <w:p w14:paraId="22A4816F" w14:textId="77777777" w:rsidR="00B90E25" w:rsidRPr="000F08D5" w:rsidRDefault="00B90E25" w:rsidP="00B90E25">
            <w:pPr>
              <w:pStyle w:val="ListParagraph"/>
              <w:ind w:left="0" w:right="431"/>
              <w:contextualSpacing w:val="0"/>
              <w:jc w:val="center"/>
            </w:pPr>
            <w:proofErr w:type="spellStart"/>
            <w:r w:rsidRPr="000F08D5">
              <w:t>I_trap</w:t>
            </w:r>
            <w:proofErr w:type="spellEnd"/>
          </w:p>
        </w:tc>
        <w:tc>
          <w:tcPr>
            <w:tcW w:w="3312" w:type="dxa"/>
            <w:vAlign w:val="center"/>
          </w:tcPr>
          <w:p w14:paraId="1C065592" w14:textId="77777777" w:rsidR="00B90E25" w:rsidRPr="000F08D5" w:rsidRDefault="00B90E25" w:rsidP="00B90E25">
            <w:pPr>
              <w:pStyle w:val="ListParagraph"/>
              <w:ind w:left="0" w:right="431"/>
              <w:contextualSpacing w:val="0"/>
              <w:jc w:val="center"/>
            </w:pPr>
            <w:r w:rsidRPr="000F08D5">
              <w:t>Error (%)</w:t>
            </w:r>
          </w:p>
        </w:tc>
      </w:tr>
      <w:tr w:rsidR="00F13379" w:rsidRPr="000F08D5" w14:paraId="2A16CD61" w14:textId="77777777" w:rsidTr="002E5DC8">
        <w:trPr>
          <w:trHeight w:val="314"/>
          <w:jc w:val="center"/>
        </w:trPr>
        <w:tc>
          <w:tcPr>
            <w:tcW w:w="3312" w:type="dxa"/>
            <w:vAlign w:val="center"/>
          </w:tcPr>
          <w:p w14:paraId="31C6B61A" w14:textId="77777777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1</w:t>
            </w:r>
          </w:p>
        </w:tc>
        <w:tc>
          <w:tcPr>
            <w:tcW w:w="3312" w:type="dxa"/>
            <w:vAlign w:val="bottom"/>
          </w:tcPr>
          <w:p w14:paraId="2F44BFB0" w14:textId="502B737C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0</w:t>
            </w:r>
          </w:p>
        </w:tc>
        <w:tc>
          <w:tcPr>
            <w:tcW w:w="3312" w:type="dxa"/>
            <w:vAlign w:val="bottom"/>
          </w:tcPr>
          <w:p w14:paraId="7B7A9E46" w14:textId="68378195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100</w:t>
            </w:r>
          </w:p>
        </w:tc>
      </w:tr>
      <w:tr w:rsidR="00F13379" w:rsidRPr="000F08D5" w14:paraId="7DD917C4" w14:textId="77777777" w:rsidTr="002E5DC8">
        <w:trPr>
          <w:trHeight w:val="20"/>
          <w:jc w:val="center"/>
        </w:trPr>
        <w:tc>
          <w:tcPr>
            <w:tcW w:w="3312" w:type="dxa"/>
            <w:vAlign w:val="center"/>
          </w:tcPr>
          <w:p w14:paraId="47D1D615" w14:textId="37F6F83C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2</w:t>
            </w:r>
          </w:p>
        </w:tc>
        <w:tc>
          <w:tcPr>
            <w:tcW w:w="3312" w:type="dxa"/>
            <w:vAlign w:val="bottom"/>
          </w:tcPr>
          <w:p w14:paraId="580EC748" w14:textId="31789367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-4.712</w:t>
            </w:r>
            <w:r w:rsidR="002C0032">
              <w:rPr>
                <w:color w:val="000000"/>
              </w:rPr>
              <w:t>3</w:t>
            </w:r>
          </w:p>
        </w:tc>
        <w:tc>
          <w:tcPr>
            <w:tcW w:w="3312" w:type="dxa"/>
            <w:vAlign w:val="bottom"/>
          </w:tcPr>
          <w:p w14:paraId="4A000553" w14:textId="047C5D7A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335.62</w:t>
            </w:r>
          </w:p>
        </w:tc>
      </w:tr>
      <w:tr w:rsidR="00F13379" w:rsidRPr="000F08D5" w14:paraId="3871C718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0C71B983" w14:textId="7A9123D2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3</w:t>
            </w:r>
          </w:p>
        </w:tc>
        <w:tc>
          <w:tcPr>
            <w:tcW w:w="3312" w:type="dxa"/>
            <w:vAlign w:val="bottom"/>
          </w:tcPr>
          <w:p w14:paraId="01E67B16" w14:textId="351CFAD4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1.92×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3312" w:type="dxa"/>
            <w:vAlign w:val="bottom"/>
          </w:tcPr>
          <w:p w14:paraId="020C99B8" w14:textId="6DA86185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100</w:t>
            </w:r>
          </w:p>
        </w:tc>
      </w:tr>
      <w:tr w:rsidR="00F13379" w:rsidRPr="000F08D5" w14:paraId="1057D56A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25EE3727" w14:textId="14D15BDD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4</w:t>
            </w:r>
          </w:p>
        </w:tc>
        <w:tc>
          <w:tcPr>
            <w:tcW w:w="3312" w:type="dxa"/>
            <w:vAlign w:val="bottom"/>
          </w:tcPr>
          <w:p w14:paraId="3EC68AC4" w14:textId="50CD1DD4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0.97</w:t>
            </w:r>
            <w:r w:rsidR="002C0032">
              <w:rPr>
                <w:color w:val="000000"/>
              </w:rPr>
              <w:t>60</w:t>
            </w:r>
          </w:p>
        </w:tc>
        <w:tc>
          <w:tcPr>
            <w:tcW w:w="3312" w:type="dxa"/>
            <w:vAlign w:val="bottom"/>
          </w:tcPr>
          <w:p w14:paraId="61C65280" w14:textId="33A1D6A3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51.2</w:t>
            </w:r>
            <w:r w:rsidR="00394156">
              <w:rPr>
                <w:color w:val="000000"/>
              </w:rPr>
              <w:t>0</w:t>
            </w:r>
          </w:p>
        </w:tc>
      </w:tr>
      <w:tr w:rsidR="00F13379" w:rsidRPr="000F08D5" w14:paraId="26F8A751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6AE2D222" w14:textId="17E56DAD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5</w:t>
            </w:r>
          </w:p>
        </w:tc>
        <w:tc>
          <w:tcPr>
            <w:tcW w:w="3312" w:type="dxa"/>
            <w:vAlign w:val="bottom"/>
          </w:tcPr>
          <w:p w14:paraId="1AA456F1" w14:textId="1AFC6509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1.3695</w:t>
            </w:r>
          </w:p>
        </w:tc>
        <w:tc>
          <w:tcPr>
            <w:tcW w:w="3312" w:type="dxa"/>
            <w:vAlign w:val="bottom"/>
          </w:tcPr>
          <w:p w14:paraId="2DA8274E" w14:textId="2A85F5EE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31.52</w:t>
            </w:r>
          </w:p>
        </w:tc>
      </w:tr>
      <w:tr w:rsidR="00F13379" w:rsidRPr="000F08D5" w14:paraId="693FDA93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6B03ABF8" w14:textId="2BADD4A1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6</w:t>
            </w:r>
          </w:p>
        </w:tc>
        <w:tc>
          <w:tcPr>
            <w:tcW w:w="3312" w:type="dxa"/>
            <w:vAlign w:val="bottom"/>
          </w:tcPr>
          <w:p w14:paraId="06E93957" w14:textId="6054168F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1.570</w:t>
            </w:r>
            <w:r w:rsidR="002C0032">
              <w:rPr>
                <w:color w:val="000000"/>
              </w:rPr>
              <w:t>8</w:t>
            </w:r>
          </w:p>
        </w:tc>
        <w:tc>
          <w:tcPr>
            <w:tcW w:w="3312" w:type="dxa"/>
            <w:vAlign w:val="bottom"/>
          </w:tcPr>
          <w:p w14:paraId="3C4975FA" w14:textId="3F0EDE4E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21.46</w:t>
            </w:r>
          </w:p>
        </w:tc>
      </w:tr>
      <w:tr w:rsidR="00F13379" w:rsidRPr="000F08D5" w14:paraId="64750615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3CD04455" w14:textId="3CD285AB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7</w:t>
            </w:r>
          </w:p>
        </w:tc>
        <w:tc>
          <w:tcPr>
            <w:tcW w:w="3312" w:type="dxa"/>
            <w:vAlign w:val="bottom"/>
          </w:tcPr>
          <w:p w14:paraId="1CDA3B23" w14:textId="51BD7C16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1.6883</w:t>
            </w:r>
          </w:p>
        </w:tc>
        <w:tc>
          <w:tcPr>
            <w:tcW w:w="3312" w:type="dxa"/>
            <w:vAlign w:val="bottom"/>
          </w:tcPr>
          <w:p w14:paraId="7B1B6169" w14:textId="37706FFC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15.58</w:t>
            </w:r>
          </w:p>
        </w:tc>
      </w:tr>
      <w:tr w:rsidR="00F13379" w:rsidRPr="000F08D5" w14:paraId="444E5419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72CB6E03" w14:textId="17076C42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8</w:t>
            </w:r>
          </w:p>
        </w:tc>
        <w:tc>
          <w:tcPr>
            <w:tcW w:w="3312" w:type="dxa"/>
            <w:vAlign w:val="bottom"/>
          </w:tcPr>
          <w:p w14:paraId="01484ED9" w14:textId="3DA47679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1.763</w:t>
            </w:r>
            <w:r w:rsidR="002C0032">
              <w:rPr>
                <w:color w:val="000000"/>
              </w:rPr>
              <w:t>1</w:t>
            </w:r>
          </w:p>
        </w:tc>
        <w:tc>
          <w:tcPr>
            <w:tcW w:w="3312" w:type="dxa"/>
            <w:vAlign w:val="bottom"/>
          </w:tcPr>
          <w:p w14:paraId="4E0581B8" w14:textId="581E2D9F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11.84</w:t>
            </w:r>
          </w:p>
        </w:tc>
      </w:tr>
      <w:tr w:rsidR="00F13379" w:rsidRPr="000F08D5" w14:paraId="2F6BD224" w14:textId="77777777" w:rsidTr="002E5DC8">
        <w:trPr>
          <w:trHeight w:val="306"/>
          <w:jc w:val="center"/>
        </w:trPr>
        <w:tc>
          <w:tcPr>
            <w:tcW w:w="3312" w:type="dxa"/>
            <w:vAlign w:val="center"/>
          </w:tcPr>
          <w:p w14:paraId="5CCFA2D1" w14:textId="7063D9C6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t>9</w:t>
            </w:r>
          </w:p>
        </w:tc>
        <w:tc>
          <w:tcPr>
            <w:tcW w:w="3312" w:type="dxa"/>
            <w:vAlign w:val="bottom"/>
          </w:tcPr>
          <w:p w14:paraId="24A623AA" w14:textId="24025A36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1.813</w:t>
            </w:r>
            <w:r w:rsidR="002C0032">
              <w:rPr>
                <w:color w:val="000000"/>
              </w:rPr>
              <w:t>8</w:t>
            </w:r>
          </w:p>
        </w:tc>
        <w:tc>
          <w:tcPr>
            <w:tcW w:w="3312" w:type="dxa"/>
            <w:vAlign w:val="bottom"/>
          </w:tcPr>
          <w:p w14:paraId="14B2EE47" w14:textId="747F0310" w:rsidR="00F13379" w:rsidRPr="00F13379" w:rsidRDefault="00F13379" w:rsidP="00F13379">
            <w:pPr>
              <w:pStyle w:val="ListParagraph"/>
              <w:ind w:left="0" w:right="431"/>
              <w:contextualSpacing w:val="0"/>
              <w:jc w:val="center"/>
            </w:pPr>
            <w:r w:rsidRPr="00F13379">
              <w:rPr>
                <w:color w:val="000000"/>
              </w:rPr>
              <w:t>9.31</w:t>
            </w:r>
          </w:p>
        </w:tc>
      </w:tr>
    </w:tbl>
    <w:p w14:paraId="674F4B3C" w14:textId="77777777" w:rsidR="00420FCF" w:rsidRDefault="00420FCF" w:rsidP="00420FCF">
      <w:pPr>
        <w:keepNext/>
        <w:ind w:right="431"/>
        <w:rPr>
          <w:sz w:val="32"/>
          <w:szCs w:val="32"/>
        </w:rPr>
      </w:pPr>
    </w:p>
    <w:p w14:paraId="7FEFA460" w14:textId="52AF6FAF" w:rsidR="00B90E25" w:rsidRDefault="00420FCF" w:rsidP="00420FCF">
      <w:pPr>
        <w:keepNext/>
        <w:ind w:right="431"/>
        <w:rPr>
          <w:sz w:val="32"/>
          <w:szCs w:val="32"/>
        </w:rPr>
      </w:pPr>
      <w:r>
        <w:rPr>
          <w:sz w:val="32"/>
          <w:szCs w:val="32"/>
        </w:rPr>
        <w:t xml:space="preserve">Gauss Quadrature </w:t>
      </w:r>
      <w:r w:rsidRPr="000F08D5">
        <w:rPr>
          <w:sz w:val="32"/>
          <w:szCs w:val="32"/>
        </w:rPr>
        <w:t>Solution</w:t>
      </w:r>
      <w:r>
        <w:rPr>
          <w:sz w:val="32"/>
          <w:szCs w:val="32"/>
        </w:rPr>
        <w:t>:</w:t>
      </w:r>
    </w:p>
    <w:p w14:paraId="5468954E" w14:textId="6926D89B" w:rsidR="00D348A0" w:rsidRPr="00D472AC" w:rsidRDefault="00E24F99" w:rsidP="00BA51A1">
      <w:pPr>
        <w:keepNext/>
        <w:ind w:right="431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4F1802C" w14:textId="104A0A74" w:rsidR="002C0032" w:rsidRPr="00355DD5" w:rsidRDefault="00B278F5" w:rsidP="00BA51A1">
      <w:pPr>
        <w:keepNext/>
        <w:ind w:right="431"/>
      </w:pPr>
      <m:oMathPara>
        <m:oMath>
          <m:r>
            <w:rPr>
              <w:rFonts w:ascii="Cambria Math" w:hAnsi="Cambria Math"/>
            </w:rPr>
            <m:t>I≅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037FBA8B" w14:textId="77777777" w:rsidR="00355DD5" w:rsidRPr="00355DD5" w:rsidRDefault="00355DD5" w:rsidP="00BA51A1">
      <w:pPr>
        <w:keepNext/>
        <w:ind w:right="431"/>
      </w:pPr>
    </w:p>
    <w:p w14:paraId="41A38672" w14:textId="56241507" w:rsidR="00355DD5" w:rsidRPr="00355DD5" w:rsidRDefault="00355DD5" w:rsidP="00BA51A1">
      <w:pPr>
        <w:keepNext/>
        <w:ind w:right="43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I≅2.1880</m:t>
          </m:r>
        </m:oMath>
      </m:oMathPara>
    </w:p>
    <w:p w14:paraId="41477FAA" w14:textId="77777777" w:rsidR="00355DD5" w:rsidRPr="00355DD5" w:rsidRDefault="00355DD5" w:rsidP="00BA51A1">
      <w:pPr>
        <w:keepNext/>
        <w:ind w:right="431"/>
        <w:rPr>
          <w:b/>
          <w:bCs/>
        </w:rPr>
      </w:pPr>
    </w:p>
    <w:p w14:paraId="6D36CDDD" w14:textId="234133B3" w:rsidR="00C73737" w:rsidRDefault="00C73737" w:rsidP="00BA51A1">
      <w:pPr>
        <w:keepNext/>
        <w:ind w:right="431"/>
      </w:pPr>
      <w:r>
        <w:t xml:space="preserve">For </w:t>
      </w:r>
      <m:oMath>
        <m:r>
          <w:rPr>
            <w:rFonts w:ascii="Cambria Math" w:hAnsi="Cambria Math"/>
          </w:rPr>
          <m:t>n=1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16CC4F9C" w14:textId="5858A8B6" w:rsidR="00E24F99" w:rsidRDefault="00E24F99" w:rsidP="00E24F99">
      <w:pPr>
        <w:keepNext/>
        <w:ind w:right="431"/>
      </w:pPr>
      <w: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</w:p>
    <w:p w14:paraId="3049D875" w14:textId="6ED74642" w:rsidR="00E24F99" w:rsidRDefault="00E24F99" w:rsidP="00BA51A1">
      <w:pPr>
        <w:keepNext/>
        <w:ind w:right="431"/>
      </w:pPr>
      <w:r>
        <w:t xml:space="preserve">For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0C444625" w14:textId="5FE39C9C" w:rsidR="00E24F99" w:rsidRPr="00A2788C" w:rsidRDefault="00E24F99" w:rsidP="00E24F99">
      <w:pPr>
        <w:keepNext/>
        <w:ind w:right="431"/>
      </w:pPr>
      <w:r>
        <w:t xml:space="preserve">For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0.339981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-0.339981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=0.861136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=-0.861136</m:t>
        </m:r>
      </m:oMath>
    </w:p>
    <w:p w14:paraId="31614426" w14:textId="77777777" w:rsidR="00E24F99" w:rsidRDefault="00E24F99" w:rsidP="00BA51A1">
      <w:pPr>
        <w:keepNext/>
        <w:ind w:right="431"/>
      </w:pPr>
    </w:p>
    <w:p w14:paraId="5E6DCB13" w14:textId="28AE6084" w:rsidR="00C73737" w:rsidRDefault="00A2788C" w:rsidP="00BA51A1">
      <w:pPr>
        <w:keepNext/>
        <w:ind w:right="431"/>
        <w:rPr>
          <w:color w:val="000000" w:themeColor="text1"/>
        </w:rPr>
      </w:pPr>
      <w:r>
        <w:t xml:space="preserve">Number of </w:t>
      </w:r>
      <w:r w:rsidR="00A50EF5">
        <w:t>function evaluations</w:t>
      </w:r>
      <w:r>
        <w:t xml:space="preserve"> needed: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4</m:t>
        </m:r>
      </m:oMath>
    </w:p>
    <w:p w14:paraId="44B96BEA" w14:textId="77777777" w:rsidR="00355DD5" w:rsidRPr="00355DD5" w:rsidRDefault="00355DD5" w:rsidP="000926EC">
      <w:pPr>
        <w:keepNext/>
        <w:ind w:right="431"/>
        <w:jc w:val="center"/>
        <w:rPr>
          <w:color w:val="000000" w:themeColor="text1"/>
        </w:rPr>
      </w:pPr>
    </w:p>
    <w:p w14:paraId="766A4AAE" w14:textId="747E88D1" w:rsidR="00355DD5" w:rsidRPr="000926EC" w:rsidRDefault="00355DD5" w:rsidP="000926EC">
      <w:pPr>
        <w:keepNext/>
        <w:ind w:right="431"/>
        <w:jc w:val="center"/>
        <w:rPr>
          <w:rFonts w:eastAsiaTheme="minorEastAsia"/>
          <w:b/>
          <w:bCs/>
          <w:u w:val="single"/>
        </w:rPr>
      </w:pPr>
      <w:r w:rsidRPr="000926EC">
        <w:rPr>
          <w:rFonts w:eastAsiaTheme="minorEastAsia"/>
          <w:b/>
          <w:bCs/>
          <w:u w:val="single"/>
        </w:rPr>
        <w:t>Calculations: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B90E25" w:rsidRPr="000F08D5" w14:paraId="4D8F90F6" w14:textId="77777777" w:rsidTr="0025472E">
        <w:trPr>
          <w:trHeight w:val="37"/>
          <w:jc w:val="center"/>
        </w:trPr>
        <w:tc>
          <w:tcPr>
            <w:tcW w:w="3312" w:type="dxa"/>
            <w:vAlign w:val="center"/>
          </w:tcPr>
          <w:p w14:paraId="2781E612" w14:textId="77777777" w:rsidR="00B90E25" w:rsidRPr="000926EC" w:rsidRDefault="00B90E25" w:rsidP="00B90E25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</w:rPr>
              <w:t>Number of Gauss points</w:t>
            </w:r>
          </w:p>
        </w:tc>
        <w:tc>
          <w:tcPr>
            <w:tcW w:w="3312" w:type="dxa"/>
            <w:vAlign w:val="center"/>
          </w:tcPr>
          <w:p w14:paraId="3D64094B" w14:textId="77777777" w:rsidR="00B90E25" w:rsidRPr="000926EC" w:rsidRDefault="00B90E25" w:rsidP="00B90E25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926EC">
              <w:rPr>
                <w:rFonts w:ascii="Times New Roman" w:hAnsi="Times New Roman" w:cs="Times New Roman"/>
              </w:rPr>
              <w:t>I_gauss</w:t>
            </w:r>
            <w:proofErr w:type="spellEnd"/>
          </w:p>
        </w:tc>
        <w:tc>
          <w:tcPr>
            <w:tcW w:w="3312" w:type="dxa"/>
            <w:vAlign w:val="center"/>
          </w:tcPr>
          <w:p w14:paraId="41C56A66" w14:textId="77777777" w:rsidR="00B90E25" w:rsidRPr="000926EC" w:rsidRDefault="00B90E25" w:rsidP="00B90E25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</w:rPr>
              <w:t>Error (%)</w:t>
            </w:r>
          </w:p>
        </w:tc>
      </w:tr>
      <w:tr w:rsidR="00E45CCD" w:rsidRPr="000F08D5" w14:paraId="61F24880" w14:textId="77777777" w:rsidTr="00546CFC">
        <w:trPr>
          <w:trHeight w:val="314"/>
          <w:jc w:val="center"/>
        </w:trPr>
        <w:tc>
          <w:tcPr>
            <w:tcW w:w="3312" w:type="dxa"/>
            <w:vAlign w:val="center"/>
          </w:tcPr>
          <w:p w14:paraId="17B91944" w14:textId="77777777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12" w:type="dxa"/>
            <w:vAlign w:val="bottom"/>
          </w:tcPr>
          <w:p w14:paraId="330B0EC2" w14:textId="1BF664A3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-9.4248</w:t>
            </w:r>
          </w:p>
        </w:tc>
        <w:tc>
          <w:tcPr>
            <w:tcW w:w="3312" w:type="dxa"/>
            <w:vAlign w:val="bottom"/>
          </w:tcPr>
          <w:p w14:paraId="4A420623" w14:textId="25BA19BD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571.24</w:t>
            </w:r>
          </w:p>
        </w:tc>
      </w:tr>
      <w:tr w:rsidR="00E45CCD" w:rsidRPr="000F08D5" w14:paraId="2698EA39" w14:textId="77777777" w:rsidTr="00546CFC">
        <w:trPr>
          <w:trHeight w:val="20"/>
          <w:jc w:val="center"/>
        </w:trPr>
        <w:tc>
          <w:tcPr>
            <w:tcW w:w="3312" w:type="dxa"/>
            <w:vAlign w:val="center"/>
          </w:tcPr>
          <w:p w14:paraId="26D443E6" w14:textId="77777777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12" w:type="dxa"/>
            <w:vAlign w:val="bottom"/>
          </w:tcPr>
          <w:p w14:paraId="383D8986" w14:textId="72A3DC5C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8.6022</w:t>
            </w:r>
          </w:p>
        </w:tc>
        <w:tc>
          <w:tcPr>
            <w:tcW w:w="3312" w:type="dxa"/>
            <w:vAlign w:val="bottom"/>
          </w:tcPr>
          <w:p w14:paraId="2BD1B1A6" w14:textId="01E19E6C" w:rsidR="00E45CCD" w:rsidRPr="000926EC" w:rsidRDefault="003E553E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-</w:t>
            </w:r>
            <w:r w:rsidR="00E45CCD" w:rsidRPr="000926EC">
              <w:rPr>
                <w:rFonts w:ascii="Times New Roman" w:hAnsi="Times New Roman" w:cs="Times New Roman"/>
                <w:color w:val="000000"/>
              </w:rPr>
              <w:t>330.11</w:t>
            </w:r>
          </w:p>
        </w:tc>
      </w:tr>
      <w:tr w:rsidR="00E45CCD" w:rsidRPr="000F08D5" w14:paraId="20E92535" w14:textId="77777777" w:rsidTr="00546CFC">
        <w:trPr>
          <w:trHeight w:val="20"/>
          <w:jc w:val="center"/>
        </w:trPr>
        <w:tc>
          <w:tcPr>
            <w:tcW w:w="3312" w:type="dxa"/>
            <w:vAlign w:val="center"/>
          </w:tcPr>
          <w:p w14:paraId="4F4CB0AB" w14:textId="5BB5CDD3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12" w:type="dxa"/>
            <w:vAlign w:val="bottom"/>
          </w:tcPr>
          <w:p w14:paraId="4C225EDF" w14:textId="09D2DA9A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0.3844</w:t>
            </w:r>
          </w:p>
        </w:tc>
        <w:tc>
          <w:tcPr>
            <w:tcW w:w="3312" w:type="dxa"/>
            <w:vAlign w:val="bottom"/>
          </w:tcPr>
          <w:p w14:paraId="5D9E672E" w14:textId="1DB035DD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80.78</w:t>
            </w:r>
          </w:p>
        </w:tc>
      </w:tr>
      <w:tr w:rsidR="00E45CCD" w:rsidRPr="000F08D5" w14:paraId="5AD5EB6E" w14:textId="77777777" w:rsidTr="00546CFC">
        <w:trPr>
          <w:trHeight w:val="20"/>
          <w:jc w:val="center"/>
        </w:trPr>
        <w:tc>
          <w:tcPr>
            <w:tcW w:w="3312" w:type="dxa"/>
            <w:vAlign w:val="center"/>
          </w:tcPr>
          <w:p w14:paraId="7E162A68" w14:textId="68A602F3" w:rsidR="00E45CCD" w:rsidRPr="000926EC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12" w:type="dxa"/>
            <w:vAlign w:val="bottom"/>
          </w:tcPr>
          <w:p w14:paraId="3365CFF8" w14:textId="6E649D8C" w:rsidR="00E45CCD" w:rsidRPr="008A5B89" w:rsidRDefault="00E45CCD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5B89">
              <w:rPr>
                <w:rFonts w:ascii="Times New Roman" w:hAnsi="Times New Roman" w:cs="Times New Roman"/>
                <w:b/>
                <w:bCs/>
                <w:color w:val="000000"/>
              </w:rPr>
              <w:t>2.1880</w:t>
            </w:r>
          </w:p>
        </w:tc>
        <w:tc>
          <w:tcPr>
            <w:tcW w:w="3312" w:type="dxa"/>
            <w:vAlign w:val="bottom"/>
          </w:tcPr>
          <w:p w14:paraId="63E81E0E" w14:textId="47873BE6" w:rsidR="00E45CCD" w:rsidRPr="000926EC" w:rsidRDefault="003E553E" w:rsidP="00E45CCD">
            <w:pPr>
              <w:pStyle w:val="ListParagraph"/>
              <w:ind w:left="0" w:right="431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0926EC">
              <w:rPr>
                <w:rFonts w:ascii="Times New Roman" w:hAnsi="Times New Roman" w:cs="Times New Roman"/>
                <w:color w:val="000000"/>
              </w:rPr>
              <w:t>-</w:t>
            </w:r>
            <w:r w:rsidR="00E45CCD" w:rsidRPr="000926EC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</w:tr>
    </w:tbl>
    <w:p w14:paraId="2FCDCED1" w14:textId="70A338CE" w:rsidR="00274704" w:rsidRDefault="00274704" w:rsidP="009602B0">
      <w:pPr>
        <w:keepNext/>
        <w:ind w:right="431"/>
        <w:rPr>
          <w:b/>
          <w:bCs/>
          <w:sz w:val="32"/>
          <w:szCs w:val="32"/>
        </w:rPr>
      </w:pPr>
    </w:p>
    <w:p w14:paraId="4CC606FD" w14:textId="67EF6AD4" w:rsidR="00DD5BE2" w:rsidRDefault="00DD5BE2" w:rsidP="009602B0">
      <w:pPr>
        <w:keepNext/>
        <w:ind w:right="43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Comments:</w:t>
      </w:r>
    </w:p>
    <w:p w14:paraId="6F12FB4F" w14:textId="77777777" w:rsidR="0019383E" w:rsidRDefault="0019383E" w:rsidP="009602B0">
      <w:pPr>
        <w:keepNext/>
        <w:ind w:right="431"/>
      </w:pPr>
    </w:p>
    <w:p w14:paraId="66E24472" w14:textId="5358313A" w:rsidR="00DD5BE2" w:rsidRPr="00E65DB8" w:rsidRDefault="00710E10" w:rsidP="009602B0">
      <w:pPr>
        <w:keepNext/>
        <w:ind w:right="431"/>
      </w:pPr>
      <w:r>
        <w:t>Using trapezoidal rule required more function evaluations than using Gaussian quadrature to obtain an</w:t>
      </w:r>
      <w:r w:rsidR="00E65DB8">
        <w:t xml:space="preserve"> integral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&lt;10%</m:t>
        </m:r>
      </m:oMath>
      <w:r w:rsidR="00E65DB8">
        <w:t xml:space="preserve">. </w:t>
      </w:r>
      <w:r w:rsidR="008244E1">
        <w:t xml:space="preserve">Using trapezoidal rule, a </w:t>
      </w:r>
      <w:proofErr w:type="gramStart"/>
      <w:r w:rsidR="008244E1">
        <w:t>9 segment</w:t>
      </w:r>
      <w:proofErr w:type="gramEnd"/>
      <w:r w:rsidR="008244E1">
        <w:t xml:space="preserve"> approximation must be used, resulting in 10 function evaluations. However, using Gaussian quadrature only needed 4 Gaussian points, resulting in 4 function evaluations. </w:t>
      </w:r>
      <w:r w:rsidR="00390B5D">
        <w:t xml:space="preserve">This </w:t>
      </w:r>
      <w:r w:rsidR="00780F0F">
        <w:t xml:space="preserve">aligns with our expectations since Gaussian quadrature </w:t>
      </w:r>
      <w:r w:rsidR="006E3875">
        <w:t>generally converges faster in problems where we know the function being integrated</w:t>
      </w:r>
      <w:r w:rsidR="00780F0F">
        <w:t>.</w:t>
      </w:r>
      <w:r w:rsidR="006E3875">
        <w:t xml:space="preserve"> </w:t>
      </w:r>
      <w:r w:rsidR="008244E1">
        <w:t>Thus, using Gaussian quadrature is faster and more efficient.</w:t>
      </w:r>
    </w:p>
    <w:p w14:paraId="7B860C9F" w14:textId="77777777" w:rsidR="00DD5BE2" w:rsidRDefault="00DD5BE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3FEE3C" w14:textId="6406FF89" w:rsidR="009602B0" w:rsidRDefault="00274704" w:rsidP="009602B0">
      <w:pPr>
        <w:keepNext/>
        <w:ind w:right="43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Trapezoidal Solution </w:t>
      </w:r>
      <w:proofErr w:type="gramStart"/>
      <w:r>
        <w:rPr>
          <w:b/>
          <w:bCs/>
          <w:sz w:val="32"/>
          <w:szCs w:val="32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4704" w14:paraId="5643ADD2" w14:textId="77777777" w:rsidTr="00274704">
        <w:tc>
          <w:tcPr>
            <w:tcW w:w="10790" w:type="dxa"/>
          </w:tcPr>
          <w:p w14:paraId="45F8926A" w14:textId="77777777" w:rsidR="00274704" w:rsidRP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  <w:lang w:val="fr-CA"/>
              </w:rPr>
            </w:pPr>
            <w:proofErr w:type="spellStart"/>
            <w:proofErr w:type="gramStart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integrals</w:t>
            </w:r>
            <w:proofErr w:type="spellEnd"/>
            <w:proofErr w:type="gramEnd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=[];</w:t>
            </w:r>
          </w:p>
          <w:p w14:paraId="6C15C080" w14:textId="77777777" w:rsidR="00274704" w:rsidRP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  <w:lang w:val="fr-CA"/>
              </w:rPr>
            </w:pPr>
            <w:proofErr w:type="gramStart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n</w:t>
            </w:r>
            <w:proofErr w:type="gramEnd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=1;</w:t>
            </w:r>
          </w:p>
          <w:p w14:paraId="1986E018" w14:textId="77777777" w:rsidR="00274704" w:rsidRP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  <w:lang w:val="fr-CA"/>
              </w:rPr>
            </w:pPr>
            <w:proofErr w:type="spellStart"/>
            <w:proofErr w:type="gramStart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e</w:t>
            </w:r>
            <w:proofErr w:type="gramEnd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_t</w:t>
            </w:r>
            <w:proofErr w:type="spellEnd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 xml:space="preserve"> = 1;</w:t>
            </w:r>
          </w:p>
          <w:p w14:paraId="664FBA47" w14:textId="77777777" w:rsidR="00274704" w:rsidRP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  <w:lang w:val="fr-CA"/>
              </w:rPr>
            </w:pPr>
            <w:proofErr w:type="spellStart"/>
            <w:proofErr w:type="gramStart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e</w:t>
            </w:r>
            <w:proofErr w:type="gramEnd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>_t_array</w:t>
            </w:r>
            <w:proofErr w:type="spellEnd"/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 xml:space="preserve"> = [];</w:t>
            </w:r>
          </w:p>
          <w:p w14:paraId="1BAA3386" w14:textId="77777777" w:rsidR="00274704" w:rsidRP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  <w:lang w:val="fr-CA"/>
              </w:rPr>
            </w:pPr>
            <w:r w:rsidRPr="00274704">
              <w:rPr>
                <w:rFonts w:ascii="Courier" w:hAnsi="Courier" w:cs="Courier"/>
                <w:color w:val="000000"/>
                <w:sz w:val="20"/>
                <w:szCs w:val="20"/>
                <w:lang w:val="fr-CA"/>
              </w:rPr>
              <w:t xml:space="preserve"> </w:t>
            </w:r>
          </w:p>
          <w:p w14:paraId="6B876D93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Loop through values of n, the number of segments</w:t>
            </w:r>
          </w:p>
          <w:p w14:paraId="45838EB2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e_t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&gt; 0.1</w:t>
            </w:r>
          </w:p>
          <w:p w14:paraId="63062AE3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    Create n+1 equally spaced </w:t>
            </w:r>
            <w:proofErr w:type="gram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points</w:t>
            </w:r>
            <w:proofErr w:type="gram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which define n segments.</w:t>
            </w:r>
          </w:p>
          <w:p w14:paraId="7EA839B3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x=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linspace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(0,3*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pi,n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+1);</w:t>
            </w:r>
          </w:p>
          <w:p w14:paraId="16BA962B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Evaluate f(x) at each x point.</w:t>
            </w:r>
          </w:p>
          <w:p w14:paraId="0F1FB921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y=sin(x)</w:t>
            </w:r>
          </w:p>
          <w:p w14:paraId="4F0DE1BB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6299AC5B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Set initial sum value</w:t>
            </w:r>
          </w:p>
          <w:p w14:paraId="3C760EB4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sum =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1);</w:t>
            </w:r>
          </w:p>
          <w:p w14:paraId="181EDB98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72DB25A4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If only 1 segment exists, do not sum over intermediate terms (since they do not exist)</w:t>
            </w:r>
          </w:p>
          <w:p w14:paraId="5C3FF319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n &gt;=2</w:t>
            </w:r>
          </w:p>
          <w:p w14:paraId="1C5DDCED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</w:p>
          <w:p w14:paraId="57F13794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    Iterates over the intermediate points in x to sum them.</w:t>
            </w:r>
          </w:p>
          <w:p w14:paraId="5BEE0D8B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    Intermediate points are found at the beginning of every nth</w:t>
            </w:r>
          </w:p>
          <w:p w14:paraId="568A7319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    segment, starting at n=2.</w:t>
            </w:r>
          </w:p>
          <w:p w14:paraId="186E6B9D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j=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2:n</w:t>
            </w:r>
            <w:proofErr w:type="gramEnd"/>
          </w:p>
          <w:p w14:paraId="5F231E3B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sum = sum + 2*y(j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gramEnd"/>
          </w:p>
          <w:p w14:paraId="614BA01D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D4A5AD8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88BCFF0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Add the final value in the integral.</w:t>
            </w:r>
          </w:p>
          <w:p w14:paraId="46B4D7E5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sum = sum + y(end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proofErr w:type="gramEnd"/>
          </w:p>
          <w:p w14:paraId="22CB3E64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A253FC4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    Calculate final integral    </w:t>
            </w:r>
          </w:p>
          <w:p w14:paraId="320C404F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int = (3*pi/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n)*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sum/2;</w:t>
            </w:r>
          </w:p>
          <w:p w14:paraId="1B0BE514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325FE398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Calculate true error from int</w:t>
            </w:r>
          </w:p>
          <w:p w14:paraId="23AB01F5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e_t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abs((2-int))/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2;</w:t>
            </w:r>
            <w:proofErr w:type="gramEnd"/>
          </w:p>
          <w:p w14:paraId="7276CF45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2FA7DE8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%     Concatenate int and </w:t>
            </w:r>
            <w:proofErr w:type="spellStart"/>
            <w:r>
              <w:rPr>
                <w:rFonts w:ascii="Courier" w:hAnsi="Courier" w:cs="Courier"/>
                <w:color w:val="3C763D"/>
                <w:sz w:val="20"/>
                <w:szCs w:val="20"/>
              </w:rPr>
              <w:t>e_t</w:t>
            </w:r>
            <w:proofErr w:type="spellEnd"/>
            <w:r>
              <w:rPr>
                <w:rFonts w:ascii="Courier" w:hAnsi="Courier" w:cs="Courier"/>
                <w:color w:val="3C763D"/>
                <w:sz w:val="20"/>
                <w:szCs w:val="20"/>
              </w:rPr>
              <w:t xml:space="preserve"> to arrays</w:t>
            </w:r>
          </w:p>
          <w:p w14:paraId="6EBD0039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integrals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integrals,int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];</w:t>
            </w:r>
          </w:p>
          <w:p w14:paraId="63BE8DD4" w14:textId="77777777" w:rsidR="00274704" w:rsidRPr="007642CE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>e_t_array</w:t>
            </w:r>
            <w:proofErr w:type="spellEnd"/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>e_t_</w:t>
            </w:r>
            <w:proofErr w:type="gramStart"/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>array,e</w:t>
            </w:r>
            <w:proofErr w:type="gramEnd"/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>_t</w:t>
            </w:r>
            <w:proofErr w:type="spellEnd"/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>];</w:t>
            </w:r>
          </w:p>
          <w:p w14:paraId="2053F96D" w14:textId="77777777" w:rsidR="00274704" w:rsidRPr="007642CE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7642CE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094844B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    Increment n</w:t>
            </w:r>
          </w:p>
          <w:p w14:paraId="6CA405D6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n = n+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1;</w:t>
            </w:r>
            <w:proofErr w:type="gramEnd"/>
          </w:p>
          <w:p w14:paraId="6B80E5B7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AF98ACD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624EB4E9" w14:textId="77777777" w:rsid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3C763D"/>
                <w:sz w:val="20"/>
                <w:szCs w:val="20"/>
              </w:rPr>
              <w:t>% decrement n by 1 to obtain true number of segments used.</w:t>
            </w:r>
          </w:p>
          <w:p w14:paraId="558123B5" w14:textId="2AA27ED0" w:rsidR="00274704" w:rsidRPr="00274704" w:rsidRDefault="00274704" w:rsidP="00274704">
            <w:pPr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num_segs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n-1;</w:t>
            </w:r>
          </w:p>
        </w:tc>
      </w:tr>
    </w:tbl>
    <w:p w14:paraId="72FAEA3D" w14:textId="4FEEF681" w:rsidR="00274704" w:rsidRDefault="00274704" w:rsidP="009602B0">
      <w:pPr>
        <w:keepNext/>
        <w:ind w:right="431"/>
        <w:rPr>
          <w:b/>
          <w:bCs/>
          <w:sz w:val="32"/>
          <w:szCs w:val="32"/>
        </w:rPr>
      </w:pPr>
    </w:p>
    <w:p w14:paraId="1D739399" w14:textId="77777777" w:rsidR="00274704" w:rsidRDefault="002747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4287A76" w14:textId="2D748919" w:rsidR="00274704" w:rsidRDefault="00274704" w:rsidP="009602B0">
      <w:pPr>
        <w:keepNext/>
        <w:ind w:right="43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Gauss Solution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4704" w14:paraId="6E8FBFC0" w14:textId="77777777" w:rsidTr="00274704">
        <w:tc>
          <w:tcPr>
            <w:tcW w:w="10790" w:type="dxa"/>
          </w:tcPr>
          <w:p w14:paraId="1EE5B63D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 xml:space="preserve">%Uses 1D gaussian quadrature method to find integral of </w:t>
            </w:r>
            <w:proofErr w:type="spellStart"/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sinx</w:t>
            </w:r>
            <w:proofErr w:type="spellEnd"/>
          </w:p>
          <w:p w14:paraId="6D8D000C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proofErr w:type="spellStart"/>
            <w:proofErr w:type="gram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integrals</w:t>
            </w:r>
            <w:proofErr w:type="spellEnd"/>
            <w:proofErr w:type="gram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=[];</w:t>
            </w:r>
          </w:p>
          <w:p w14:paraId="5547CDE9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proofErr w:type="gram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n</w:t>
            </w:r>
            <w:proofErr w:type="gram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=1;</w:t>
            </w:r>
          </w:p>
          <w:p w14:paraId="3EB33FBB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proofErr w:type="spellStart"/>
            <w:proofErr w:type="gram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e</w:t>
            </w:r>
            <w:proofErr w:type="gram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_t</w:t>
            </w:r>
            <w:proofErr w:type="spell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= 1;</w:t>
            </w:r>
          </w:p>
          <w:p w14:paraId="7DA0CBD6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proofErr w:type="spellStart"/>
            <w:proofErr w:type="gram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e</w:t>
            </w:r>
            <w:proofErr w:type="gram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_t_array</w:t>
            </w:r>
            <w:proofErr w:type="spell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= [];</w:t>
            </w:r>
          </w:p>
          <w:p w14:paraId="1CB8C7F5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</w:t>
            </w:r>
          </w:p>
          <w:p w14:paraId="77DBB52D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b= 3*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pi;</w:t>
            </w:r>
            <w:proofErr w:type="gramEnd"/>
          </w:p>
          <w:p w14:paraId="42C281DF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a=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0;</w:t>
            </w:r>
            <w:proofErr w:type="gramEnd"/>
          </w:p>
          <w:p w14:paraId="3AFD3209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14:paraId="1E755DEF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Create stacks for weights and gauss points.</w:t>
            </w:r>
          </w:p>
          <w:p w14:paraId="17A16B6D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coefs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= [2,1,1,5/9,8/9,5/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9,(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18+sqrt(30))/36,(18+sqrt(30))/36,(18-sqrt(30))/36,(18-sqrt(30))/36]</w:t>
            </w:r>
          </w:p>
          <w:p w14:paraId="26A2E0A8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points = [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0,-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1/sqrt(3),1/sqrt(3),-sqrt(3/5),0,sqrt(3/5),0.339981,-0.339981,0.861136,-0.861136]</w:t>
            </w:r>
          </w:p>
          <w:p w14:paraId="51915F6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14:paraId="5104D79E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Loop through values of n, the number of segments</w:t>
            </w:r>
          </w:p>
          <w:p w14:paraId="41D097E6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  <w:lang w:val="en-US" w:eastAsia="en-US"/>
              </w:rPr>
              <w:t>while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e_t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&gt; 0.1</w:t>
            </w:r>
          </w:p>
          <w:p w14:paraId="7A6021AD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%Gather relevant points and weights from stack</w:t>
            </w:r>
          </w:p>
          <w:p w14:paraId="54F8E2DB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cur</w:t>
            </w:r>
            <w:proofErr w:type="gram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_coefs</w:t>
            </w:r>
            <w:proofErr w:type="spell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= </w:t>
            </w:r>
            <w:proofErr w:type="spell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coefs</w:t>
            </w:r>
            <w:proofErr w:type="spell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(1:n)</w:t>
            </w:r>
          </w:p>
          <w:p w14:paraId="6B23D2E2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   </w:t>
            </w:r>
            <w:proofErr w:type="spellStart"/>
            <w:proofErr w:type="gramStart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cur</w:t>
            </w:r>
            <w:proofErr w:type="gram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>_points</w:t>
            </w:r>
            <w:proofErr w:type="spellEnd"/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= points(1:n)</w:t>
            </w:r>
          </w:p>
          <w:p w14:paraId="585E1472" w14:textId="77777777" w:rsidR="005376C2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fr-CA" w:eastAsia="en-US"/>
              </w:rPr>
            </w:pPr>
            <w:r w:rsidRPr="005376C2">
              <w:rPr>
                <w:rFonts w:ascii="Courier" w:eastAsiaTheme="minorHAnsi" w:hAnsi="Courier" w:cs="Courier"/>
                <w:color w:val="000000"/>
                <w:sz w:val="20"/>
                <w:szCs w:val="20"/>
                <w:lang w:val="fr-CA" w:eastAsia="en-US"/>
              </w:rPr>
              <w:t xml:space="preserve">    </w:t>
            </w:r>
          </w:p>
          <w:p w14:paraId="2C434C6E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Pop used coefficients from the front of stack</w:t>
            </w:r>
          </w:p>
          <w:p w14:paraId="2CD7EAD5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coefs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coefs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(n+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1:end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7258C32B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points = points(n+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1:end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5244480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208AF9C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Calculate integral</w:t>
            </w:r>
          </w:p>
          <w:p w14:paraId="0E9BF4BF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sum = 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0;</w:t>
            </w:r>
            <w:proofErr w:type="gramEnd"/>
          </w:p>
          <w:p w14:paraId="10090D7E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465766E7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  <w:lang w:val="en-US" w:eastAsia="en-US"/>
              </w:rPr>
              <w:t>for</w:t>
            </w: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=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1:n</w:t>
            </w:r>
            <w:proofErr w:type="gramEnd"/>
          </w:p>
          <w:p w14:paraId="2213746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    Find transformed x</w:t>
            </w:r>
          </w:p>
          <w:p w14:paraId="5F645327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    x=(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b+a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+(b-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a)*</w:t>
            </w:r>
            <w:proofErr w:type="spellStart"/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cur_points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))/2</w:t>
            </w:r>
          </w:p>
          <w:p w14:paraId="26D6D59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    Find sin(x) and Multiply by weight</w:t>
            </w:r>
          </w:p>
          <w:p w14:paraId="1ACBB95A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    sum = sum +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cur_coefs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)*(sin(x))</w:t>
            </w:r>
          </w:p>
          <w:p w14:paraId="1492627A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>
              <w:rPr>
                <w:rFonts w:ascii="Courier" w:eastAsiaTheme="minorHAnsi" w:hAnsi="Courier" w:cs="Courier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14:paraId="4ED89F5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6764945B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Find final integral</w:t>
            </w:r>
          </w:p>
          <w:p w14:paraId="189C4E2A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int = ((b-a)/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2)*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sum;</w:t>
            </w:r>
          </w:p>
          <w:p w14:paraId="3F6F5256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2CB6861C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Calculate true error from int</w:t>
            </w:r>
          </w:p>
          <w:p w14:paraId="7143A3FB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e_t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= abs((2-int))/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2;</w:t>
            </w:r>
            <w:proofErr w:type="gramEnd"/>
          </w:p>
          <w:p w14:paraId="4AF6BCC8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76B5345F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 xml:space="preserve">%     Concatenate int and </w:t>
            </w:r>
            <w:proofErr w:type="spellStart"/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e_t</w:t>
            </w:r>
            <w:proofErr w:type="spellEnd"/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 xml:space="preserve"> to arrays</w:t>
            </w:r>
          </w:p>
          <w:p w14:paraId="20A71A0C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integrals = [</w:t>
            </w:r>
            <w:proofErr w:type="spellStart"/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integrals,int</w:t>
            </w:r>
            <w:proofErr w:type="spellEnd"/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459F09D0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e_t_array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proofErr w:type="spell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e_t_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array,e</w:t>
            </w:r>
            <w:proofErr w:type="gram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_t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01484709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4CD9C8E9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3C763D"/>
                <w:sz w:val="20"/>
                <w:szCs w:val="20"/>
                <w:lang w:val="en-US" w:eastAsia="en-US"/>
              </w:rPr>
              <w:t>%     Increment n</w:t>
            </w:r>
          </w:p>
          <w:p w14:paraId="59FD65AA" w14:textId="77777777" w:rsid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 xml:space="preserve">    n = n+</w:t>
            </w:r>
            <w:proofErr w:type="gramStart"/>
            <w:r>
              <w:rPr>
                <w:rFonts w:ascii="Courier" w:eastAsiaTheme="minorHAnsi" w:hAnsi="Courier" w:cs="Courier"/>
                <w:color w:val="000000"/>
                <w:sz w:val="20"/>
                <w:szCs w:val="20"/>
                <w:lang w:val="en-US" w:eastAsia="en-US"/>
              </w:rPr>
              <w:t>1;</w:t>
            </w:r>
            <w:proofErr w:type="gramEnd"/>
          </w:p>
          <w:p w14:paraId="50C34736" w14:textId="2D351FE1" w:rsidR="00274704" w:rsidRPr="005376C2" w:rsidRDefault="005376C2" w:rsidP="005376C2">
            <w:pPr>
              <w:autoSpaceDE w:val="0"/>
              <w:autoSpaceDN w:val="0"/>
              <w:adjustRightInd w:val="0"/>
              <w:rPr>
                <w:rFonts w:ascii="Courier" w:eastAsiaTheme="minorHAnsi" w:hAnsi="Courier" w:cstheme="minorBidi"/>
                <w:lang w:val="en-US" w:eastAsia="en-US"/>
              </w:rPr>
            </w:pPr>
            <w:r>
              <w:rPr>
                <w:rFonts w:ascii="Courier" w:eastAsiaTheme="minorHAnsi" w:hAnsi="Courier" w:cs="Courier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</w:tbl>
    <w:p w14:paraId="6ABC518E" w14:textId="77777777" w:rsidR="00274704" w:rsidRPr="000F08D5" w:rsidRDefault="00274704" w:rsidP="009602B0">
      <w:pPr>
        <w:keepNext/>
        <w:ind w:right="431"/>
        <w:rPr>
          <w:b/>
          <w:bCs/>
          <w:sz w:val="32"/>
          <w:szCs w:val="32"/>
        </w:rPr>
      </w:pPr>
    </w:p>
    <w:sectPr w:rsidR="00274704" w:rsidRPr="000F08D5" w:rsidSect="00C04F28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E50F" w14:textId="77777777" w:rsidR="00AB2723" w:rsidRDefault="00AB2723" w:rsidP="00434299">
      <w:r>
        <w:separator/>
      </w:r>
    </w:p>
  </w:endnote>
  <w:endnote w:type="continuationSeparator" w:id="0">
    <w:p w14:paraId="759AB4B6" w14:textId="77777777" w:rsidR="00AB2723" w:rsidRDefault="00AB2723" w:rsidP="004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ambriaMath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0326606"/>
      <w:docPartObj>
        <w:docPartGallery w:val="Page Numbers (Bottom of Page)"/>
        <w:docPartUnique/>
      </w:docPartObj>
    </w:sdtPr>
    <w:sdtContent>
      <w:p w14:paraId="5B223D02" w14:textId="3DD0D8CF" w:rsidR="00A347B6" w:rsidRDefault="00A347B6" w:rsidP="00880C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8D1317" w14:textId="77777777" w:rsidR="00A347B6" w:rsidRDefault="00A34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31440805"/>
      <w:docPartObj>
        <w:docPartGallery w:val="Page Numbers (Bottom of Page)"/>
        <w:docPartUnique/>
      </w:docPartObj>
    </w:sdtPr>
    <w:sdtContent>
      <w:p w14:paraId="65904B6F" w14:textId="78E3A010" w:rsidR="00A347B6" w:rsidRDefault="00A347B6" w:rsidP="00880C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5AFC5D" w14:textId="77777777" w:rsidR="00A347B6" w:rsidRDefault="00A347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96200942"/>
      <w:docPartObj>
        <w:docPartGallery w:val="Page Numbers (Bottom of Page)"/>
        <w:docPartUnique/>
      </w:docPartObj>
    </w:sdtPr>
    <w:sdtContent>
      <w:p w14:paraId="4581C7EE" w14:textId="0D5BD429" w:rsidR="00A347B6" w:rsidRDefault="00A347B6" w:rsidP="00880C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8275C4" w14:textId="77777777" w:rsidR="00461478" w:rsidRDefault="00461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579C0" w14:textId="77777777" w:rsidR="00AB2723" w:rsidRDefault="00AB2723" w:rsidP="00434299">
      <w:r>
        <w:separator/>
      </w:r>
    </w:p>
  </w:footnote>
  <w:footnote w:type="continuationSeparator" w:id="0">
    <w:p w14:paraId="69AC843C" w14:textId="77777777" w:rsidR="00AB2723" w:rsidRDefault="00AB2723" w:rsidP="00434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7BF2" w14:textId="1F33D8DB" w:rsidR="00461478" w:rsidRDefault="00461478" w:rsidP="00765A03">
    <w:pPr>
      <w:pStyle w:val="Header"/>
      <w:tabs>
        <w:tab w:val="clear" w:pos="4680"/>
        <w:tab w:val="clear" w:pos="9360"/>
        <w:tab w:val="right" w:pos="10350"/>
      </w:tabs>
      <w:ind w:left="-450"/>
      <w:jc w:val="center"/>
      <w:rPr>
        <w:b/>
        <w:bCs/>
        <w:sz w:val="20"/>
        <w:szCs w:val="18"/>
        <w:u w:val="single"/>
      </w:rPr>
    </w:pPr>
    <w:r w:rsidRPr="001209CE">
      <w:rPr>
        <w:b/>
        <w:bCs/>
        <w:sz w:val="20"/>
        <w:szCs w:val="18"/>
      </w:rPr>
      <w:t>Answer Sheet</w:t>
    </w:r>
  </w:p>
  <w:p w14:paraId="4AACAA23" w14:textId="77777777" w:rsidR="00461478" w:rsidRDefault="00461478" w:rsidP="001209CE">
    <w:pPr>
      <w:pStyle w:val="Header"/>
      <w:tabs>
        <w:tab w:val="clear" w:pos="4680"/>
        <w:tab w:val="clear" w:pos="9360"/>
        <w:tab w:val="right" w:pos="10350"/>
      </w:tabs>
      <w:ind w:left="-450"/>
      <w:rPr>
        <w:b/>
        <w:bCs/>
        <w:sz w:val="20"/>
        <w:szCs w:val="18"/>
        <w:u w:val="single"/>
      </w:rPr>
    </w:pP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694"/>
      <w:gridCol w:w="3307"/>
      <w:gridCol w:w="3789"/>
    </w:tblGrid>
    <w:tr w:rsidR="00765A03" w14:paraId="26DE45B2" w14:textId="77777777" w:rsidTr="00765A03">
      <w:trPr>
        <w:trHeight w:val="623"/>
        <w:jc w:val="center"/>
      </w:trPr>
      <w:tc>
        <w:tcPr>
          <w:tcW w:w="3694" w:type="dxa"/>
        </w:tcPr>
        <w:p w14:paraId="5D07D588" w14:textId="6E0954C1" w:rsidR="00765A03" w:rsidRPr="00A347B6" w:rsidRDefault="003158E1" w:rsidP="001209CE">
          <w:pPr>
            <w:pStyle w:val="Header"/>
            <w:rPr>
              <w:rFonts w:ascii="Times New Roman" w:hAnsi="Times New Roman" w:cs="Times New Roman"/>
              <w:sz w:val="36"/>
              <w:szCs w:val="36"/>
            </w:rPr>
          </w:pPr>
          <w:r w:rsidRPr="00A347B6">
            <w:rPr>
              <w:rFonts w:ascii="Times New Roman" w:hAnsi="Times New Roman" w:cs="Times New Roman"/>
              <w:sz w:val="36"/>
              <w:szCs w:val="36"/>
            </w:rPr>
            <w:t>Andrew</w:t>
          </w:r>
        </w:p>
      </w:tc>
      <w:tc>
        <w:tcPr>
          <w:tcW w:w="3307" w:type="dxa"/>
        </w:tcPr>
        <w:p w14:paraId="4889D57D" w14:textId="699495B5" w:rsidR="00765A03" w:rsidRPr="00A347B6" w:rsidRDefault="003158E1" w:rsidP="001209CE">
          <w:pPr>
            <w:pStyle w:val="Header"/>
            <w:rPr>
              <w:rFonts w:ascii="Times New Roman" w:hAnsi="Times New Roman" w:cs="Times New Roman"/>
              <w:sz w:val="36"/>
              <w:szCs w:val="36"/>
            </w:rPr>
          </w:pPr>
          <w:r w:rsidRPr="00A347B6">
            <w:rPr>
              <w:rFonts w:ascii="Times New Roman" w:hAnsi="Times New Roman" w:cs="Times New Roman"/>
              <w:sz w:val="36"/>
              <w:szCs w:val="36"/>
            </w:rPr>
            <w:t>Zhang</w:t>
          </w:r>
        </w:p>
      </w:tc>
      <w:tc>
        <w:tcPr>
          <w:tcW w:w="3789" w:type="dxa"/>
        </w:tcPr>
        <w:p w14:paraId="1097B3ED" w14:textId="76AC17E9" w:rsidR="00765A03" w:rsidRPr="00A347B6" w:rsidRDefault="003158E1" w:rsidP="001209CE">
          <w:pPr>
            <w:pStyle w:val="Header"/>
            <w:rPr>
              <w:rFonts w:ascii="Times New Roman" w:hAnsi="Times New Roman" w:cs="Times New Roman"/>
              <w:sz w:val="36"/>
              <w:szCs w:val="36"/>
            </w:rPr>
          </w:pPr>
          <w:r w:rsidRPr="00A347B6">
            <w:rPr>
              <w:rFonts w:ascii="Times New Roman" w:hAnsi="Times New Roman" w:cs="Times New Roman"/>
              <w:sz w:val="36"/>
              <w:szCs w:val="36"/>
            </w:rPr>
            <w:t>1004996533</w:t>
          </w:r>
        </w:p>
      </w:tc>
    </w:tr>
  </w:tbl>
  <w:p w14:paraId="382472CA" w14:textId="77777777" w:rsidR="00461478" w:rsidRPr="005F42E7" w:rsidRDefault="00461478" w:rsidP="00ED1283">
    <w:pPr>
      <w:pStyle w:val="Header"/>
      <w:ind w:left="0"/>
      <w:rPr>
        <w:b/>
        <w:bCs/>
        <w:sz w:val="20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61DC5"/>
    <w:multiLevelType w:val="hybridMultilevel"/>
    <w:tmpl w:val="6A6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B27F5"/>
    <w:multiLevelType w:val="hybridMultilevel"/>
    <w:tmpl w:val="FFFC0024"/>
    <w:lvl w:ilvl="0" w:tplc="7928946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58806974"/>
    <w:multiLevelType w:val="hybridMultilevel"/>
    <w:tmpl w:val="C6A4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238A0"/>
    <w:multiLevelType w:val="hybridMultilevel"/>
    <w:tmpl w:val="A670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41C1"/>
    <w:multiLevelType w:val="hybridMultilevel"/>
    <w:tmpl w:val="ADD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F0995"/>
    <w:multiLevelType w:val="hybridMultilevel"/>
    <w:tmpl w:val="7AE64274"/>
    <w:lvl w:ilvl="0" w:tplc="383250E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7AE2CB5"/>
    <w:multiLevelType w:val="hybridMultilevel"/>
    <w:tmpl w:val="84F8C0EC"/>
    <w:lvl w:ilvl="0" w:tplc="78F00A2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D"/>
    <w:rsid w:val="00000B24"/>
    <w:rsid w:val="00013B7D"/>
    <w:rsid w:val="00015D60"/>
    <w:rsid w:val="00027DDF"/>
    <w:rsid w:val="00031E5A"/>
    <w:rsid w:val="0003421D"/>
    <w:rsid w:val="000415F5"/>
    <w:rsid w:val="00044466"/>
    <w:rsid w:val="00044C51"/>
    <w:rsid w:val="000454A6"/>
    <w:rsid w:val="00046D8A"/>
    <w:rsid w:val="00047BD0"/>
    <w:rsid w:val="00052FCA"/>
    <w:rsid w:val="000541EF"/>
    <w:rsid w:val="00055551"/>
    <w:rsid w:val="00064908"/>
    <w:rsid w:val="0007020C"/>
    <w:rsid w:val="00074110"/>
    <w:rsid w:val="00074DB7"/>
    <w:rsid w:val="00090F4E"/>
    <w:rsid w:val="000926EC"/>
    <w:rsid w:val="000951A3"/>
    <w:rsid w:val="000966FA"/>
    <w:rsid w:val="000A38AD"/>
    <w:rsid w:val="000A59F0"/>
    <w:rsid w:val="000A5EFA"/>
    <w:rsid w:val="000B7B33"/>
    <w:rsid w:val="000C1B81"/>
    <w:rsid w:val="000C57CD"/>
    <w:rsid w:val="000E3B17"/>
    <w:rsid w:val="000E523B"/>
    <w:rsid w:val="000F08D5"/>
    <w:rsid w:val="000F2F73"/>
    <w:rsid w:val="000F5AAE"/>
    <w:rsid w:val="000F6A88"/>
    <w:rsid w:val="00107F97"/>
    <w:rsid w:val="00110B1F"/>
    <w:rsid w:val="00113D3F"/>
    <w:rsid w:val="001209CE"/>
    <w:rsid w:val="00132DD2"/>
    <w:rsid w:val="0013305F"/>
    <w:rsid w:val="00140DA8"/>
    <w:rsid w:val="00145386"/>
    <w:rsid w:val="0014700E"/>
    <w:rsid w:val="001577A5"/>
    <w:rsid w:val="001600E6"/>
    <w:rsid w:val="00165E40"/>
    <w:rsid w:val="00171510"/>
    <w:rsid w:val="00185E4F"/>
    <w:rsid w:val="00190BEF"/>
    <w:rsid w:val="00191652"/>
    <w:rsid w:val="0019383E"/>
    <w:rsid w:val="00196945"/>
    <w:rsid w:val="001A5252"/>
    <w:rsid w:val="001C4637"/>
    <w:rsid w:val="001C7D7E"/>
    <w:rsid w:val="001D6616"/>
    <w:rsid w:val="001E18E5"/>
    <w:rsid w:val="001E1CD2"/>
    <w:rsid w:val="001E2537"/>
    <w:rsid w:val="001F18B5"/>
    <w:rsid w:val="001F447A"/>
    <w:rsid w:val="001F4B15"/>
    <w:rsid w:val="001F704B"/>
    <w:rsid w:val="002059B1"/>
    <w:rsid w:val="0021270F"/>
    <w:rsid w:val="00213BF5"/>
    <w:rsid w:val="00214033"/>
    <w:rsid w:val="002159FD"/>
    <w:rsid w:val="0022055F"/>
    <w:rsid w:val="00231DBC"/>
    <w:rsid w:val="00237D7F"/>
    <w:rsid w:val="002464C7"/>
    <w:rsid w:val="00250DA5"/>
    <w:rsid w:val="00251EC0"/>
    <w:rsid w:val="00253792"/>
    <w:rsid w:val="00260C9F"/>
    <w:rsid w:val="00261740"/>
    <w:rsid w:val="002711C4"/>
    <w:rsid w:val="0027133F"/>
    <w:rsid w:val="00274704"/>
    <w:rsid w:val="00280032"/>
    <w:rsid w:val="00287AAA"/>
    <w:rsid w:val="002C0032"/>
    <w:rsid w:val="002C5215"/>
    <w:rsid w:val="002E00BB"/>
    <w:rsid w:val="002E1A9E"/>
    <w:rsid w:val="002E630D"/>
    <w:rsid w:val="002E6820"/>
    <w:rsid w:val="002F004C"/>
    <w:rsid w:val="00303331"/>
    <w:rsid w:val="00304DDE"/>
    <w:rsid w:val="00314C83"/>
    <w:rsid w:val="003158E1"/>
    <w:rsid w:val="0033205C"/>
    <w:rsid w:val="00333E3E"/>
    <w:rsid w:val="003361C0"/>
    <w:rsid w:val="00336DF7"/>
    <w:rsid w:val="00340662"/>
    <w:rsid w:val="00343137"/>
    <w:rsid w:val="0034728A"/>
    <w:rsid w:val="00351A52"/>
    <w:rsid w:val="003520D9"/>
    <w:rsid w:val="00355DD5"/>
    <w:rsid w:val="00367574"/>
    <w:rsid w:val="0036767F"/>
    <w:rsid w:val="00373902"/>
    <w:rsid w:val="00373F98"/>
    <w:rsid w:val="003874A1"/>
    <w:rsid w:val="00390B5D"/>
    <w:rsid w:val="00394156"/>
    <w:rsid w:val="00394F7C"/>
    <w:rsid w:val="0039646F"/>
    <w:rsid w:val="003B051A"/>
    <w:rsid w:val="003B3A7E"/>
    <w:rsid w:val="003C0519"/>
    <w:rsid w:val="003C35BB"/>
    <w:rsid w:val="003E4ED0"/>
    <w:rsid w:val="003E553E"/>
    <w:rsid w:val="003F3B89"/>
    <w:rsid w:val="003F4E9E"/>
    <w:rsid w:val="003F658E"/>
    <w:rsid w:val="00402DE6"/>
    <w:rsid w:val="00417A4F"/>
    <w:rsid w:val="00417B7D"/>
    <w:rsid w:val="00420D7A"/>
    <w:rsid w:val="00420FCF"/>
    <w:rsid w:val="00422625"/>
    <w:rsid w:val="00434299"/>
    <w:rsid w:val="00441FFB"/>
    <w:rsid w:val="004423E0"/>
    <w:rsid w:val="004465EA"/>
    <w:rsid w:val="004504CA"/>
    <w:rsid w:val="00456AD8"/>
    <w:rsid w:val="00461478"/>
    <w:rsid w:val="00474044"/>
    <w:rsid w:val="004745BE"/>
    <w:rsid w:val="00474AC9"/>
    <w:rsid w:val="0048616C"/>
    <w:rsid w:val="00493F21"/>
    <w:rsid w:val="004A17C0"/>
    <w:rsid w:val="004A4ABE"/>
    <w:rsid w:val="004B489B"/>
    <w:rsid w:val="004B4929"/>
    <w:rsid w:val="004B4E10"/>
    <w:rsid w:val="004B547B"/>
    <w:rsid w:val="004E16BC"/>
    <w:rsid w:val="004E46D8"/>
    <w:rsid w:val="004E5FAD"/>
    <w:rsid w:val="004F17D2"/>
    <w:rsid w:val="004F2EB3"/>
    <w:rsid w:val="00503D22"/>
    <w:rsid w:val="005050F7"/>
    <w:rsid w:val="00505281"/>
    <w:rsid w:val="00511627"/>
    <w:rsid w:val="005215D0"/>
    <w:rsid w:val="005236FD"/>
    <w:rsid w:val="005237D3"/>
    <w:rsid w:val="00527919"/>
    <w:rsid w:val="00531872"/>
    <w:rsid w:val="00535DE1"/>
    <w:rsid w:val="005365DF"/>
    <w:rsid w:val="005376C2"/>
    <w:rsid w:val="00540ACF"/>
    <w:rsid w:val="00555ADC"/>
    <w:rsid w:val="00555BAA"/>
    <w:rsid w:val="00557503"/>
    <w:rsid w:val="00565785"/>
    <w:rsid w:val="00580B61"/>
    <w:rsid w:val="00582646"/>
    <w:rsid w:val="00591DE8"/>
    <w:rsid w:val="005A46FD"/>
    <w:rsid w:val="005A6490"/>
    <w:rsid w:val="005B0992"/>
    <w:rsid w:val="005B0993"/>
    <w:rsid w:val="005B58E8"/>
    <w:rsid w:val="005D3B10"/>
    <w:rsid w:val="005D7729"/>
    <w:rsid w:val="005E0396"/>
    <w:rsid w:val="005E2340"/>
    <w:rsid w:val="005F42E7"/>
    <w:rsid w:val="005F6969"/>
    <w:rsid w:val="00605C2E"/>
    <w:rsid w:val="006102CB"/>
    <w:rsid w:val="006267CA"/>
    <w:rsid w:val="00631C98"/>
    <w:rsid w:val="00635421"/>
    <w:rsid w:val="00646313"/>
    <w:rsid w:val="00652ED0"/>
    <w:rsid w:val="0065426F"/>
    <w:rsid w:val="00655B68"/>
    <w:rsid w:val="00656757"/>
    <w:rsid w:val="00664970"/>
    <w:rsid w:val="00664C1F"/>
    <w:rsid w:val="00667A33"/>
    <w:rsid w:val="00685FDB"/>
    <w:rsid w:val="00690495"/>
    <w:rsid w:val="006970A4"/>
    <w:rsid w:val="006B0348"/>
    <w:rsid w:val="006B457E"/>
    <w:rsid w:val="006B5D4A"/>
    <w:rsid w:val="006B6919"/>
    <w:rsid w:val="006C454C"/>
    <w:rsid w:val="006D0205"/>
    <w:rsid w:val="006D4F02"/>
    <w:rsid w:val="006D7873"/>
    <w:rsid w:val="006E060D"/>
    <w:rsid w:val="006E339B"/>
    <w:rsid w:val="006E3875"/>
    <w:rsid w:val="006E4FB4"/>
    <w:rsid w:val="006F14C3"/>
    <w:rsid w:val="006F6FA4"/>
    <w:rsid w:val="0070328F"/>
    <w:rsid w:val="00710E10"/>
    <w:rsid w:val="0071240B"/>
    <w:rsid w:val="007231BB"/>
    <w:rsid w:val="007239F3"/>
    <w:rsid w:val="00730C79"/>
    <w:rsid w:val="007339B4"/>
    <w:rsid w:val="00736F08"/>
    <w:rsid w:val="00740BE0"/>
    <w:rsid w:val="00745C7E"/>
    <w:rsid w:val="0075092C"/>
    <w:rsid w:val="00761BAE"/>
    <w:rsid w:val="007642CE"/>
    <w:rsid w:val="00765A03"/>
    <w:rsid w:val="00773BA7"/>
    <w:rsid w:val="0078023F"/>
    <w:rsid w:val="00780F0F"/>
    <w:rsid w:val="00781558"/>
    <w:rsid w:val="00783127"/>
    <w:rsid w:val="007846F3"/>
    <w:rsid w:val="00793AE1"/>
    <w:rsid w:val="0079543F"/>
    <w:rsid w:val="007B0A16"/>
    <w:rsid w:val="007B119A"/>
    <w:rsid w:val="007B3FD3"/>
    <w:rsid w:val="007B5C4B"/>
    <w:rsid w:val="007C1632"/>
    <w:rsid w:val="007C7904"/>
    <w:rsid w:val="007D6422"/>
    <w:rsid w:val="007D6889"/>
    <w:rsid w:val="007D7EA0"/>
    <w:rsid w:val="007F18D4"/>
    <w:rsid w:val="007F7951"/>
    <w:rsid w:val="00803D0F"/>
    <w:rsid w:val="00811129"/>
    <w:rsid w:val="0081524B"/>
    <w:rsid w:val="00821ABE"/>
    <w:rsid w:val="008244E1"/>
    <w:rsid w:val="008338B4"/>
    <w:rsid w:val="00850BC8"/>
    <w:rsid w:val="00855BC3"/>
    <w:rsid w:val="00857A28"/>
    <w:rsid w:val="008600AE"/>
    <w:rsid w:val="008720A5"/>
    <w:rsid w:val="008749B8"/>
    <w:rsid w:val="0088126A"/>
    <w:rsid w:val="0089348D"/>
    <w:rsid w:val="0089508F"/>
    <w:rsid w:val="008A1AA3"/>
    <w:rsid w:val="008A28AE"/>
    <w:rsid w:val="008A5B89"/>
    <w:rsid w:val="008B149F"/>
    <w:rsid w:val="008C0AEE"/>
    <w:rsid w:val="008C6A8C"/>
    <w:rsid w:val="008C7942"/>
    <w:rsid w:val="008D029A"/>
    <w:rsid w:val="008D7D8B"/>
    <w:rsid w:val="008F49CF"/>
    <w:rsid w:val="00901B4B"/>
    <w:rsid w:val="00903C50"/>
    <w:rsid w:val="0090589F"/>
    <w:rsid w:val="00915850"/>
    <w:rsid w:val="00917218"/>
    <w:rsid w:val="009209E3"/>
    <w:rsid w:val="009238D9"/>
    <w:rsid w:val="00930ADE"/>
    <w:rsid w:val="00943E2E"/>
    <w:rsid w:val="00945EE8"/>
    <w:rsid w:val="00953A99"/>
    <w:rsid w:val="009550F2"/>
    <w:rsid w:val="009602B0"/>
    <w:rsid w:val="009610EB"/>
    <w:rsid w:val="00966D92"/>
    <w:rsid w:val="00967700"/>
    <w:rsid w:val="009678AA"/>
    <w:rsid w:val="00967E21"/>
    <w:rsid w:val="00984C67"/>
    <w:rsid w:val="00992E40"/>
    <w:rsid w:val="009935BA"/>
    <w:rsid w:val="009938B4"/>
    <w:rsid w:val="00995053"/>
    <w:rsid w:val="009961F9"/>
    <w:rsid w:val="009A7684"/>
    <w:rsid w:val="009B49EE"/>
    <w:rsid w:val="009B5826"/>
    <w:rsid w:val="009C2927"/>
    <w:rsid w:val="009C65BE"/>
    <w:rsid w:val="009E41CC"/>
    <w:rsid w:val="009E6217"/>
    <w:rsid w:val="009F1127"/>
    <w:rsid w:val="009F41D8"/>
    <w:rsid w:val="00A11D5A"/>
    <w:rsid w:val="00A24868"/>
    <w:rsid w:val="00A2788C"/>
    <w:rsid w:val="00A347B6"/>
    <w:rsid w:val="00A378AA"/>
    <w:rsid w:val="00A409E6"/>
    <w:rsid w:val="00A41AED"/>
    <w:rsid w:val="00A45971"/>
    <w:rsid w:val="00A4633E"/>
    <w:rsid w:val="00A46A62"/>
    <w:rsid w:val="00A50EF5"/>
    <w:rsid w:val="00A52946"/>
    <w:rsid w:val="00A554AF"/>
    <w:rsid w:val="00A602C3"/>
    <w:rsid w:val="00A62BA0"/>
    <w:rsid w:val="00A65A3E"/>
    <w:rsid w:val="00A67325"/>
    <w:rsid w:val="00A8043A"/>
    <w:rsid w:val="00A85762"/>
    <w:rsid w:val="00A85DE6"/>
    <w:rsid w:val="00A90999"/>
    <w:rsid w:val="00AA1088"/>
    <w:rsid w:val="00AA641B"/>
    <w:rsid w:val="00AA6FF0"/>
    <w:rsid w:val="00AB2723"/>
    <w:rsid w:val="00AB5DE9"/>
    <w:rsid w:val="00AC268E"/>
    <w:rsid w:val="00AC41D0"/>
    <w:rsid w:val="00AC7D4F"/>
    <w:rsid w:val="00AD0146"/>
    <w:rsid w:val="00AD0D28"/>
    <w:rsid w:val="00AE582A"/>
    <w:rsid w:val="00AE78B7"/>
    <w:rsid w:val="00AE797C"/>
    <w:rsid w:val="00AF319E"/>
    <w:rsid w:val="00B0599E"/>
    <w:rsid w:val="00B126E2"/>
    <w:rsid w:val="00B242EA"/>
    <w:rsid w:val="00B278F5"/>
    <w:rsid w:val="00B30F5A"/>
    <w:rsid w:val="00B32662"/>
    <w:rsid w:val="00B45FBD"/>
    <w:rsid w:val="00B56B2A"/>
    <w:rsid w:val="00B63038"/>
    <w:rsid w:val="00B643BE"/>
    <w:rsid w:val="00B674FD"/>
    <w:rsid w:val="00B77F87"/>
    <w:rsid w:val="00B8420D"/>
    <w:rsid w:val="00B8461B"/>
    <w:rsid w:val="00B867AE"/>
    <w:rsid w:val="00B90E25"/>
    <w:rsid w:val="00B91675"/>
    <w:rsid w:val="00B91D0E"/>
    <w:rsid w:val="00BA03D6"/>
    <w:rsid w:val="00BA51A1"/>
    <w:rsid w:val="00BB3272"/>
    <w:rsid w:val="00BC2B1C"/>
    <w:rsid w:val="00BD716E"/>
    <w:rsid w:val="00BE256C"/>
    <w:rsid w:val="00BF04A3"/>
    <w:rsid w:val="00BF4223"/>
    <w:rsid w:val="00BF6E7E"/>
    <w:rsid w:val="00BF7A72"/>
    <w:rsid w:val="00C04F28"/>
    <w:rsid w:val="00C0524A"/>
    <w:rsid w:val="00C16D0A"/>
    <w:rsid w:val="00C17495"/>
    <w:rsid w:val="00C2777E"/>
    <w:rsid w:val="00C30360"/>
    <w:rsid w:val="00C3277A"/>
    <w:rsid w:val="00C33A8E"/>
    <w:rsid w:val="00C41D34"/>
    <w:rsid w:val="00C569BF"/>
    <w:rsid w:val="00C62347"/>
    <w:rsid w:val="00C64BB1"/>
    <w:rsid w:val="00C73737"/>
    <w:rsid w:val="00C75EF5"/>
    <w:rsid w:val="00C77948"/>
    <w:rsid w:val="00C83395"/>
    <w:rsid w:val="00C86514"/>
    <w:rsid w:val="00C9009D"/>
    <w:rsid w:val="00CA3FD7"/>
    <w:rsid w:val="00CA7CEE"/>
    <w:rsid w:val="00CB1DA5"/>
    <w:rsid w:val="00CB5A38"/>
    <w:rsid w:val="00CC687B"/>
    <w:rsid w:val="00CE2285"/>
    <w:rsid w:val="00CE41A3"/>
    <w:rsid w:val="00CF38ED"/>
    <w:rsid w:val="00D03FB8"/>
    <w:rsid w:val="00D16995"/>
    <w:rsid w:val="00D2461A"/>
    <w:rsid w:val="00D3070D"/>
    <w:rsid w:val="00D31B4B"/>
    <w:rsid w:val="00D33CAC"/>
    <w:rsid w:val="00D348A0"/>
    <w:rsid w:val="00D41397"/>
    <w:rsid w:val="00D4535F"/>
    <w:rsid w:val="00D46E09"/>
    <w:rsid w:val="00D472AC"/>
    <w:rsid w:val="00D51737"/>
    <w:rsid w:val="00D600AA"/>
    <w:rsid w:val="00D72449"/>
    <w:rsid w:val="00D90538"/>
    <w:rsid w:val="00D91266"/>
    <w:rsid w:val="00D91402"/>
    <w:rsid w:val="00D92598"/>
    <w:rsid w:val="00D973CF"/>
    <w:rsid w:val="00DA18D4"/>
    <w:rsid w:val="00DA3C8F"/>
    <w:rsid w:val="00DD0562"/>
    <w:rsid w:val="00DD5BE2"/>
    <w:rsid w:val="00DE10FB"/>
    <w:rsid w:val="00E05E04"/>
    <w:rsid w:val="00E06B4D"/>
    <w:rsid w:val="00E07498"/>
    <w:rsid w:val="00E1186C"/>
    <w:rsid w:val="00E134C1"/>
    <w:rsid w:val="00E24F99"/>
    <w:rsid w:val="00E432FE"/>
    <w:rsid w:val="00E45CCD"/>
    <w:rsid w:val="00E475E9"/>
    <w:rsid w:val="00E50D79"/>
    <w:rsid w:val="00E53B17"/>
    <w:rsid w:val="00E552EC"/>
    <w:rsid w:val="00E65DB8"/>
    <w:rsid w:val="00E75A29"/>
    <w:rsid w:val="00E75AF7"/>
    <w:rsid w:val="00E822FF"/>
    <w:rsid w:val="00E8513F"/>
    <w:rsid w:val="00E85BC7"/>
    <w:rsid w:val="00E93AA5"/>
    <w:rsid w:val="00E95013"/>
    <w:rsid w:val="00E95BCE"/>
    <w:rsid w:val="00EA010A"/>
    <w:rsid w:val="00EA01D8"/>
    <w:rsid w:val="00EB3D31"/>
    <w:rsid w:val="00EB5EC4"/>
    <w:rsid w:val="00EB60F7"/>
    <w:rsid w:val="00ED0991"/>
    <w:rsid w:val="00ED1283"/>
    <w:rsid w:val="00ED269A"/>
    <w:rsid w:val="00EE0D8F"/>
    <w:rsid w:val="00EE3E75"/>
    <w:rsid w:val="00EE498F"/>
    <w:rsid w:val="00EE6A59"/>
    <w:rsid w:val="00EF183D"/>
    <w:rsid w:val="00EF46EB"/>
    <w:rsid w:val="00EF59BD"/>
    <w:rsid w:val="00EF695F"/>
    <w:rsid w:val="00F13379"/>
    <w:rsid w:val="00F21074"/>
    <w:rsid w:val="00F22D2A"/>
    <w:rsid w:val="00F26A7B"/>
    <w:rsid w:val="00F352C0"/>
    <w:rsid w:val="00F44A03"/>
    <w:rsid w:val="00F454E1"/>
    <w:rsid w:val="00F46EF1"/>
    <w:rsid w:val="00F56D3C"/>
    <w:rsid w:val="00F609AE"/>
    <w:rsid w:val="00F60AC8"/>
    <w:rsid w:val="00F62BDB"/>
    <w:rsid w:val="00F65418"/>
    <w:rsid w:val="00F808DD"/>
    <w:rsid w:val="00F8632B"/>
    <w:rsid w:val="00F8649F"/>
    <w:rsid w:val="00F87B12"/>
    <w:rsid w:val="00F92F20"/>
    <w:rsid w:val="00F94B04"/>
    <w:rsid w:val="00F94F8D"/>
    <w:rsid w:val="00FA3FA1"/>
    <w:rsid w:val="00FA6216"/>
    <w:rsid w:val="00FB550F"/>
    <w:rsid w:val="00FC0EE6"/>
    <w:rsid w:val="00FD0275"/>
    <w:rsid w:val="00FD31D5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06DAA"/>
  <w15:chartTrackingRefBased/>
  <w15:docId w15:val="{CA73DB89-37F9-4625-9552-1C807E07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E1"/>
    <w:pPr>
      <w:spacing w:after="160" w:line="259" w:lineRule="auto"/>
      <w:ind w:left="720" w:right="432"/>
      <w:contextualSpacing/>
    </w:pPr>
    <w:rPr>
      <w:rFonts w:asciiTheme="minorBidi" w:eastAsiaTheme="minorHAnsi" w:hAnsiTheme="minorBidi" w:cstheme="minorBidi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F44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299"/>
    <w:pPr>
      <w:tabs>
        <w:tab w:val="center" w:pos="4680"/>
        <w:tab w:val="right" w:pos="9360"/>
      </w:tabs>
      <w:ind w:left="792" w:right="432"/>
    </w:pPr>
    <w:rPr>
      <w:rFonts w:asciiTheme="minorBidi" w:eastAsiaTheme="minorHAnsi" w:hAnsiTheme="minorBidi" w:cstheme="minorBidi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4299"/>
    <w:rPr>
      <w:rFonts w:asciiTheme="minorBidi" w:hAnsiTheme="min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34299"/>
    <w:pPr>
      <w:tabs>
        <w:tab w:val="center" w:pos="4680"/>
        <w:tab w:val="right" w:pos="9360"/>
      </w:tabs>
      <w:ind w:left="792" w:right="432"/>
    </w:pPr>
    <w:rPr>
      <w:rFonts w:asciiTheme="minorBidi" w:eastAsiaTheme="minorHAnsi" w:hAnsiTheme="minorBidi" w:cstheme="minorBidi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4299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24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47B"/>
    <w:pPr>
      <w:ind w:left="792" w:right="432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2ED0"/>
    <w:pPr>
      <w:spacing w:before="100" w:beforeAutospacing="1" w:after="100" w:afterAutospacing="1"/>
    </w:pPr>
    <w:rPr>
      <w:lang w:val="en-US" w:eastAsia="en-US"/>
    </w:rPr>
  </w:style>
  <w:style w:type="character" w:customStyle="1" w:styleId="fontstyle01">
    <w:name w:val="fontstyle01"/>
    <w:basedOn w:val="DefaultParagraphFont"/>
    <w:rsid w:val="006E339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E339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6E339B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3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C612-83E0-43B9-A805-59DC4737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Alavi</dc:creator>
  <cp:keywords/>
  <dc:description/>
  <cp:lastModifiedBy>Andrew Zhang</cp:lastModifiedBy>
  <cp:revision>3</cp:revision>
  <cp:lastPrinted>2021-04-13T19:09:00Z</cp:lastPrinted>
  <dcterms:created xsi:type="dcterms:W3CDTF">2021-04-13T19:09:00Z</dcterms:created>
  <dcterms:modified xsi:type="dcterms:W3CDTF">2021-04-13T19:10:00Z</dcterms:modified>
</cp:coreProperties>
</file>